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B51035" w14:textId="77777777" w:rsidR="000120A8" w:rsidRPr="000120A8" w:rsidRDefault="000120A8" w:rsidP="000120A8">
      <w:pPr>
        <w:ind w:left="397" w:right="397"/>
        <w:jc w:val="center"/>
        <w:rPr>
          <w:rFonts w:eastAsia="Calibri" w:cs="B Lotus"/>
          <w:b/>
          <w:bCs/>
          <w:sz w:val="28"/>
          <w:szCs w:val="32"/>
          <w:lang w:bidi="fa-IR"/>
        </w:rPr>
      </w:pPr>
    </w:p>
    <w:p w14:paraId="700F5ECF" w14:textId="470AA87C" w:rsidR="000120A8" w:rsidRPr="000120A8" w:rsidRDefault="00F02604" w:rsidP="00F02604">
      <w:pPr>
        <w:ind w:left="397" w:right="397"/>
        <w:jc w:val="center"/>
        <w:rPr>
          <w:rFonts w:eastAsia="Calibri" w:cs="B Lotus"/>
          <w:b/>
          <w:bCs/>
          <w:szCs w:val="28"/>
          <w:lang w:bidi="fa-IR"/>
        </w:rPr>
      </w:pPr>
      <w:r w:rsidRPr="00F02604">
        <w:rPr>
          <w:rFonts w:eastAsia="Calibri" w:cs="B Lotus"/>
          <w:b/>
          <w:bCs/>
          <w:sz w:val="28"/>
          <w:szCs w:val="32"/>
          <w:highlight w:val="yellow"/>
          <w:lang w:bidi="fa-IR"/>
        </w:rPr>
        <w:t xml:space="preserve">Spatial and Temporal Analysis of Land Subsidence and Its Influencing Factors in Urban and Surrounding Areas of </w:t>
      </w:r>
      <w:proofErr w:type="spellStart"/>
      <w:r w:rsidRPr="00F02604">
        <w:rPr>
          <w:rFonts w:eastAsia="Calibri" w:cs="B Lotus"/>
          <w:b/>
          <w:bCs/>
          <w:sz w:val="28"/>
          <w:szCs w:val="32"/>
          <w:highlight w:val="yellow"/>
          <w:lang w:bidi="fa-IR"/>
        </w:rPr>
        <w:t>Garmsar</w:t>
      </w:r>
      <w:proofErr w:type="spellEnd"/>
      <w:r w:rsidRPr="00F02604">
        <w:rPr>
          <w:rFonts w:eastAsia="Calibri" w:cs="B Lotus"/>
          <w:b/>
          <w:bCs/>
          <w:sz w:val="28"/>
          <w:szCs w:val="32"/>
          <w:highlight w:val="yellow"/>
          <w:lang w:bidi="fa-IR"/>
        </w:rPr>
        <w:t xml:space="preserve"> Using Remote Sensing Data</w:t>
      </w:r>
    </w:p>
    <w:p w14:paraId="66B465A6" w14:textId="77777777" w:rsidR="00E94B4F" w:rsidRPr="00D835CB" w:rsidRDefault="00E94B4F" w:rsidP="00E94B4F">
      <w:pPr>
        <w:spacing w:line="320" w:lineRule="exact"/>
        <w:ind w:left="284" w:hanging="284"/>
        <w:jc w:val="both"/>
        <w:rPr>
          <w:rFonts w:cs="2  Mitra"/>
          <w:sz w:val="12"/>
          <w:szCs w:val="12"/>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458"/>
        <w:gridCol w:w="6613"/>
      </w:tblGrid>
      <w:tr w:rsidR="006E1024" w:rsidRPr="00EF5BEA" w14:paraId="28A30721" w14:textId="77777777" w:rsidTr="00DA65E2">
        <w:tc>
          <w:tcPr>
            <w:tcW w:w="2518" w:type="dxa"/>
          </w:tcPr>
          <w:p w14:paraId="31AC8B37" w14:textId="77777777" w:rsidR="006E1024" w:rsidRPr="00DA65E2" w:rsidRDefault="006E1024" w:rsidP="006E1024">
            <w:pPr>
              <w:spacing w:line="320" w:lineRule="exact"/>
              <w:jc w:val="both"/>
              <w:rPr>
                <w:b/>
                <w:bCs/>
                <w:rtl/>
              </w:rPr>
            </w:pPr>
            <w:r w:rsidRPr="00DA65E2">
              <w:rPr>
                <w:b/>
                <w:bCs/>
              </w:rPr>
              <w:t>Article Info</w:t>
            </w:r>
          </w:p>
        </w:tc>
        <w:tc>
          <w:tcPr>
            <w:tcW w:w="6946" w:type="dxa"/>
          </w:tcPr>
          <w:p w14:paraId="436584C3" w14:textId="31428B5C" w:rsidR="006E1024" w:rsidRPr="00DA65E2" w:rsidRDefault="006E1024" w:rsidP="000120A8">
            <w:pPr>
              <w:contextualSpacing/>
              <w:jc w:val="center"/>
              <w:rPr>
                <w:b/>
                <w:bCs/>
                <w:rtl/>
              </w:rPr>
            </w:pPr>
            <w:r w:rsidRPr="004414AF">
              <w:rPr>
                <w:b/>
                <w:bCs/>
                <w:color w:val="C45911" w:themeColor="accent2" w:themeShade="BF"/>
              </w:rPr>
              <w:t>ABSTRACT</w:t>
            </w:r>
            <w:r w:rsidR="00095359">
              <w:rPr>
                <w:b/>
                <w:bCs/>
              </w:rPr>
              <w:t xml:space="preserve"> </w:t>
            </w:r>
          </w:p>
        </w:tc>
      </w:tr>
      <w:tr w:rsidR="006E1024" w:rsidRPr="00EF5BEA" w14:paraId="15860B53" w14:textId="77777777" w:rsidTr="00DA65E2">
        <w:trPr>
          <w:trHeight w:val="2571"/>
        </w:trPr>
        <w:tc>
          <w:tcPr>
            <w:tcW w:w="2518" w:type="dxa"/>
          </w:tcPr>
          <w:p w14:paraId="3BC82E37" w14:textId="0EE3DD96" w:rsidR="006E1024" w:rsidRPr="00095359" w:rsidRDefault="006E1024" w:rsidP="000120A8">
            <w:pPr>
              <w:rPr>
                <w:sz w:val="18"/>
                <w:szCs w:val="18"/>
                <w:lang w:bidi="fa-IR"/>
              </w:rPr>
            </w:pPr>
            <w:r w:rsidRPr="001716CE">
              <w:rPr>
                <w:b/>
                <w:bCs/>
                <w:sz w:val="18"/>
                <w:szCs w:val="18"/>
              </w:rPr>
              <w:t xml:space="preserve">Article </w:t>
            </w:r>
            <w:r w:rsidR="00597A0F" w:rsidRPr="001716CE">
              <w:rPr>
                <w:b/>
                <w:bCs/>
                <w:sz w:val="18"/>
                <w:szCs w:val="18"/>
              </w:rPr>
              <w:t>type</w:t>
            </w:r>
            <w:r w:rsidRPr="001716CE">
              <w:rPr>
                <w:b/>
                <w:bCs/>
                <w:sz w:val="18"/>
                <w:szCs w:val="18"/>
              </w:rPr>
              <w:t>:</w:t>
            </w:r>
            <w:r w:rsidR="00095359">
              <w:rPr>
                <w:b/>
                <w:bCs/>
                <w:sz w:val="18"/>
                <w:szCs w:val="18"/>
              </w:rPr>
              <w:t xml:space="preserve"> </w:t>
            </w:r>
          </w:p>
          <w:p w14:paraId="09A1D0F8" w14:textId="77777777" w:rsidR="0094060D" w:rsidRPr="001716CE" w:rsidRDefault="0094060D" w:rsidP="00B451EB">
            <w:pPr>
              <w:rPr>
                <w:b/>
                <w:bCs/>
                <w:sz w:val="18"/>
                <w:szCs w:val="18"/>
                <w:rtl/>
                <w:lang w:bidi="fa-IR"/>
              </w:rPr>
            </w:pPr>
          </w:p>
          <w:p w14:paraId="1FDA7D88" w14:textId="77777777" w:rsidR="006E1024" w:rsidRPr="001716CE" w:rsidRDefault="00DA65E2" w:rsidP="006E1024">
            <w:pPr>
              <w:spacing w:line="320" w:lineRule="exact"/>
              <w:rPr>
                <w:b/>
                <w:bCs/>
                <w:sz w:val="18"/>
                <w:szCs w:val="18"/>
                <w:rtl/>
              </w:rPr>
            </w:pPr>
            <w:r w:rsidRPr="001716CE">
              <w:rPr>
                <w:b/>
                <w:bCs/>
                <w:sz w:val="18"/>
                <w:szCs w:val="18"/>
              </w:rPr>
              <w:t xml:space="preserve">Article </w:t>
            </w:r>
            <w:r w:rsidR="00597A0F" w:rsidRPr="001716CE">
              <w:rPr>
                <w:b/>
                <w:bCs/>
                <w:sz w:val="18"/>
                <w:szCs w:val="18"/>
              </w:rPr>
              <w:t>history</w:t>
            </w:r>
            <w:r w:rsidRPr="001716CE">
              <w:rPr>
                <w:b/>
                <w:bCs/>
                <w:sz w:val="18"/>
                <w:szCs w:val="18"/>
              </w:rPr>
              <w:t xml:space="preserve">: </w:t>
            </w:r>
          </w:p>
          <w:p w14:paraId="0B5F281E" w14:textId="77777777" w:rsidR="00B451EB" w:rsidRDefault="00B451EB" w:rsidP="00B451EB">
            <w:pPr>
              <w:rPr>
                <w:b/>
                <w:bCs/>
                <w:sz w:val="18"/>
                <w:szCs w:val="18"/>
              </w:rPr>
            </w:pPr>
          </w:p>
          <w:p w14:paraId="5C92B1CB" w14:textId="77777777" w:rsidR="00B451EB" w:rsidRPr="001716CE" w:rsidRDefault="00B451EB" w:rsidP="00B451EB">
            <w:pPr>
              <w:rPr>
                <w:b/>
                <w:bCs/>
                <w:sz w:val="18"/>
                <w:szCs w:val="18"/>
                <w:rtl/>
              </w:rPr>
            </w:pPr>
          </w:p>
          <w:p w14:paraId="02BBA55C" w14:textId="77777777" w:rsidR="00DA65E2" w:rsidRPr="001716CE" w:rsidRDefault="00DA65E2" w:rsidP="00DA65E2">
            <w:pPr>
              <w:spacing w:line="280" w:lineRule="exact"/>
              <w:ind w:left="851" w:hanging="851"/>
              <w:rPr>
                <w:iCs/>
                <w:sz w:val="18"/>
                <w:szCs w:val="18"/>
              </w:rPr>
            </w:pPr>
            <w:r w:rsidRPr="001716CE">
              <w:rPr>
                <w:b/>
                <w:bCs/>
                <w:iCs/>
                <w:sz w:val="18"/>
                <w:szCs w:val="18"/>
              </w:rPr>
              <w:t>Keywords</w:t>
            </w:r>
            <w:r w:rsidRPr="001716CE">
              <w:rPr>
                <w:iCs/>
                <w:sz w:val="18"/>
                <w:szCs w:val="18"/>
              </w:rPr>
              <w:t xml:space="preserve">: </w:t>
            </w:r>
          </w:p>
          <w:p w14:paraId="6476241D" w14:textId="77777777" w:rsidR="000120A8" w:rsidRDefault="000120A8" w:rsidP="000120A8">
            <w:pPr>
              <w:spacing w:line="320" w:lineRule="exact"/>
              <w:rPr>
                <w:iCs/>
                <w:sz w:val="18"/>
                <w:szCs w:val="18"/>
              </w:rPr>
            </w:pPr>
            <w:r w:rsidRPr="000120A8">
              <w:rPr>
                <w:iCs/>
                <w:sz w:val="18"/>
                <w:szCs w:val="18"/>
              </w:rPr>
              <w:t>Subsidence</w:t>
            </w:r>
          </w:p>
          <w:p w14:paraId="0885F080" w14:textId="73EFE102" w:rsidR="000120A8" w:rsidRDefault="000120A8" w:rsidP="000120A8">
            <w:pPr>
              <w:spacing w:line="320" w:lineRule="exact"/>
              <w:rPr>
                <w:iCs/>
                <w:sz w:val="18"/>
                <w:szCs w:val="18"/>
              </w:rPr>
            </w:pPr>
            <w:r w:rsidRPr="000120A8">
              <w:rPr>
                <w:iCs/>
                <w:sz w:val="18"/>
                <w:szCs w:val="18"/>
              </w:rPr>
              <w:t>Environmental factors</w:t>
            </w:r>
          </w:p>
          <w:p w14:paraId="6FCDDAAF" w14:textId="5439F5A9" w:rsidR="00DA65E2" w:rsidRPr="00EF5BEA" w:rsidRDefault="000120A8" w:rsidP="005460DC">
            <w:pPr>
              <w:spacing w:line="320" w:lineRule="exact"/>
              <w:rPr>
                <w:rFonts w:asciiTheme="majorBidi" w:hAnsiTheme="majorBidi" w:cstheme="majorBidi"/>
              </w:rPr>
            </w:pPr>
            <w:proofErr w:type="spellStart"/>
            <w:r w:rsidRPr="000120A8">
              <w:rPr>
                <w:iCs/>
                <w:sz w:val="18"/>
                <w:szCs w:val="18"/>
              </w:rPr>
              <w:t>G</w:t>
            </w:r>
            <w:r w:rsidR="005460DC">
              <w:rPr>
                <w:iCs/>
                <w:sz w:val="18"/>
                <w:szCs w:val="18"/>
              </w:rPr>
              <w:t>armsar</w:t>
            </w:r>
            <w:proofErr w:type="spellEnd"/>
            <w:r w:rsidR="005460DC">
              <w:rPr>
                <w:iCs/>
                <w:sz w:val="18"/>
                <w:szCs w:val="18"/>
              </w:rPr>
              <w:t xml:space="preserve"> </w:t>
            </w:r>
            <w:r w:rsidR="00BE5CE5">
              <w:rPr>
                <w:iCs/>
                <w:sz w:val="18"/>
                <w:szCs w:val="18"/>
              </w:rPr>
              <w:t>plain</w:t>
            </w:r>
          </w:p>
        </w:tc>
        <w:tc>
          <w:tcPr>
            <w:tcW w:w="6946" w:type="dxa"/>
          </w:tcPr>
          <w:p w14:paraId="36218C65" w14:textId="77777777" w:rsidR="00294802" w:rsidRPr="00C90C62" w:rsidRDefault="00294802" w:rsidP="00294802">
            <w:pPr>
              <w:spacing w:line="280" w:lineRule="exact"/>
              <w:jc w:val="both"/>
              <w:rPr>
                <w:b/>
                <w:bCs/>
                <w:sz w:val="18"/>
                <w:szCs w:val="18"/>
                <w:highlight w:val="yellow"/>
              </w:rPr>
            </w:pPr>
            <w:r w:rsidRPr="00C90C62">
              <w:rPr>
                <w:b/>
                <w:bCs/>
                <w:sz w:val="18"/>
                <w:szCs w:val="18"/>
                <w:highlight w:val="yellow"/>
              </w:rPr>
              <w:t>Abstract</w:t>
            </w:r>
          </w:p>
          <w:p w14:paraId="4013D95B" w14:textId="77777777" w:rsidR="00294802" w:rsidRPr="00C90C62" w:rsidRDefault="00294802" w:rsidP="00294802">
            <w:pPr>
              <w:spacing w:line="280" w:lineRule="exact"/>
              <w:jc w:val="both"/>
              <w:rPr>
                <w:sz w:val="18"/>
                <w:szCs w:val="18"/>
                <w:highlight w:val="yellow"/>
              </w:rPr>
            </w:pPr>
            <w:r w:rsidRPr="00C90C62">
              <w:rPr>
                <w:b/>
                <w:bCs/>
                <w:sz w:val="18"/>
                <w:szCs w:val="18"/>
                <w:highlight w:val="yellow"/>
              </w:rPr>
              <w:t>Objective:</w:t>
            </w:r>
            <w:r w:rsidRPr="00C90C62">
              <w:rPr>
                <w:sz w:val="18"/>
                <w:szCs w:val="18"/>
                <w:highlight w:val="yellow"/>
              </w:rPr>
              <w:t xml:space="preserve"> Land subsidence is one of the hazards affecting many plains of Iran, including those in </w:t>
            </w:r>
            <w:proofErr w:type="spellStart"/>
            <w:r w:rsidRPr="00C90C62">
              <w:rPr>
                <w:sz w:val="18"/>
                <w:szCs w:val="18"/>
                <w:highlight w:val="yellow"/>
              </w:rPr>
              <w:t>Semnan</w:t>
            </w:r>
            <w:proofErr w:type="spellEnd"/>
            <w:r w:rsidRPr="00C90C62">
              <w:rPr>
                <w:sz w:val="18"/>
                <w:szCs w:val="18"/>
                <w:highlight w:val="yellow"/>
              </w:rPr>
              <w:t xml:space="preserve"> Province. Considering the severe adverse impacts of subsidence, the aim of this study is to assess the subsidence status in the urban and </w:t>
            </w:r>
            <w:proofErr w:type="spellStart"/>
            <w:r w:rsidRPr="00C90C62">
              <w:rPr>
                <w:sz w:val="18"/>
                <w:szCs w:val="18"/>
                <w:highlight w:val="yellow"/>
              </w:rPr>
              <w:t>peri</w:t>
            </w:r>
            <w:proofErr w:type="spellEnd"/>
            <w:r w:rsidRPr="00C90C62">
              <w:rPr>
                <w:sz w:val="18"/>
                <w:szCs w:val="18"/>
                <w:highlight w:val="yellow"/>
              </w:rPr>
              <w:t xml:space="preserve">-urban areas of </w:t>
            </w:r>
            <w:proofErr w:type="spellStart"/>
            <w:r w:rsidRPr="00C90C62">
              <w:rPr>
                <w:sz w:val="18"/>
                <w:szCs w:val="18"/>
                <w:highlight w:val="yellow"/>
              </w:rPr>
              <w:t>Garmsar</w:t>
            </w:r>
            <w:proofErr w:type="spellEnd"/>
            <w:r w:rsidRPr="00C90C62">
              <w:rPr>
                <w:sz w:val="18"/>
                <w:szCs w:val="18"/>
                <w:highlight w:val="yellow"/>
              </w:rPr>
              <w:t xml:space="preserve"> and analyze its relationship with natural and human factors.</w:t>
            </w:r>
          </w:p>
          <w:p w14:paraId="548649A8" w14:textId="77777777" w:rsidR="00294802" w:rsidRPr="00C90C62" w:rsidRDefault="00294802" w:rsidP="00294802">
            <w:pPr>
              <w:spacing w:line="280" w:lineRule="exact"/>
              <w:jc w:val="both"/>
              <w:rPr>
                <w:sz w:val="18"/>
                <w:szCs w:val="18"/>
                <w:highlight w:val="yellow"/>
              </w:rPr>
            </w:pPr>
            <w:r w:rsidRPr="00C90C62">
              <w:rPr>
                <w:b/>
                <w:bCs/>
                <w:sz w:val="18"/>
                <w:szCs w:val="18"/>
                <w:highlight w:val="yellow"/>
              </w:rPr>
              <w:t>Methodology:</w:t>
            </w:r>
            <w:r w:rsidRPr="00C90C62">
              <w:rPr>
                <w:sz w:val="18"/>
                <w:szCs w:val="18"/>
                <w:highlight w:val="yellow"/>
              </w:rPr>
              <w:t xml:space="preserve"> In this research, Sentinel-1 radar images, Landsat satellite images, and groundwater resources data of the region were used as the main datasets. The primary tools employed included ArcGIS, GMT, and the Google Earth Engine platform. First, using the SBAS time-series method, a subsidence map of the area was prepared. Then, the relationship between subsidence, groundwater depletion, and land-use patterns was examined.</w:t>
            </w:r>
          </w:p>
          <w:p w14:paraId="3EC48474" w14:textId="77777777" w:rsidR="00294802" w:rsidRPr="00C90C62" w:rsidRDefault="00294802" w:rsidP="00294802">
            <w:pPr>
              <w:spacing w:line="280" w:lineRule="exact"/>
              <w:jc w:val="both"/>
              <w:rPr>
                <w:sz w:val="18"/>
                <w:szCs w:val="18"/>
                <w:highlight w:val="yellow"/>
              </w:rPr>
            </w:pPr>
            <w:r w:rsidRPr="00C90C62">
              <w:rPr>
                <w:b/>
                <w:bCs/>
                <w:sz w:val="18"/>
                <w:szCs w:val="18"/>
                <w:highlight w:val="yellow"/>
              </w:rPr>
              <w:t>Findings:</w:t>
            </w:r>
            <w:r w:rsidRPr="00C90C62">
              <w:rPr>
                <w:sz w:val="18"/>
                <w:szCs w:val="18"/>
                <w:highlight w:val="yellow"/>
              </w:rPr>
              <w:t xml:space="preserve"> The results indicated that during the one-year study period (from January 2021 to January 2022), the study area experienced subsidence ranging between 12 and 79 millimeters. The highest rate of subsidence was observed in the southern margins of </w:t>
            </w:r>
            <w:proofErr w:type="spellStart"/>
            <w:r w:rsidRPr="00C90C62">
              <w:rPr>
                <w:sz w:val="18"/>
                <w:szCs w:val="18"/>
                <w:highlight w:val="yellow"/>
              </w:rPr>
              <w:t>Garmsar</w:t>
            </w:r>
            <w:proofErr w:type="spellEnd"/>
            <w:r w:rsidRPr="00C90C62">
              <w:rPr>
                <w:sz w:val="18"/>
                <w:szCs w:val="18"/>
                <w:highlight w:val="yellow"/>
              </w:rPr>
              <w:t xml:space="preserve"> city.</w:t>
            </w:r>
          </w:p>
          <w:p w14:paraId="0C0777A7" w14:textId="4A1A946D" w:rsidR="003D5205" w:rsidRPr="00C90C62" w:rsidRDefault="00294802" w:rsidP="00BE0DFE">
            <w:pPr>
              <w:spacing w:line="280" w:lineRule="exact"/>
              <w:jc w:val="both"/>
              <w:rPr>
                <w:rFonts w:asciiTheme="majorBidi" w:hAnsiTheme="majorBidi" w:cstheme="majorBidi"/>
                <w:sz w:val="18"/>
                <w:szCs w:val="18"/>
                <w:highlight w:val="yellow"/>
                <w:rtl/>
              </w:rPr>
            </w:pPr>
            <w:r w:rsidRPr="00C90C62">
              <w:rPr>
                <w:b/>
                <w:bCs/>
                <w:sz w:val="18"/>
                <w:szCs w:val="18"/>
                <w:highlight w:val="yellow"/>
              </w:rPr>
              <w:t xml:space="preserve">Conclusion: </w:t>
            </w:r>
            <w:r w:rsidR="00BE0DFE" w:rsidRPr="00BE0DFE">
              <w:rPr>
                <w:sz w:val="18"/>
                <w:szCs w:val="18"/>
                <w:highlight w:val="yellow"/>
              </w:rPr>
              <w:t xml:space="preserve">This study demonstrated that groundwater depletion in the southern areas of </w:t>
            </w:r>
            <w:proofErr w:type="spellStart"/>
            <w:r w:rsidR="00BE0DFE" w:rsidRPr="00BE0DFE">
              <w:rPr>
                <w:sz w:val="18"/>
                <w:szCs w:val="18"/>
                <w:highlight w:val="yellow"/>
              </w:rPr>
              <w:t>Garmsar’s</w:t>
            </w:r>
            <w:proofErr w:type="spellEnd"/>
            <w:r w:rsidR="00BE0DFE" w:rsidRPr="00BE0DFE">
              <w:rPr>
                <w:sz w:val="18"/>
                <w:szCs w:val="18"/>
                <w:highlight w:val="yellow"/>
              </w:rPr>
              <w:t xml:space="preserve"> urban extent is the primary driver of land subsidence in the region. Additionally, human developments, particularly heavy constructions, have contributed to the intensification of subsidence. The findings provide a basis for identifying high-risk areas and inform management strategies for controlling groundwater extraction and implementing appropriate urban planning measures.</w:t>
            </w:r>
          </w:p>
        </w:tc>
      </w:tr>
      <w:tr w:rsidR="006E1024" w:rsidRPr="00EF5BEA" w14:paraId="64CA7091" w14:textId="77777777" w:rsidTr="00DA65E2">
        <w:tc>
          <w:tcPr>
            <w:tcW w:w="9464" w:type="dxa"/>
            <w:gridSpan w:val="2"/>
          </w:tcPr>
          <w:sdt>
            <w:sdtPr>
              <w:rPr>
                <w:rFonts w:asciiTheme="majorBidi" w:eastAsiaTheme="minorHAnsi" w:hAnsiTheme="majorBidi" w:cstheme="majorBidi"/>
                <w:color w:val="000000" w:themeColor="text1"/>
                <w:sz w:val="16"/>
                <w:szCs w:val="16"/>
                <w:lang w:bidi="fa-IR"/>
              </w:rPr>
              <w:id w:val="-1038360010"/>
              <w:docPartObj>
                <w:docPartGallery w:val="Page Numbers (Bottom of Page)"/>
                <w:docPartUnique/>
              </w:docPartObj>
            </w:sdtPr>
            <w:sdtEndPr>
              <w:rPr>
                <w:rFonts w:eastAsia="Times New Roman"/>
                <w:noProof/>
                <w:color w:val="auto"/>
                <w:sz w:val="24"/>
                <w:szCs w:val="24"/>
                <w:lang w:bidi="ar-SA"/>
              </w:rPr>
            </w:sdtEndPr>
            <w:sdtContent>
              <w:p w14:paraId="526D37D5" w14:textId="32F4AA3C" w:rsidR="006E1024" w:rsidRPr="0042696F" w:rsidRDefault="006E1024" w:rsidP="00A84E5B">
                <w:pPr>
                  <w:spacing w:before="40" w:after="120" w:line="276" w:lineRule="auto"/>
                  <w:ind w:left="851" w:hanging="851"/>
                  <w:jc w:val="both"/>
                  <w:rPr>
                    <w:sz w:val="18"/>
                    <w:szCs w:val="18"/>
                  </w:rPr>
                </w:pPr>
                <w:r w:rsidRPr="0042696F">
                  <w:rPr>
                    <w:b/>
                    <w:bCs/>
                    <w:sz w:val="18"/>
                    <w:szCs w:val="18"/>
                  </w:rPr>
                  <w:t>Cite this article:</w:t>
                </w:r>
                <w:r w:rsidRPr="0042696F">
                  <w:rPr>
                    <w:sz w:val="18"/>
                    <w:szCs w:val="18"/>
                  </w:rPr>
                  <w:t xml:space="preserve"> </w:t>
                </w:r>
                <w:r w:rsidR="00232A25" w:rsidRPr="00232A25">
                  <w:rPr>
                    <w:sz w:val="18"/>
                    <w:szCs w:val="18"/>
                  </w:rPr>
                  <w:t xml:space="preserve">Last Name, </w:t>
                </w:r>
                <w:proofErr w:type="gramStart"/>
                <w:r w:rsidR="00232A25" w:rsidRPr="00232A25">
                  <w:rPr>
                    <w:sz w:val="18"/>
                    <w:szCs w:val="18"/>
                  </w:rPr>
                  <w:t>Initial.,</w:t>
                </w:r>
                <w:proofErr w:type="gramEnd"/>
                <w:r w:rsidR="00232A25" w:rsidRPr="00232A25">
                  <w:rPr>
                    <w:sz w:val="18"/>
                    <w:szCs w:val="18"/>
                  </w:rPr>
                  <w:t xml:space="preserve"> Last Name, Initial., &amp; Last Name, Initial.</w:t>
                </w:r>
                <w:r w:rsidRPr="0042696F">
                  <w:rPr>
                    <w:sz w:val="18"/>
                    <w:szCs w:val="18"/>
                  </w:rPr>
                  <w:t xml:space="preserve"> (202</w:t>
                </w:r>
                <w:r w:rsidR="00A113BE">
                  <w:rPr>
                    <w:sz w:val="18"/>
                    <w:szCs w:val="18"/>
                  </w:rPr>
                  <w:t>4</w:t>
                </w:r>
                <w:r w:rsidRPr="0042696F">
                  <w:rPr>
                    <w:sz w:val="18"/>
                    <w:szCs w:val="18"/>
                  </w:rPr>
                  <w:t xml:space="preserve">). </w:t>
                </w:r>
                <w:r w:rsidR="005239A7" w:rsidRPr="0042696F">
                  <w:rPr>
                    <w:sz w:val="18"/>
                    <w:szCs w:val="18"/>
                  </w:rPr>
                  <w:t>Title</w:t>
                </w:r>
                <w:r w:rsidR="00CD15B2" w:rsidRPr="0042696F">
                  <w:rPr>
                    <w:sz w:val="18"/>
                    <w:szCs w:val="18"/>
                  </w:rPr>
                  <w:t xml:space="preserve"> of paper</w:t>
                </w:r>
                <w:r w:rsidR="00192A71">
                  <w:rPr>
                    <w:sz w:val="18"/>
                    <w:szCs w:val="18"/>
                  </w:rPr>
                  <w:t xml:space="preserve"> in lower case letters </w:t>
                </w:r>
                <w:r w:rsidR="00192A71" w:rsidRPr="00192A71">
                  <w:rPr>
                    <w:sz w:val="18"/>
                    <w:szCs w:val="18"/>
                  </w:rPr>
                  <w:t>(except for initial letter of first word, initial of first word after a colon, and proper nouns)</w:t>
                </w:r>
                <w:r w:rsidRPr="0042696F">
                  <w:rPr>
                    <w:sz w:val="18"/>
                    <w:szCs w:val="18"/>
                  </w:rPr>
                  <w:t xml:space="preserve">. </w:t>
                </w:r>
                <w:r w:rsidR="00B012BD" w:rsidRPr="00B012BD">
                  <w:rPr>
                    <w:i/>
                    <w:iCs/>
                    <w:sz w:val="18"/>
                    <w:szCs w:val="18"/>
                  </w:rPr>
                  <w:t>Spatial Analysis Environmental Hazards</w:t>
                </w:r>
                <w:r w:rsidRPr="0042696F">
                  <w:rPr>
                    <w:sz w:val="18"/>
                    <w:szCs w:val="18"/>
                  </w:rPr>
                  <w:t xml:space="preserve">, </w:t>
                </w:r>
                <w:r w:rsidR="000B1CC3" w:rsidRPr="005144F6">
                  <w:rPr>
                    <w:sz w:val="18"/>
                    <w:szCs w:val="18"/>
                    <w:highlight w:val="green"/>
                  </w:rPr>
                  <w:t>4</w:t>
                </w:r>
                <w:r w:rsidR="008E1468" w:rsidRPr="005144F6">
                  <w:rPr>
                    <w:sz w:val="18"/>
                    <w:szCs w:val="18"/>
                    <w:highlight w:val="green"/>
                  </w:rPr>
                  <w:t>7</w:t>
                </w:r>
                <w:r w:rsidRPr="005144F6">
                  <w:rPr>
                    <w:sz w:val="18"/>
                    <w:szCs w:val="18"/>
                    <w:highlight w:val="green"/>
                  </w:rPr>
                  <w:t xml:space="preserve"> (</w:t>
                </w:r>
                <w:r w:rsidR="008E1468" w:rsidRPr="005144F6">
                  <w:rPr>
                    <w:sz w:val="18"/>
                    <w:szCs w:val="18"/>
                    <w:highlight w:val="green"/>
                  </w:rPr>
                  <w:t>1</w:t>
                </w:r>
                <w:r w:rsidRPr="005144F6">
                  <w:rPr>
                    <w:sz w:val="18"/>
                    <w:szCs w:val="18"/>
                    <w:highlight w:val="green"/>
                  </w:rPr>
                  <w:t>)</w:t>
                </w:r>
                <w:r w:rsidR="00E94B4F" w:rsidRPr="005144F6">
                  <w:rPr>
                    <w:sz w:val="18"/>
                    <w:szCs w:val="18"/>
                    <w:highlight w:val="green"/>
                  </w:rPr>
                  <w:t xml:space="preserve">, </w:t>
                </w:r>
                <w:r w:rsidR="00DC00CC" w:rsidRPr="005144F6">
                  <w:rPr>
                    <w:sz w:val="18"/>
                    <w:szCs w:val="18"/>
                    <w:highlight w:val="green"/>
                  </w:rPr>
                  <w:t>1</w:t>
                </w:r>
                <w:r w:rsidR="00E94B4F" w:rsidRPr="005144F6">
                  <w:rPr>
                    <w:sz w:val="18"/>
                    <w:szCs w:val="18"/>
                    <w:highlight w:val="green"/>
                  </w:rPr>
                  <w:t>-</w:t>
                </w:r>
                <w:r w:rsidR="00DC00CC" w:rsidRPr="005144F6">
                  <w:rPr>
                    <w:sz w:val="18"/>
                    <w:szCs w:val="18"/>
                    <w:highlight w:val="green"/>
                  </w:rPr>
                  <w:t>20</w:t>
                </w:r>
                <w:r w:rsidRPr="0042696F">
                  <w:rPr>
                    <w:sz w:val="18"/>
                    <w:szCs w:val="18"/>
                  </w:rPr>
                  <w:t>.</w:t>
                </w:r>
                <w:r w:rsidRPr="0042696F">
                  <w:rPr>
                    <w:sz w:val="18"/>
                    <w:szCs w:val="18"/>
                    <w:rtl/>
                  </w:rPr>
                  <w:t xml:space="preserve"> </w:t>
                </w:r>
                <w:r w:rsidR="00EE46D4" w:rsidRPr="00EE46D4">
                  <w:rPr>
                    <w:sz w:val="18"/>
                    <w:szCs w:val="18"/>
                  </w:rPr>
                  <w:t>http//doi.org/</w:t>
                </w:r>
                <w:r w:rsidR="00E100B0" w:rsidRPr="00192A71">
                  <w:rPr>
                    <w:sz w:val="18"/>
                    <w:szCs w:val="18"/>
                    <w:highlight w:val="green"/>
                  </w:rPr>
                  <w:t>000000000000000000</w:t>
                </w:r>
              </w:p>
              <w:p w14:paraId="4303C790" w14:textId="77777777" w:rsidR="00BC16C3" w:rsidRPr="0042696F" w:rsidRDefault="00BC16C3" w:rsidP="00E100B0">
                <w:pPr>
                  <w:spacing w:line="276" w:lineRule="auto"/>
                  <w:ind w:left="851" w:hanging="851"/>
                  <w:jc w:val="both"/>
                  <w:rPr>
                    <w:sz w:val="8"/>
                    <w:szCs w:val="8"/>
                  </w:rPr>
                </w:pPr>
              </w:p>
              <w:p w14:paraId="030BA958" w14:textId="0ED3A0ED" w:rsidR="00E100B0" w:rsidRPr="0042696F" w:rsidRDefault="00264378" w:rsidP="00A84E5B">
                <w:pPr>
                  <w:spacing w:line="276" w:lineRule="auto"/>
                  <w:rPr>
                    <w:sz w:val="18"/>
                    <w:szCs w:val="18"/>
                    <w:rtl/>
                    <w:lang w:bidi="fa-IR"/>
                  </w:rPr>
                </w:pPr>
                <w:r w:rsidRPr="0042696F">
                  <w:rPr>
                    <w:noProof/>
                    <w:sz w:val="18"/>
                    <w:szCs w:val="18"/>
                  </w:rPr>
                  <w:drawing>
                    <wp:anchor distT="0" distB="0" distL="114300" distR="114300" simplePos="0" relativeHeight="251664384" behindDoc="0" locked="0" layoutInCell="1" allowOverlap="1" wp14:anchorId="32F1079C" wp14:editId="3B390665">
                      <wp:simplePos x="0" y="0"/>
                      <wp:positionH relativeFrom="margin">
                        <wp:posOffset>-1270</wp:posOffset>
                      </wp:positionH>
                      <wp:positionV relativeFrom="margin">
                        <wp:posOffset>638810</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8"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006E1024" w:rsidRPr="0042696F">
                  <w:rPr>
                    <w:sz w:val="18"/>
                    <w:szCs w:val="18"/>
                  </w:rPr>
                  <w:t xml:space="preserve">                              © The Author(s) </w:t>
                </w:r>
                <w:r w:rsidR="00E100B0" w:rsidRPr="0042696F">
                  <w:rPr>
                    <w:sz w:val="18"/>
                    <w:szCs w:val="18"/>
                  </w:rPr>
                  <w:t xml:space="preserve">    </w:t>
                </w:r>
                <w:r w:rsidR="006E1024" w:rsidRPr="0042696F">
                  <w:rPr>
                    <w:sz w:val="18"/>
                    <w:szCs w:val="18"/>
                  </w:rPr>
                  <w:t xml:space="preserve">                </w:t>
                </w:r>
                <w:r w:rsidR="00E647D5">
                  <w:rPr>
                    <w:sz w:val="18"/>
                    <w:szCs w:val="18"/>
                  </w:rPr>
                  <w:t xml:space="preserve">  </w:t>
                </w:r>
                <w:r w:rsidR="00632E55" w:rsidRPr="0042696F">
                  <w:rPr>
                    <w:sz w:val="18"/>
                    <w:szCs w:val="18"/>
                  </w:rPr>
                  <w:t xml:space="preserve"> </w:t>
                </w:r>
                <w:r w:rsidR="0082541A">
                  <w:rPr>
                    <w:sz w:val="18"/>
                    <w:szCs w:val="18"/>
                  </w:rPr>
                  <w:t xml:space="preserve">                                                          </w:t>
                </w:r>
                <w:r w:rsidR="006E1024" w:rsidRPr="0042696F">
                  <w:rPr>
                    <w:sz w:val="18"/>
                    <w:szCs w:val="18"/>
                  </w:rPr>
                  <w:t xml:space="preserve">Publisher: </w:t>
                </w:r>
                <w:proofErr w:type="spellStart"/>
                <w:r w:rsidR="000B1CC3">
                  <w:rPr>
                    <w:sz w:val="18"/>
                    <w:szCs w:val="18"/>
                  </w:rPr>
                  <w:t>Kharazmi</w:t>
                </w:r>
                <w:proofErr w:type="spellEnd"/>
                <w:r w:rsidR="000B1CC3">
                  <w:rPr>
                    <w:sz w:val="18"/>
                    <w:szCs w:val="18"/>
                  </w:rPr>
                  <w:t xml:space="preserve"> </w:t>
                </w:r>
                <w:r w:rsidR="005A2D84" w:rsidRPr="005A2D84">
                  <w:rPr>
                    <w:sz w:val="18"/>
                    <w:szCs w:val="18"/>
                  </w:rPr>
                  <w:t>University</w:t>
                </w:r>
              </w:p>
              <w:p w14:paraId="716C5A20" w14:textId="77777777" w:rsidR="006E1024" w:rsidRPr="00EF5BEA" w:rsidRDefault="002A052E" w:rsidP="00E100B0">
                <w:pPr>
                  <w:spacing w:line="276" w:lineRule="auto"/>
                  <w:rPr>
                    <w:rFonts w:asciiTheme="majorBidi" w:hAnsiTheme="majorBidi" w:cstheme="majorBidi"/>
                    <w:sz w:val="20"/>
                    <w:szCs w:val="20"/>
                    <w:rtl/>
                  </w:rPr>
                </w:pPr>
                <w:r>
                  <w:rPr>
                    <w:sz w:val="18"/>
                    <w:szCs w:val="18"/>
                  </w:rPr>
                  <w:t xml:space="preserve"> </w:t>
                </w:r>
                <w:r w:rsidR="00E100B0" w:rsidRPr="0042696F">
                  <w:rPr>
                    <w:sz w:val="18"/>
                    <w:szCs w:val="18"/>
                  </w:rPr>
                  <w:t xml:space="preserve">                            </w:t>
                </w:r>
                <w:r w:rsidR="00E100B0" w:rsidRPr="0042696F">
                  <w:rPr>
                    <w:sz w:val="18"/>
                    <w:szCs w:val="18"/>
                    <w:rtl/>
                  </w:rPr>
                  <w:t xml:space="preserve"> </w:t>
                </w:r>
                <w:r w:rsidR="00E100B0" w:rsidRPr="0042696F">
                  <w:rPr>
                    <w:sz w:val="18"/>
                    <w:szCs w:val="18"/>
                  </w:rPr>
                  <w:t>DOI:</w:t>
                </w:r>
                <w:r w:rsidR="00C649A2" w:rsidRPr="0042696F">
                  <w:rPr>
                    <w:sz w:val="18"/>
                    <w:szCs w:val="18"/>
                  </w:rPr>
                  <w:t xml:space="preserve"> </w:t>
                </w:r>
                <w:r w:rsidR="0071433E" w:rsidRPr="0071433E">
                  <w:rPr>
                    <w:sz w:val="18"/>
                    <w:szCs w:val="18"/>
                  </w:rPr>
                  <w:t>http//doi.org/</w:t>
                </w:r>
                <w:r w:rsidR="00C649A2" w:rsidRPr="002537FC">
                  <w:rPr>
                    <w:sz w:val="18"/>
                    <w:szCs w:val="18"/>
                    <w:highlight w:val="green"/>
                  </w:rPr>
                  <w:t>0000000000000000000000</w:t>
                </w:r>
              </w:p>
            </w:sdtContent>
          </w:sdt>
        </w:tc>
      </w:tr>
    </w:tbl>
    <w:p w14:paraId="52E753B7" w14:textId="77777777" w:rsidR="006A29BD" w:rsidRDefault="006A29BD" w:rsidP="006A29BD">
      <w:pPr>
        <w:bidi/>
        <w:rPr>
          <w:sz w:val="20"/>
          <w:szCs w:val="20"/>
        </w:rPr>
      </w:pPr>
    </w:p>
    <w:p w14:paraId="3EAD95C3" w14:textId="0FFA962A" w:rsidR="00B42CA7" w:rsidRDefault="00B42CA7">
      <w:pPr>
        <w:spacing w:after="160" w:line="259" w:lineRule="auto"/>
        <w:rPr>
          <w:sz w:val="20"/>
          <w:szCs w:val="20"/>
        </w:rPr>
      </w:pPr>
      <w:r>
        <w:rPr>
          <w:sz w:val="20"/>
          <w:szCs w:val="20"/>
        </w:rPr>
        <w:br w:type="page"/>
      </w:r>
    </w:p>
    <w:p w14:paraId="23A4F821" w14:textId="32A4BB3A" w:rsidR="001A0035" w:rsidRDefault="00F934D8" w:rsidP="00172FBC">
      <w:pPr>
        <w:pStyle w:val="Heading1"/>
        <w:tabs>
          <w:tab w:val="left" w:pos="494"/>
          <w:tab w:val="center" w:pos="4702"/>
        </w:tabs>
        <w:bidi w:val="0"/>
        <w:spacing w:before="240" w:after="120" w:line="312" w:lineRule="auto"/>
        <w:jc w:val="center"/>
        <w:rPr>
          <w:rFonts w:asciiTheme="majorBidi" w:hAnsiTheme="majorBidi"/>
          <w:sz w:val="32"/>
          <w:szCs w:val="30"/>
          <w:rtl/>
        </w:rPr>
      </w:pPr>
      <w:r w:rsidRPr="00172FBC">
        <w:rPr>
          <w:rFonts w:asciiTheme="majorBidi" w:hAnsiTheme="majorBidi"/>
          <w:sz w:val="32"/>
          <w:szCs w:val="30"/>
        </w:rPr>
        <w:lastRenderedPageBreak/>
        <w:t>EXTENDED ABSTRACT</w:t>
      </w:r>
    </w:p>
    <w:p w14:paraId="0AD33F63" w14:textId="77777777" w:rsidR="00C90C62" w:rsidRDefault="00C90C62" w:rsidP="00C90C62">
      <w:pPr>
        <w:rPr>
          <w:rtl/>
        </w:rPr>
      </w:pPr>
    </w:p>
    <w:p w14:paraId="5E85487D" w14:textId="77777777" w:rsidR="00147857" w:rsidRPr="00C90C62" w:rsidRDefault="00147857" w:rsidP="00147857"/>
    <w:p w14:paraId="438571BF" w14:textId="77777777" w:rsidR="00147857" w:rsidRDefault="00147857" w:rsidP="00147857">
      <w:pPr>
        <w:jc w:val="both"/>
        <w:rPr>
          <w:rtl/>
        </w:rPr>
      </w:pPr>
      <w:r w:rsidRPr="00147857">
        <w:rPr>
          <w:b/>
          <w:bCs/>
          <w:i/>
          <w:iCs/>
          <w:color w:val="C45911" w:themeColor="accent2" w:themeShade="BF"/>
        </w:rPr>
        <w:t>Introduction</w:t>
      </w:r>
      <w:r w:rsidRPr="00147857">
        <w:br/>
        <w:t xml:space="preserve">Subsidence is considered one of the environmental hazards influenced by human activities. In fact, human activities, including excessive use of groundwater resources and construction development, have caused this hazard in many regions, including the arid and semi-arid areas of Iran. Given that subsidence is associated with harmful effects such as the destruction of agricultural lands, damage to human facilities, tilting of buildings, and disruption of infrastructure, it has emerged as a major challenge for many regions in recent years. Different areas, influenced by geological, geomorphological, and </w:t>
      </w:r>
      <w:proofErr w:type="spellStart"/>
      <w:r w:rsidRPr="00147857">
        <w:t>hydroclimatic</w:t>
      </w:r>
      <w:proofErr w:type="spellEnd"/>
      <w:r w:rsidRPr="00147857">
        <w:t xml:space="preserve"> conditions, exhibit varying potentials for the occurrence of hazards, including subsidence. Among the areas facing the risk of subsidence is the </w:t>
      </w:r>
      <w:proofErr w:type="spellStart"/>
      <w:r w:rsidRPr="00147857">
        <w:t>Garmsar</w:t>
      </w:r>
      <w:proofErr w:type="spellEnd"/>
      <w:r w:rsidRPr="00147857">
        <w:t xml:space="preserve"> Plain in </w:t>
      </w:r>
      <w:proofErr w:type="spellStart"/>
      <w:r w:rsidRPr="00147857">
        <w:t>Semnan</w:t>
      </w:r>
      <w:proofErr w:type="spellEnd"/>
      <w:r w:rsidRPr="00147857">
        <w:t xml:space="preserve"> Province. The </w:t>
      </w:r>
      <w:proofErr w:type="spellStart"/>
      <w:r w:rsidRPr="00147857">
        <w:t>Garmsar</w:t>
      </w:r>
      <w:proofErr w:type="spellEnd"/>
      <w:r w:rsidRPr="00147857">
        <w:t xml:space="preserve"> Plain is considered one of the dry regions of the country in terms of climate, and due to its low rainfall, it faces a shortage of surface water resources. This shortage has led to excessive use of groundwater, which has created conditions conducive to the risk of subsidence in this plain. Given the importance of the issue, this study evaluates the subsidence status of the urban area and the urban outskirts of </w:t>
      </w:r>
      <w:proofErr w:type="spellStart"/>
      <w:r w:rsidRPr="00147857">
        <w:t>Garmsar</w:t>
      </w:r>
      <w:proofErr w:type="spellEnd"/>
      <w:r w:rsidRPr="00147857">
        <w:t xml:space="preserve"> and analyzes the factors affecting its occurrence.</w:t>
      </w:r>
    </w:p>
    <w:p w14:paraId="6D5C0BFF" w14:textId="77777777" w:rsidR="00147857" w:rsidRDefault="00147857" w:rsidP="00147857">
      <w:pPr>
        <w:jc w:val="both"/>
        <w:rPr>
          <w:rtl/>
        </w:rPr>
      </w:pPr>
    </w:p>
    <w:p w14:paraId="3A3ABB14" w14:textId="77777777" w:rsidR="00147857" w:rsidRPr="00147857" w:rsidRDefault="00147857" w:rsidP="00147857">
      <w:pPr>
        <w:jc w:val="both"/>
      </w:pPr>
    </w:p>
    <w:p w14:paraId="716977E9" w14:textId="77777777" w:rsidR="00147857" w:rsidRDefault="00147857" w:rsidP="00147857">
      <w:pPr>
        <w:jc w:val="both"/>
        <w:rPr>
          <w:rtl/>
        </w:rPr>
      </w:pPr>
      <w:r w:rsidRPr="00147857">
        <w:rPr>
          <w:b/>
          <w:bCs/>
          <w:i/>
          <w:iCs/>
          <w:color w:val="C45911" w:themeColor="accent2" w:themeShade="BF"/>
        </w:rPr>
        <w:t>Methods</w:t>
      </w:r>
      <w:r w:rsidRPr="00147857">
        <w:br/>
      </w:r>
      <w:proofErr w:type="gramStart"/>
      <w:r w:rsidRPr="00147857">
        <w:t>This</w:t>
      </w:r>
      <w:proofErr w:type="gramEnd"/>
      <w:r w:rsidRPr="00147857">
        <w:t xml:space="preserve"> research was based on remote sensing methods. Sentinel-1 radar images, Landsat satellite images, and information from </w:t>
      </w:r>
      <w:proofErr w:type="spellStart"/>
      <w:r w:rsidRPr="00147857">
        <w:t>piezometric</w:t>
      </w:r>
      <w:proofErr w:type="spellEnd"/>
      <w:r w:rsidRPr="00147857">
        <w:t xml:space="preserve"> wells in the region were used as the primary datasets. The main software tools used in this research included ArcGIS, GMT, and Google Earth Engine. The study was conducted in several stages. In the first stage, radar interferometry was used to assess subsidence in the study area. Using Sentinel-1 radar images for a one-year period (January 2021 to January 2022) and the SBAS time series method, subsidence in the urban area and urban outskirts of </w:t>
      </w:r>
      <w:proofErr w:type="spellStart"/>
      <w:r w:rsidRPr="00147857">
        <w:t>Garmsar</w:t>
      </w:r>
      <w:proofErr w:type="spellEnd"/>
      <w:r w:rsidRPr="00147857">
        <w:t xml:space="preserve"> was calculated. In the second stage, data from three </w:t>
      </w:r>
      <w:proofErr w:type="spellStart"/>
      <w:r w:rsidRPr="00147857">
        <w:t>piezometric</w:t>
      </w:r>
      <w:proofErr w:type="spellEnd"/>
      <w:r w:rsidRPr="00147857">
        <w:t xml:space="preserve"> wells were used to evaluate the effect of groundwater resource decline on the subsidence rate. After calculating the average annual water level decline in each well, its relationship with the subsidence rate was analyzed. In the third stage, to prepare a land-use map of the region, images from Landsat 8 and 9 and Sentinel-1 satellites, along with the Google Earth Engine system, were used, and a land-use map of the region was prepared with four classes. After preparing the land-use map, the relationship between land uses and the subsidence rate of the region was analyzed.</w:t>
      </w:r>
    </w:p>
    <w:p w14:paraId="7F451877" w14:textId="77777777" w:rsidR="00147857" w:rsidRDefault="00147857" w:rsidP="00147857">
      <w:pPr>
        <w:jc w:val="both"/>
        <w:rPr>
          <w:rtl/>
        </w:rPr>
      </w:pPr>
    </w:p>
    <w:p w14:paraId="7A27B5AB" w14:textId="77777777" w:rsidR="00147857" w:rsidRPr="00147857" w:rsidRDefault="00147857" w:rsidP="00147857">
      <w:pPr>
        <w:jc w:val="both"/>
      </w:pPr>
    </w:p>
    <w:p w14:paraId="762A2971" w14:textId="77777777" w:rsidR="00147857" w:rsidRDefault="00147857" w:rsidP="00147857">
      <w:pPr>
        <w:jc w:val="both"/>
        <w:rPr>
          <w:rtl/>
        </w:rPr>
      </w:pPr>
      <w:r w:rsidRPr="00147857">
        <w:rPr>
          <w:b/>
          <w:bCs/>
          <w:i/>
          <w:iCs/>
          <w:color w:val="C45911" w:themeColor="accent2" w:themeShade="BF"/>
        </w:rPr>
        <w:t>Results</w:t>
      </w:r>
      <w:r w:rsidRPr="00147857">
        <w:br/>
        <w:t xml:space="preserve">The results of assessing the subsidence status of the region using the SBAS time series method showed that the study area experienced significant subsidence under the influence of natural and human factors. During the one-year study period, subsidence ranged from 12 to 79 mm. </w:t>
      </w:r>
      <w:proofErr w:type="gramStart"/>
      <w:r w:rsidRPr="00147857">
        <w:t>Spatial</w:t>
      </w:r>
      <w:proofErr w:type="gramEnd"/>
      <w:r w:rsidRPr="00147857">
        <w:t xml:space="preserve"> analysis of the subsidence indicated that, in general, the rate of subsidence increased from the northern to the southern regions of the study area. The maximum subsidence occurred in the southern outskirts of </w:t>
      </w:r>
      <w:proofErr w:type="spellStart"/>
      <w:r w:rsidRPr="00147857">
        <w:t>Garmsar</w:t>
      </w:r>
      <w:proofErr w:type="spellEnd"/>
      <w:r w:rsidRPr="00147857">
        <w:t xml:space="preserve"> city. Within the urban area of </w:t>
      </w:r>
      <w:proofErr w:type="spellStart"/>
      <w:r w:rsidRPr="00147857">
        <w:t>Garmsar</w:t>
      </w:r>
      <w:proofErr w:type="spellEnd"/>
      <w:r w:rsidRPr="00147857">
        <w:t>, the highest rate of subsidence was observed in the southwestern regions.</w:t>
      </w:r>
    </w:p>
    <w:p w14:paraId="18C87D8D" w14:textId="77777777" w:rsidR="00147857" w:rsidRPr="00147857" w:rsidRDefault="00147857" w:rsidP="00147857">
      <w:pPr>
        <w:jc w:val="both"/>
      </w:pPr>
    </w:p>
    <w:p w14:paraId="4A84C15F" w14:textId="77777777" w:rsidR="00147857" w:rsidRPr="00147857" w:rsidRDefault="00147857" w:rsidP="00147857">
      <w:pPr>
        <w:jc w:val="both"/>
      </w:pPr>
      <w:r w:rsidRPr="00147857">
        <w:rPr>
          <w:b/>
          <w:bCs/>
          <w:i/>
          <w:iCs/>
          <w:color w:val="C45911" w:themeColor="accent2" w:themeShade="BF"/>
        </w:rPr>
        <w:lastRenderedPageBreak/>
        <w:t>Conclusion</w:t>
      </w:r>
      <w:r w:rsidRPr="00147857">
        <w:br/>
      </w:r>
      <w:proofErr w:type="gramStart"/>
      <w:r w:rsidRPr="00147857">
        <w:t>The</w:t>
      </w:r>
      <w:proofErr w:type="gramEnd"/>
      <w:r w:rsidRPr="00147857">
        <w:t xml:space="preserve"> results of this study show that the study area is exposed to the risk of subsidence due to both natural and human factors. Using radar images and the SBAS time series method, the subsidence rate in the urban area and urban outskirts of </w:t>
      </w:r>
      <w:proofErr w:type="spellStart"/>
      <w:r w:rsidRPr="00147857">
        <w:t>Garmsar</w:t>
      </w:r>
      <w:proofErr w:type="spellEnd"/>
      <w:r w:rsidRPr="00147857">
        <w:t xml:space="preserve"> was calculated during 2021–2022. The results indicate that the area subsided between 12 and 79 mm over one year, which is significant. Spatial analysis revealed that the highest amount of subsidence occurred in the southern outskirts of </w:t>
      </w:r>
      <w:proofErr w:type="spellStart"/>
      <w:r w:rsidRPr="00147857">
        <w:t>Garmsar</w:t>
      </w:r>
      <w:proofErr w:type="spellEnd"/>
      <w:r w:rsidRPr="00147857">
        <w:t xml:space="preserve"> city, and within the urban area, in the southwestern regions. The location of </w:t>
      </w:r>
      <w:proofErr w:type="spellStart"/>
      <w:r w:rsidRPr="00147857">
        <w:t>Garmsar</w:t>
      </w:r>
      <w:proofErr w:type="spellEnd"/>
      <w:r w:rsidRPr="00147857">
        <w:t xml:space="preserve"> in an arid region, with a lack of permanent rivers and surface water resources, has contributed to the problem. Furthermore, since a large part of the outskirts of </w:t>
      </w:r>
      <w:proofErr w:type="spellStart"/>
      <w:r w:rsidRPr="00147857">
        <w:t>Garmsar</w:t>
      </w:r>
      <w:proofErr w:type="spellEnd"/>
      <w:r w:rsidRPr="00147857">
        <w:t xml:space="preserve"> city is covered by agricultural lands, this has led to excessive extraction of groundwater resources. In the southern wells of the region, the average annual groundwater decline exceeded 2 meters, which has played a major role in the occurrence of subsidence in the area.</w:t>
      </w:r>
    </w:p>
    <w:p w14:paraId="278B3A8B" w14:textId="77777777" w:rsidR="0097458E" w:rsidRDefault="0097458E" w:rsidP="00483E69">
      <w:pPr>
        <w:bidi/>
        <w:rPr>
          <w:sz w:val="20"/>
          <w:szCs w:val="20"/>
          <w:rtl/>
        </w:rPr>
        <w:sectPr w:rsidR="0097458E" w:rsidSect="00891C68">
          <w:headerReference w:type="even" r:id="rId9"/>
          <w:headerReference w:type="default" r:id="rId10"/>
          <w:headerReference w:type="first" r:id="rId11"/>
          <w:pgSz w:w="11907" w:h="16840" w:code="9"/>
          <w:pgMar w:top="1701" w:right="1418" w:bottom="1418" w:left="1418" w:header="720" w:footer="720" w:gutter="0"/>
          <w:cols w:space="720"/>
          <w:titlePg/>
          <w:docGrid w:linePitch="360"/>
        </w:sectPr>
      </w:pPr>
    </w:p>
    <w:p w14:paraId="29D325BF" w14:textId="692A562F" w:rsidR="000120A8" w:rsidRPr="000120A8" w:rsidRDefault="004D43E7" w:rsidP="004D43E7">
      <w:pPr>
        <w:bidi/>
        <w:jc w:val="center"/>
        <w:rPr>
          <w:rtl/>
          <w:lang w:bidi="fa-IR"/>
        </w:rPr>
      </w:pPr>
      <w:r w:rsidRPr="004D43E7">
        <w:rPr>
          <w:rFonts w:asciiTheme="majorBidi" w:hAnsiTheme="majorBidi" w:cs="B Titr"/>
          <w:b/>
          <w:bCs/>
          <w:sz w:val="28"/>
          <w:szCs w:val="28"/>
          <w:highlight w:val="yellow"/>
          <w:rtl/>
        </w:rPr>
        <w:lastRenderedPageBreak/>
        <w:t>تحلیل فضایی و زمانی فرونشست زمین و عوامل مؤثر بر آن در محدوده شهری و پیرامونی گرمسار با استفاده از داده‌های سنجش‌ازدور</w:t>
      </w:r>
    </w:p>
    <w:p w14:paraId="0CB3C4D1" w14:textId="77777777" w:rsidR="00CC217B" w:rsidRPr="00630FDD" w:rsidRDefault="00CC217B" w:rsidP="00CC217B">
      <w:pPr>
        <w:bidi/>
        <w:spacing w:line="320" w:lineRule="exact"/>
        <w:ind w:left="284" w:hanging="284"/>
        <w:jc w:val="both"/>
        <w:rPr>
          <w:rFonts w:cs="B Mitra"/>
          <w:sz w:val="20"/>
          <w:szCs w:val="20"/>
          <w:rtl/>
        </w:rPr>
      </w:pPr>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54"/>
        <w:gridCol w:w="7017"/>
      </w:tblGrid>
      <w:tr w:rsidR="006E1024" w:rsidRPr="00630FDD" w14:paraId="68D28722" w14:textId="77777777" w:rsidTr="004D43E7">
        <w:tc>
          <w:tcPr>
            <w:tcW w:w="2054" w:type="dxa"/>
          </w:tcPr>
          <w:p w14:paraId="34F29B21" w14:textId="77777777" w:rsidR="006E1024" w:rsidRPr="00A16405" w:rsidRDefault="006E1024" w:rsidP="006E1024">
            <w:pPr>
              <w:bidi/>
              <w:spacing w:line="320" w:lineRule="exact"/>
              <w:rPr>
                <w:rFonts w:cs="B Mitra"/>
                <w:b/>
                <w:bCs/>
                <w:rtl/>
              </w:rPr>
            </w:pPr>
            <w:r w:rsidRPr="00CD28EE">
              <w:rPr>
                <w:rFonts w:cs="B Titr" w:hint="cs"/>
                <w:b/>
                <w:bCs/>
                <w:rtl/>
              </w:rPr>
              <w:t>اطلاعات مقاله</w:t>
            </w:r>
          </w:p>
        </w:tc>
        <w:tc>
          <w:tcPr>
            <w:tcW w:w="7017" w:type="dxa"/>
          </w:tcPr>
          <w:p w14:paraId="5A361BBA" w14:textId="4E797EFB" w:rsidR="006E1024" w:rsidRPr="00F20005" w:rsidRDefault="006E1024" w:rsidP="00BD5271">
            <w:pPr>
              <w:bidi/>
              <w:spacing w:line="320" w:lineRule="exact"/>
              <w:rPr>
                <w:rFonts w:cs="B Nazanin"/>
                <w:b/>
                <w:bCs/>
                <w:color w:val="C45911" w:themeColor="accent2" w:themeShade="BF"/>
                <w:rtl/>
              </w:rPr>
            </w:pPr>
            <w:r w:rsidRPr="00F20005">
              <w:rPr>
                <w:rFonts w:cs="B Titr" w:hint="cs"/>
                <w:b/>
                <w:bCs/>
                <w:color w:val="C45911" w:themeColor="accent2" w:themeShade="BF"/>
                <w:rtl/>
              </w:rPr>
              <w:t>چکیده</w:t>
            </w:r>
            <w:r w:rsidR="00CD28EE" w:rsidRPr="00F20005">
              <w:rPr>
                <w:rFonts w:cs="B Nazanin" w:hint="cs"/>
                <w:b/>
                <w:bCs/>
                <w:color w:val="C45911" w:themeColor="accent2" w:themeShade="BF"/>
                <w:rtl/>
              </w:rPr>
              <w:t xml:space="preserve"> </w:t>
            </w:r>
          </w:p>
        </w:tc>
      </w:tr>
      <w:tr w:rsidR="003B328A" w:rsidRPr="00630FDD" w14:paraId="199501CA" w14:textId="77777777" w:rsidTr="004D43E7">
        <w:trPr>
          <w:trHeight w:val="2200"/>
        </w:trPr>
        <w:tc>
          <w:tcPr>
            <w:tcW w:w="2054" w:type="dxa"/>
          </w:tcPr>
          <w:p w14:paraId="0AD79DD7" w14:textId="1FF05D43" w:rsidR="003B328A" w:rsidRDefault="003B328A" w:rsidP="000120A8">
            <w:pPr>
              <w:bidi/>
              <w:spacing w:line="320" w:lineRule="exact"/>
              <w:rPr>
                <w:rFonts w:cs="B Mitra"/>
                <w:b/>
                <w:bCs/>
                <w:sz w:val="20"/>
                <w:szCs w:val="20"/>
                <w:rtl/>
              </w:rPr>
            </w:pPr>
            <w:r w:rsidRPr="00A16405">
              <w:rPr>
                <w:rFonts w:cs="B Mitra" w:hint="cs"/>
                <w:b/>
                <w:bCs/>
                <w:sz w:val="20"/>
                <w:szCs w:val="20"/>
                <w:rtl/>
              </w:rPr>
              <w:t>نوع مقاله</w:t>
            </w:r>
          </w:p>
          <w:p w14:paraId="0CCEFF99" w14:textId="77777777" w:rsidR="003B328A" w:rsidRPr="00A16405" w:rsidRDefault="003B328A" w:rsidP="003B328A">
            <w:pPr>
              <w:bidi/>
              <w:spacing w:line="320" w:lineRule="exact"/>
              <w:rPr>
                <w:rFonts w:cs="B Mitra"/>
                <w:sz w:val="20"/>
                <w:szCs w:val="20"/>
                <w:rtl/>
              </w:rPr>
            </w:pPr>
            <w:r w:rsidRPr="00A16405">
              <w:rPr>
                <w:rFonts w:cs="B Mitra" w:hint="cs"/>
                <w:sz w:val="20"/>
                <w:szCs w:val="20"/>
                <w:rtl/>
              </w:rPr>
              <w:t>مقاله پژوهشی</w:t>
            </w:r>
          </w:p>
          <w:p w14:paraId="657E64CA" w14:textId="77777777" w:rsidR="003B328A" w:rsidRPr="00F4559C" w:rsidRDefault="003B328A" w:rsidP="003B328A">
            <w:pPr>
              <w:bidi/>
              <w:rPr>
                <w:rFonts w:cs="B Mitra"/>
                <w:b/>
                <w:bCs/>
                <w:sz w:val="20"/>
                <w:szCs w:val="20"/>
                <w:rtl/>
              </w:rPr>
            </w:pPr>
          </w:p>
          <w:p w14:paraId="3CED7851" w14:textId="56CFC655" w:rsidR="003B328A" w:rsidRPr="00A16405" w:rsidRDefault="003B328A" w:rsidP="000120A8">
            <w:pPr>
              <w:bidi/>
              <w:spacing w:line="320" w:lineRule="exact"/>
              <w:rPr>
                <w:rFonts w:cs="B Mitra"/>
                <w:b/>
                <w:bCs/>
                <w:sz w:val="20"/>
                <w:szCs w:val="20"/>
                <w:rtl/>
                <w:lang w:bidi="fa-IR"/>
              </w:rPr>
            </w:pPr>
            <w:r w:rsidRPr="00A16405">
              <w:rPr>
                <w:rFonts w:cs="B Mitra"/>
                <w:b/>
                <w:bCs/>
                <w:sz w:val="20"/>
                <w:szCs w:val="20"/>
                <w:rtl/>
              </w:rPr>
              <w:t>تار</w:t>
            </w:r>
            <w:r w:rsidRPr="00A16405">
              <w:rPr>
                <w:rFonts w:cs="B Mitra" w:hint="cs"/>
                <w:b/>
                <w:bCs/>
                <w:sz w:val="20"/>
                <w:szCs w:val="20"/>
                <w:rtl/>
              </w:rPr>
              <w:t>ی</w:t>
            </w:r>
            <w:r w:rsidRPr="00A16405">
              <w:rPr>
                <w:rFonts w:cs="B Mitra" w:hint="eastAsia"/>
                <w:b/>
                <w:bCs/>
                <w:sz w:val="20"/>
                <w:szCs w:val="20"/>
                <w:rtl/>
              </w:rPr>
              <w:t>خ</w:t>
            </w:r>
            <w:r w:rsidRPr="00A16405">
              <w:rPr>
                <w:rFonts w:cs="B Mitra"/>
                <w:b/>
                <w:bCs/>
                <w:sz w:val="20"/>
                <w:szCs w:val="20"/>
                <w:rtl/>
              </w:rPr>
              <w:t xml:space="preserve"> در</w:t>
            </w:r>
            <w:r w:rsidRPr="00A16405">
              <w:rPr>
                <w:rFonts w:cs="B Mitra" w:hint="cs"/>
                <w:b/>
                <w:bCs/>
                <w:sz w:val="20"/>
                <w:szCs w:val="20"/>
                <w:rtl/>
              </w:rPr>
              <w:t>ی</w:t>
            </w:r>
            <w:r w:rsidRPr="00A16405">
              <w:rPr>
                <w:rFonts w:cs="B Mitra" w:hint="eastAsia"/>
                <w:b/>
                <w:bCs/>
                <w:sz w:val="20"/>
                <w:szCs w:val="20"/>
                <w:rtl/>
              </w:rPr>
              <w:t>افت</w:t>
            </w:r>
            <w:r w:rsidRPr="00A16405">
              <w:rPr>
                <w:rFonts w:cs="B Mitra"/>
                <w:b/>
                <w:bCs/>
                <w:sz w:val="20"/>
                <w:szCs w:val="20"/>
                <w:rtl/>
              </w:rPr>
              <w:t>:</w:t>
            </w:r>
            <w:r w:rsidRPr="00A16405">
              <w:rPr>
                <w:rFonts w:cs="B Mitra"/>
                <w:sz w:val="20"/>
                <w:szCs w:val="20"/>
                <w:rtl/>
              </w:rPr>
              <w:t xml:space="preserve"> </w:t>
            </w:r>
          </w:p>
          <w:p w14:paraId="7D2D9A95" w14:textId="7BF89A38" w:rsidR="003B328A" w:rsidRPr="00A16405" w:rsidRDefault="003B328A" w:rsidP="000120A8">
            <w:pPr>
              <w:bidi/>
              <w:spacing w:line="320" w:lineRule="exact"/>
              <w:rPr>
                <w:rFonts w:cs="B Mitra"/>
                <w:b/>
                <w:bCs/>
                <w:sz w:val="20"/>
                <w:szCs w:val="20"/>
                <w:rtl/>
              </w:rPr>
            </w:pPr>
            <w:r w:rsidRPr="00A16405">
              <w:rPr>
                <w:rFonts w:cs="B Mitra" w:hint="eastAsia"/>
                <w:b/>
                <w:bCs/>
                <w:sz w:val="20"/>
                <w:szCs w:val="20"/>
                <w:rtl/>
              </w:rPr>
              <w:t>تار</w:t>
            </w:r>
            <w:r w:rsidRPr="00A16405">
              <w:rPr>
                <w:rFonts w:cs="B Mitra" w:hint="cs"/>
                <w:b/>
                <w:bCs/>
                <w:sz w:val="20"/>
                <w:szCs w:val="20"/>
                <w:rtl/>
              </w:rPr>
              <w:t>ی</w:t>
            </w:r>
            <w:r w:rsidRPr="00A16405">
              <w:rPr>
                <w:rFonts w:cs="B Mitra" w:hint="eastAsia"/>
                <w:b/>
                <w:bCs/>
                <w:sz w:val="20"/>
                <w:szCs w:val="20"/>
                <w:rtl/>
              </w:rPr>
              <w:t>خ</w:t>
            </w:r>
            <w:r w:rsidRPr="00A16405">
              <w:rPr>
                <w:rFonts w:cs="B Mitra"/>
                <w:b/>
                <w:bCs/>
                <w:sz w:val="20"/>
                <w:szCs w:val="20"/>
                <w:rtl/>
              </w:rPr>
              <w:t xml:space="preserve"> </w:t>
            </w:r>
            <w:r w:rsidRPr="00A16405">
              <w:rPr>
                <w:rFonts w:cs="B Mitra" w:hint="cs"/>
                <w:b/>
                <w:bCs/>
                <w:sz w:val="20"/>
                <w:szCs w:val="20"/>
                <w:rtl/>
              </w:rPr>
              <w:t>بازنگری</w:t>
            </w:r>
            <w:r w:rsidRPr="00A16405">
              <w:rPr>
                <w:rFonts w:cs="B Mitra"/>
                <w:b/>
                <w:bCs/>
                <w:sz w:val="20"/>
                <w:szCs w:val="20"/>
                <w:rtl/>
              </w:rPr>
              <w:t xml:space="preserve">: </w:t>
            </w:r>
          </w:p>
          <w:p w14:paraId="59903A31" w14:textId="0B415367" w:rsidR="003B328A" w:rsidRPr="00A16405" w:rsidRDefault="003B328A" w:rsidP="000120A8">
            <w:pPr>
              <w:bidi/>
              <w:spacing w:line="320" w:lineRule="exact"/>
              <w:rPr>
                <w:rFonts w:cs="B Mitra"/>
                <w:b/>
                <w:bCs/>
                <w:sz w:val="20"/>
                <w:szCs w:val="20"/>
                <w:rtl/>
              </w:rPr>
            </w:pPr>
            <w:r w:rsidRPr="00A16405">
              <w:rPr>
                <w:rFonts w:cs="B Mitra" w:hint="eastAsia"/>
                <w:b/>
                <w:bCs/>
                <w:sz w:val="20"/>
                <w:szCs w:val="20"/>
                <w:rtl/>
              </w:rPr>
              <w:t>تار</w:t>
            </w:r>
            <w:r w:rsidRPr="00A16405">
              <w:rPr>
                <w:rFonts w:cs="B Mitra" w:hint="cs"/>
                <w:b/>
                <w:bCs/>
                <w:sz w:val="20"/>
                <w:szCs w:val="20"/>
                <w:rtl/>
              </w:rPr>
              <w:t>ی</w:t>
            </w:r>
            <w:r w:rsidRPr="00A16405">
              <w:rPr>
                <w:rFonts w:cs="B Mitra" w:hint="eastAsia"/>
                <w:b/>
                <w:bCs/>
                <w:sz w:val="20"/>
                <w:szCs w:val="20"/>
                <w:rtl/>
              </w:rPr>
              <w:t>خ</w:t>
            </w:r>
            <w:r w:rsidRPr="00A16405">
              <w:rPr>
                <w:rFonts w:cs="B Mitra"/>
                <w:b/>
                <w:bCs/>
                <w:sz w:val="20"/>
                <w:szCs w:val="20"/>
                <w:rtl/>
              </w:rPr>
              <w:t xml:space="preserve"> پذ</w:t>
            </w:r>
            <w:r w:rsidRPr="00A16405">
              <w:rPr>
                <w:rFonts w:cs="B Mitra" w:hint="cs"/>
                <w:b/>
                <w:bCs/>
                <w:sz w:val="20"/>
                <w:szCs w:val="20"/>
                <w:rtl/>
              </w:rPr>
              <w:t>ی</w:t>
            </w:r>
            <w:r w:rsidRPr="00A16405">
              <w:rPr>
                <w:rFonts w:cs="B Mitra" w:hint="eastAsia"/>
                <w:b/>
                <w:bCs/>
                <w:sz w:val="20"/>
                <w:szCs w:val="20"/>
                <w:rtl/>
              </w:rPr>
              <w:t>رش</w:t>
            </w:r>
            <w:r w:rsidRPr="00A16405">
              <w:rPr>
                <w:rFonts w:cs="B Mitra"/>
                <w:b/>
                <w:bCs/>
                <w:sz w:val="20"/>
                <w:szCs w:val="20"/>
                <w:rtl/>
              </w:rPr>
              <w:t xml:space="preserve">: </w:t>
            </w:r>
          </w:p>
          <w:p w14:paraId="0D155194" w14:textId="64295009" w:rsidR="003B328A" w:rsidRPr="00A16405" w:rsidRDefault="003B328A" w:rsidP="000120A8">
            <w:pPr>
              <w:bidi/>
              <w:spacing w:line="320" w:lineRule="exact"/>
              <w:rPr>
                <w:rFonts w:cs="B Mitra"/>
                <w:b/>
                <w:bCs/>
                <w:sz w:val="20"/>
                <w:szCs w:val="20"/>
                <w:rtl/>
              </w:rPr>
            </w:pPr>
            <w:r w:rsidRPr="00A16405">
              <w:rPr>
                <w:rFonts w:cs="B Mitra" w:hint="eastAsia"/>
                <w:b/>
                <w:bCs/>
                <w:sz w:val="20"/>
                <w:szCs w:val="20"/>
                <w:rtl/>
              </w:rPr>
              <w:t>تار</w:t>
            </w:r>
            <w:r w:rsidRPr="00A16405">
              <w:rPr>
                <w:rFonts w:cs="B Mitra" w:hint="cs"/>
                <w:b/>
                <w:bCs/>
                <w:sz w:val="20"/>
                <w:szCs w:val="20"/>
                <w:rtl/>
              </w:rPr>
              <w:t>ی</w:t>
            </w:r>
            <w:r w:rsidRPr="00A16405">
              <w:rPr>
                <w:rFonts w:cs="B Mitra" w:hint="eastAsia"/>
                <w:b/>
                <w:bCs/>
                <w:sz w:val="20"/>
                <w:szCs w:val="20"/>
                <w:rtl/>
              </w:rPr>
              <w:t>خ</w:t>
            </w:r>
            <w:r w:rsidRPr="00A16405">
              <w:rPr>
                <w:rFonts w:cs="B Mitra"/>
                <w:b/>
                <w:bCs/>
                <w:sz w:val="20"/>
                <w:szCs w:val="20"/>
                <w:rtl/>
              </w:rPr>
              <w:t xml:space="preserve"> </w:t>
            </w:r>
            <w:r w:rsidRPr="00A16405">
              <w:rPr>
                <w:rFonts w:cs="B Mitra" w:hint="cs"/>
                <w:b/>
                <w:bCs/>
                <w:sz w:val="20"/>
                <w:szCs w:val="20"/>
                <w:rtl/>
              </w:rPr>
              <w:t>انتشار</w:t>
            </w:r>
            <w:r w:rsidRPr="00A16405">
              <w:rPr>
                <w:rFonts w:cs="B Mitra"/>
                <w:b/>
                <w:bCs/>
                <w:sz w:val="20"/>
                <w:szCs w:val="20"/>
                <w:rtl/>
              </w:rPr>
              <w:t xml:space="preserve">: </w:t>
            </w:r>
          </w:p>
          <w:p w14:paraId="05E76433" w14:textId="77777777" w:rsidR="003B328A" w:rsidRPr="00F4559C" w:rsidRDefault="003B328A" w:rsidP="003B328A">
            <w:pPr>
              <w:bidi/>
              <w:rPr>
                <w:rFonts w:asciiTheme="majorBidi" w:hAnsiTheme="majorBidi" w:cs="B Mitra"/>
                <w:sz w:val="20"/>
                <w:szCs w:val="20"/>
                <w:rtl/>
              </w:rPr>
            </w:pPr>
          </w:p>
          <w:p w14:paraId="18FBAC4E" w14:textId="77777777" w:rsidR="003B328A" w:rsidRPr="00F4559C" w:rsidRDefault="003B328A" w:rsidP="003B328A">
            <w:pPr>
              <w:bidi/>
              <w:rPr>
                <w:rFonts w:asciiTheme="majorBidi" w:hAnsiTheme="majorBidi" w:cs="B Mitra"/>
                <w:sz w:val="20"/>
                <w:szCs w:val="20"/>
                <w:rtl/>
              </w:rPr>
            </w:pPr>
          </w:p>
          <w:p w14:paraId="0A0DF385" w14:textId="77777777" w:rsidR="003B328A" w:rsidRPr="00A16405" w:rsidRDefault="003B328A" w:rsidP="003B328A">
            <w:pPr>
              <w:bidi/>
              <w:spacing w:line="320" w:lineRule="exact"/>
              <w:rPr>
                <w:rFonts w:cs="B Mitra"/>
                <w:b/>
                <w:bCs/>
                <w:sz w:val="20"/>
                <w:szCs w:val="20"/>
                <w:rtl/>
              </w:rPr>
            </w:pPr>
            <w:r w:rsidRPr="00A16405">
              <w:rPr>
                <w:rFonts w:cs="B Mitra" w:hint="cs"/>
                <w:b/>
                <w:bCs/>
                <w:sz w:val="20"/>
                <w:szCs w:val="20"/>
                <w:rtl/>
                <w:lang w:bidi="fa-IR"/>
              </w:rPr>
              <w:t>کلید</w:t>
            </w:r>
            <w:r w:rsidRPr="00A16405">
              <w:rPr>
                <w:rFonts w:cs="B Mitra"/>
                <w:b/>
                <w:bCs/>
                <w:sz w:val="20"/>
                <w:szCs w:val="20"/>
                <w:rtl/>
              </w:rPr>
              <w:t>واژه</w:t>
            </w:r>
            <w:r w:rsidRPr="00A16405">
              <w:rPr>
                <w:rFonts w:cs="B Mitra" w:hint="cs"/>
                <w:b/>
                <w:bCs/>
                <w:sz w:val="20"/>
                <w:szCs w:val="20"/>
                <w:rtl/>
              </w:rPr>
              <w:t>‌</w:t>
            </w:r>
            <w:r w:rsidRPr="00A16405">
              <w:rPr>
                <w:rFonts w:cs="B Mitra"/>
                <w:b/>
                <w:bCs/>
                <w:sz w:val="20"/>
                <w:szCs w:val="20"/>
                <w:rtl/>
              </w:rPr>
              <w:t>ها:</w:t>
            </w:r>
            <w:r w:rsidRPr="00A16405">
              <w:rPr>
                <w:rFonts w:cs="B Mitra" w:hint="cs"/>
                <w:b/>
                <w:bCs/>
                <w:sz w:val="20"/>
                <w:szCs w:val="20"/>
                <w:rtl/>
              </w:rPr>
              <w:t xml:space="preserve"> </w:t>
            </w:r>
          </w:p>
          <w:p w14:paraId="1706B7C7" w14:textId="77777777" w:rsidR="004D6532" w:rsidRDefault="004D6532" w:rsidP="004D6532">
            <w:pPr>
              <w:bidi/>
              <w:spacing w:line="320" w:lineRule="exact"/>
              <w:jc w:val="both"/>
              <w:rPr>
                <w:rFonts w:cs="B Mitra"/>
                <w:sz w:val="20"/>
                <w:szCs w:val="20"/>
                <w:lang w:bidi="fa-IR"/>
              </w:rPr>
            </w:pPr>
            <w:r w:rsidRPr="004D6532">
              <w:rPr>
                <w:rFonts w:cs="B Mitra" w:hint="cs"/>
                <w:sz w:val="20"/>
                <w:szCs w:val="20"/>
                <w:rtl/>
                <w:lang w:bidi="fa-IR"/>
              </w:rPr>
              <w:t>فرونشست</w:t>
            </w:r>
          </w:p>
          <w:p w14:paraId="14F3D888" w14:textId="30CB30DA" w:rsidR="004D6532" w:rsidRDefault="004D6532" w:rsidP="004D6532">
            <w:pPr>
              <w:bidi/>
              <w:spacing w:line="320" w:lineRule="exact"/>
              <w:jc w:val="both"/>
              <w:rPr>
                <w:rFonts w:cs="B Mitra"/>
                <w:sz w:val="20"/>
                <w:szCs w:val="20"/>
                <w:lang w:bidi="fa-IR"/>
              </w:rPr>
            </w:pPr>
            <w:r w:rsidRPr="004D6532">
              <w:rPr>
                <w:rFonts w:cs="B Mitra" w:hint="cs"/>
                <w:sz w:val="20"/>
                <w:szCs w:val="20"/>
                <w:rtl/>
                <w:lang w:bidi="fa-IR"/>
              </w:rPr>
              <w:t>عوامل محیطی</w:t>
            </w:r>
          </w:p>
          <w:p w14:paraId="59A1406F" w14:textId="4F0AB764" w:rsidR="003B328A" w:rsidRPr="00A16405" w:rsidRDefault="004D43E7" w:rsidP="004D6532">
            <w:pPr>
              <w:bidi/>
              <w:spacing w:line="320" w:lineRule="exact"/>
              <w:jc w:val="both"/>
              <w:rPr>
                <w:rFonts w:asciiTheme="majorBidi" w:hAnsiTheme="majorBidi" w:cs="B Mitra"/>
                <w:sz w:val="20"/>
                <w:szCs w:val="20"/>
                <w:rtl/>
              </w:rPr>
            </w:pPr>
            <w:r>
              <w:rPr>
                <w:rFonts w:cs="B Mitra" w:hint="cs"/>
                <w:sz w:val="20"/>
                <w:szCs w:val="20"/>
                <w:rtl/>
                <w:lang w:bidi="fa-IR"/>
              </w:rPr>
              <w:t xml:space="preserve">دشت </w:t>
            </w:r>
            <w:r w:rsidR="004D6532" w:rsidRPr="004D6532">
              <w:rPr>
                <w:rFonts w:cs="B Mitra" w:hint="cs"/>
                <w:sz w:val="20"/>
                <w:szCs w:val="20"/>
                <w:rtl/>
                <w:lang w:bidi="fa-IR"/>
              </w:rPr>
              <w:t>گرمسار</w:t>
            </w:r>
            <w:r w:rsidR="004D6532" w:rsidRPr="004D6532">
              <w:rPr>
                <w:rFonts w:cs="B Mitra"/>
                <w:sz w:val="20"/>
                <w:szCs w:val="20"/>
                <w:rtl/>
              </w:rPr>
              <w:t xml:space="preserve"> </w:t>
            </w:r>
          </w:p>
        </w:tc>
        <w:tc>
          <w:tcPr>
            <w:tcW w:w="7017" w:type="dxa"/>
          </w:tcPr>
          <w:p w14:paraId="666E0BEB" w14:textId="09B35DEE" w:rsidR="003B328A" w:rsidRPr="00656C9C" w:rsidRDefault="003B328A" w:rsidP="00656C9C">
            <w:pPr>
              <w:bidi/>
              <w:jc w:val="both"/>
              <w:rPr>
                <w:rFonts w:cstheme="minorBidi"/>
                <w:sz w:val="22"/>
                <w:szCs w:val="22"/>
                <w:rtl/>
                <w:lang w:bidi="fa-IR"/>
              </w:rPr>
            </w:pPr>
            <w:r w:rsidRPr="00172A2F">
              <w:rPr>
                <w:rFonts w:cs="B Mitra"/>
                <w:b/>
                <w:bCs/>
                <w:sz w:val="22"/>
                <w:szCs w:val="22"/>
                <w:rtl/>
                <w:lang w:bidi="fa-IR"/>
              </w:rPr>
              <w:t>هدف</w:t>
            </w:r>
            <w:r>
              <w:rPr>
                <w:rFonts w:cs="B Mitra" w:hint="cs"/>
                <w:b/>
                <w:bCs/>
                <w:sz w:val="22"/>
                <w:szCs w:val="22"/>
                <w:rtl/>
                <w:lang w:bidi="fa-IR"/>
              </w:rPr>
              <w:t xml:space="preserve">: </w:t>
            </w:r>
            <w:r w:rsidR="000120A8" w:rsidRPr="000120A8">
              <w:rPr>
                <w:rFonts w:cs="B Mitra"/>
                <w:sz w:val="22"/>
                <w:szCs w:val="22"/>
                <w:rtl/>
                <w:lang w:bidi="fa-IR"/>
              </w:rPr>
              <w:t>فرونشست زم</w:t>
            </w:r>
            <w:r w:rsidR="000120A8" w:rsidRPr="000120A8">
              <w:rPr>
                <w:rFonts w:cs="B Mitra" w:hint="cs"/>
                <w:sz w:val="22"/>
                <w:szCs w:val="22"/>
                <w:rtl/>
                <w:lang w:bidi="fa-IR"/>
              </w:rPr>
              <w:t>ی</w:t>
            </w:r>
            <w:r w:rsidR="000120A8" w:rsidRPr="000120A8">
              <w:rPr>
                <w:rFonts w:cs="B Mitra" w:hint="eastAsia"/>
                <w:sz w:val="22"/>
                <w:szCs w:val="22"/>
                <w:rtl/>
                <w:lang w:bidi="fa-IR"/>
              </w:rPr>
              <w:t>ن</w:t>
            </w:r>
            <w:r w:rsidR="000120A8" w:rsidRPr="000120A8">
              <w:rPr>
                <w:rFonts w:cs="B Mitra"/>
                <w:sz w:val="22"/>
                <w:szCs w:val="22"/>
                <w:rtl/>
                <w:lang w:bidi="fa-IR"/>
              </w:rPr>
              <w:t xml:space="preserve"> از جمله مخاطرات</w:t>
            </w:r>
            <w:r w:rsidR="000120A8" w:rsidRPr="000120A8">
              <w:rPr>
                <w:rFonts w:cs="B Mitra" w:hint="cs"/>
                <w:sz w:val="22"/>
                <w:szCs w:val="22"/>
                <w:rtl/>
                <w:lang w:bidi="fa-IR"/>
              </w:rPr>
              <w:t>ی</w:t>
            </w:r>
            <w:r w:rsidR="000120A8" w:rsidRPr="000120A8">
              <w:rPr>
                <w:rFonts w:cs="B Mitra"/>
                <w:sz w:val="22"/>
                <w:szCs w:val="22"/>
                <w:rtl/>
                <w:lang w:bidi="fa-IR"/>
              </w:rPr>
              <w:t xml:space="preserve"> است که بس</w:t>
            </w:r>
            <w:r w:rsidR="000120A8" w:rsidRPr="000120A8">
              <w:rPr>
                <w:rFonts w:cs="B Mitra" w:hint="cs"/>
                <w:sz w:val="22"/>
                <w:szCs w:val="22"/>
                <w:rtl/>
                <w:lang w:bidi="fa-IR"/>
              </w:rPr>
              <w:t>ی</w:t>
            </w:r>
            <w:r w:rsidR="000120A8" w:rsidRPr="000120A8">
              <w:rPr>
                <w:rFonts w:cs="B Mitra" w:hint="eastAsia"/>
                <w:sz w:val="22"/>
                <w:szCs w:val="22"/>
                <w:rtl/>
                <w:lang w:bidi="fa-IR"/>
              </w:rPr>
              <w:t>ار</w:t>
            </w:r>
            <w:r w:rsidR="000120A8" w:rsidRPr="000120A8">
              <w:rPr>
                <w:rFonts w:cs="B Mitra" w:hint="cs"/>
                <w:sz w:val="22"/>
                <w:szCs w:val="22"/>
                <w:rtl/>
                <w:lang w:bidi="fa-IR"/>
              </w:rPr>
              <w:t>ی</w:t>
            </w:r>
            <w:r w:rsidR="000120A8" w:rsidRPr="000120A8">
              <w:rPr>
                <w:rFonts w:cs="B Mitra"/>
                <w:sz w:val="22"/>
                <w:szCs w:val="22"/>
                <w:rtl/>
                <w:lang w:bidi="fa-IR"/>
              </w:rPr>
              <w:t xml:space="preserve"> از دشت</w:t>
            </w:r>
            <w:r w:rsidR="000120A8" w:rsidRPr="000120A8">
              <w:rPr>
                <w:rFonts w:cs="B Mitra"/>
                <w:sz w:val="22"/>
                <w:szCs w:val="22"/>
                <w:rtl/>
                <w:lang w:bidi="fa-IR"/>
              </w:rPr>
              <w:softHyphen/>
              <w:t>ها</w:t>
            </w:r>
            <w:r w:rsidR="000120A8" w:rsidRPr="000120A8">
              <w:rPr>
                <w:rFonts w:cs="B Mitra" w:hint="cs"/>
                <w:sz w:val="22"/>
                <w:szCs w:val="22"/>
                <w:rtl/>
                <w:lang w:bidi="fa-IR"/>
              </w:rPr>
              <w:t>ی</w:t>
            </w:r>
            <w:r w:rsidR="000120A8" w:rsidRPr="000120A8">
              <w:rPr>
                <w:rFonts w:cs="B Mitra"/>
                <w:sz w:val="22"/>
                <w:szCs w:val="22"/>
                <w:rtl/>
                <w:lang w:bidi="fa-IR"/>
              </w:rPr>
              <w:t xml:space="preserve"> ا</w:t>
            </w:r>
            <w:r w:rsidR="000120A8" w:rsidRPr="000120A8">
              <w:rPr>
                <w:rFonts w:cs="B Mitra" w:hint="cs"/>
                <w:sz w:val="22"/>
                <w:szCs w:val="22"/>
                <w:rtl/>
                <w:lang w:bidi="fa-IR"/>
              </w:rPr>
              <w:t>ی</w:t>
            </w:r>
            <w:r w:rsidR="000120A8" w:rsidRPr="000120A8">
              <w:rPr>
                <w:rFonts w:cs="B Mitra" w:hint="eastAsia"/>
                <w:sz w:val="22"/>
                <w:szCs w:val="22"/>
                <w:rtl/>
                <w:lang w:bidi="fa-IR"/>
              </w:rPr>
              <w:t>ران</w:t>
            </w:r>
            <w:r w:rsidR="000120A8" w:rsidRPr="000120A8">
              <w:rPr>
                <w:rFonts w:cs="B Mitra"/>
                <w:sz w:val="22"/>
                <w:szCs w:val="22"/>
                <w:rtl/>
                <w:lang w:bidi="fa-IR"/>
              </w:rPr>
              <w:t xml:space="preserve"> از جمله دشت</w:t>
            </w:r>
            <w:r w:rsidR="000120A8" w:rsidRPr="000120A8">
              <w:rPr>
                <w:rFonts w:cs="B Mitra"/>
                <w:sz w:val="22"/>
                <w:szCs w:val="22"/>
                <w:rtl/>
                <w:lang w:bidi="fa-IR"/>
              </w:rPr>
              <w:softHyphen/>
              <w:t>ها</w:t>
            </w:r>
            <w:r w:rsidR="000120A8" w:rsidRPr="000120A8">
              <w:rPr>
                <w:rFonts w:cs="B Mitra" w:hint="cs"/>
                <w:sz w:val="22"/>
                <w:szCs w:val="22"/>
                <w:rtl/>
                <w:lang w:bidi="fa-IR"/>
              </w:rPr>
              <w:t>ی</w:t>
            </w:r>
            <w:r w:rsidR="000120A8" w:rsidRPr="000120A8">
              <w:rPr>
                <w:rFonts w:cs="B Mitra"/>
                <w:sz w:val="22"/>
                <w:szCs w:val="22"/>
                <w:rtl/>
                <w:lang w:bidi="fa-IR"/>
              </w:rPr>
              <w:t xml:space="preserve"> استان سمنان را دربرگرفته است. با توجه به ا</w:t>
            </w:r>
            <w:r w:rsidR="000120A8" w:rsidRPr="000120A8">
              <w:rPr>
                <w:rFonts w:cs="B Mitra" w:hint="cs"/>
                <w:sz w:val="22"/>
                <w:szCs w:val="22"/>
                <w:rtl/>
                <w:lang w:bidi="fa-IR"/>
              </w:rPr>
              <w:t>ی</w:t>
            </w:r>
            <w:r w:rsidR="000120A8" w:rsidRPr="000120A8">
              <w:rPr>
                <w:rFonts w:cs="B Mitra" w:hint="eastAsia"/>
                <w:sz w:val="22"/>
                <w:szCs w:val="22"/>
                <w:rtl/>
                <w:lang w:bidi="fa-IR"/>
              </w:rPr>
              <w:t>نکه</w:t>
            </w:r>
            <w:r w:rsidR="000120A8" w:rsidRPr="000120A8">
              <w:rPr>
                <w:rFonts w:cs="B Mitra"/>
                <w:sz w:val="22"/>
                <w:szCs w:val="22"/>
                <w:rtl/>
                <w:lang w:bidi="fa-IR"/>
              </w:rPr>
              <w:t xml:space="preserve"> مخاطره فرونشست با اثرات ز</w:t>
            </w:r>
            <w:r w:rsidR="000120A8" w:rsidRPr="000120A8">
              <w:rPr>
                <w:rFonts w:cs="B Mitra" w:hint="cs"/>
                <w:sz w:val="22"/>
                <w:szCs w:val="22"/>
                <w:rtl/>
                <w:lang w:bidi="fa-IR"/>
              </w:rPr>
              <w:t>ی</w:t>
            </w:r>
            <w:r w:rsidR="000120A8" w:rsidRPr="000120A8">
              <w:rPr>
                <w:rFonts w:cs="B Mitra" w:hint="eastAsia"/>
                <w:sz w:val="22"/>
                <w:szCs w:val="22"/>
                <w:rtl/>
                <w:lang w:bidi="fa-IR"/>
              </w:rPr>
              <w:t>انبار</w:t>
            </w:r>
            <w:r w:rsidR="000120A8" w:rsidRPr="000120A8">
              <w:rPr>
                <w:rFonts w:cs="B Mitra" w:hint="cs"/>
                <w:sz w:val="22"/>
                <w:szCs w:val="22"/>
                <w:rtl/>
                <w:lang w:bidi="fa-IR"/>
              </w:rPr>
              <w:t xml:space="preserve"> زیادی</w:t>
            </w:r>
            <w:r w:rsidR="000120A8" w:rsidRPr="000120A8">
              <w:rPr>
                <w:rFonts w:cs="B Mitra"/>
                <w:sz w:val="22"/>
                <w:szCs w:val="22"/>
                <w:rtl/>
                <w:lang w:bidi="fa-IR"/>
              </w:rPr>
              <w:t xml:space="preserve"> همراه است، </w:t>
            </w:r>
            <w:r w:rsidR="00D81E44" w:rsidRPr="00D81E44">
              <w:rPr>
                <w:rFonts w:cs="B Mitra" w:hint="cs"/>
                <w:sz w:val="22"/>
                <w:szCs w:val="22"/>
                <w:highlight w:val="yellow"/>
                <w:rtl/>
                <w:lang w:bidi="fa-IR"/>
              </w:rPr>
              <w:t xml:space="preserve">هدف از این تحقیق، </w:t>
            </w:r>
            <w:r w:rsidR="00D81E44" w:rsidRPr="00D81E44">
              <w:rPr>
                <w:rFonts w:cs="B Mitra"/>
                <w:sz w:val="22"/>
                <w:szCs w:val="22"/>
                <w:highlight w:val="yellow"/>
                <w:rtl/>
                <w:lang w:bidi="fa-IR"/>
              </w:rPr>
              <w:t>ارز</w:t>
            </w:r>
            <w:r w:rsidR="00D81E44" w:rsidRPr="00D81E44">
              <w:rPr>
                <w:rFonts w:cs="B Mitra" w:hint="cs"/>
                <w:sz w:val="22"/>
                <w:szCs w:val="22"/>
                <w:highlight w:val="yellow"/>
                <w:rtl/>
                <w:lang w:bidi="fa-IR"/>
              </w:rPr>
              <w:t>ی</w:t>
            </w:r>
            <w:r w:rsidR="00D81E44" w:rsidRPr="00D81E44">
              <w:rPr>
                <w:rFonts w:cs="B Mitra" w:hint="eastAsia"/>
                <w:sz w:val="22"/>
                <w:szCs w:val="22"/>
                <w:highlight w:val="yellow"/>
                <w:rtl/>
                <w:lang w:bidi="fa-IR"/>
              </w:rPr>
              <w:t>اب</w:t>
            </w:r>
            <w:r w:rsidR="00D81E44" w:rsidRPr="00D81E44">
              <w:rPr>
                <w:rFonts w:cs="B Mitra" w:hint="cs"/>
                <w:sz w:val="22"/>
                <w:szCs w:val="22"/>
                <w:highlight w:val="yellow"/>
                <w:rtl/>
                <w:lang w:bidi="fa-IR"/>
              </w:rPr>
              <w:t>ی</w:t>
            </w:r>
            <w:r w:rsidR="00D81E44" w:rsidRPr="00D81E44">
              <w:rPr>
                <w:rFonts w:cs="B Mitra"/>
                <w:sz w:val="22"/>
                <w:szCs w:val="22"/>
                <w:highlight w:val="yellow"/>
                <w:rtl/>
                <w:lang w:bidi="fa-IR"/>
              </w:rPr>
              <w:t xml:space="preserve"> وضع</w:t>
            </w:r>
            <w:r w:rsidR="00D81E44" w:rsidRPr="00D81E44">
              <w:rPr>
                <w:rFonts w:cs="B Mitra" w:hint="cs"/>
                <w:sz w:val="22"/>
                <w:szCs w:val="22"/>
                <w:highlight w:val="yellow"/>
                <w:rtl/>
                <w:lang w:bidi="fa-IR"/>
              </w:rPr>
              <w:t>ی</w:t>
            </w:r>
            <w:r w:rsidR="00D81E44" w:rsidRPr="00D81E44">
              <w:rPr>
                <w:rFonts w:cs="B Mitra" w:hint="eastAsia"/>
                <w:sz w:val="22"/>
                <w:szCs w:val="22"/>
                <w:highlight w:val="yellow"/>
                <w:rtl/>
                <w:lang w:bidi="fa-IR"/>
              </w:rPr>
              <w:t>ت</w:t>
            </w:r>
            <w:r w:rsidR="00D81E44" w:rsidRPr="00D81E44">
              <w:rPr>
                <w:rFonts w:cs="B Mitra"/>
                <w:sz w:val="22"/>
                <w:szCs w:val="22"/>
                <w:highlight w:val="yellow"/>
                <w:rtl/>
                <w:lang w:bidi="fa-IR"/>
              </w:rPr>
              <w:t xml:space="preserve"> فرونشست محدوده شهر</w:t>
            </w:r>
            <w:r w:rsidR="00D81E44" w:rsidRPr="00D81E44">
              <w:rPr>
                <w:rFonts w:cs="B Mitra" w:hint="cs"/>
                <w:sz w:val="22"/>
                <w:szCs w:val="22"/>
                <w:highlight w:val="yellow"/>
                <w:rtl/>
                <w:lang w:bidi="fa-IR"/>
              </w:rPr>
              <w:t>ی</w:t>
            </w:r>
            <w:r w:rsidR="00D81E44" w:rsidRPr="00D81E44">
              <w:rPr>
                <w:rFonts w:cs="B Mitra"/>
                <w:sz w:val="22"/>
                <w:szCs w:val="22"/>
                <w:highlight w:val="yellow"/>
                <w:rtl/>
                <w:lang w:bidi="fa-IR"/>
              </w:rPr>
              <w:t xml:space="preserve"> و حاش</w:t>
            </w:r>
            <w:r w:rsidR="00D81E44" w:rsidRPr="00D81E44">
              <w:rPr>
                <w:rFonts w:cs="B Mitra" w:hint="cs"/>
                <w:sz w:val="22"/>
                <w:szCs w:val="22"/>
                <w:highlight w:val="yellow"/>
                <w:rtl/>
                <w:lang w:bidi="fa-IR"/>
              </w:rPr>
              <w:t>ی</w:t>
            </w:r>
            <w:r w:rsidR="00D81E44" w:rsidRPr="00D81E44">
              <w:rPr>
                <w:rFonts w:cs="B Mitra" w:hint="eastAsia"/>
                <w:sz w:val="22"/>
                <w:szCs w:val="22"/>
                <w:highlight w:val="yellow"/>
                <w:rtl/>
                <w:lang w:bidi="fa-IR"/>
              </w:rPr>
              <w:t>ه</w:t>
            </w:r>
            <w:r w:rsidR="00D81E44" w:rsidRPr="00D81E44">
              <w:rPr>
                <w:rFonts w:cs="B Mitra"/>
                <w:sz w:val="22"/>
                <w:szCs w:val="22"/>
                <w:highlight w:val="yellow"/>
                <w:rtl/>
                <w:lang w:bidi="fa-IR"/>
              </w:rPr>
              <w:t xml:space="preserve"> شهر</w:t>
            </w:r>
            <w:r w:rsidR="00D81E44" w:rsidRPr="00D81E44">
              <w:rPr>
                <w:rFonts w:cs="B Mitra" w:hint="cs"/>
                <w:sz w:val="22"/>
                <w:szCs w:val="22"/>
                <w:highlight w:val="yellow"/>
                <w:rtl/>
                <w:lang w:bidi="fa-IR"/>
              </w:rPr>
              <w:t>ی</w:t>
            </w:r>
            <w:r w:rsidR="00D81E44" w:rsidRPr="00D81E44">
              <w:rPr>
                <w:rFonts w:cs="B Mitra"/>
                <w:sz w:val="22"/>
                <w:szCs w:val="22"/>
                <w:highlight w:val="yellow"/>
                <w:rtl/>
                <w:lang w:bidi="fa-IR"/>
              </w:rPr>
              <w:t xml:space="preserve"> گرمسار</w:t>
            </w:r>
            <w:r w:rsidR="00D81E44" w:rsidRPr="00D81E44">
              <w:rPr>
                <w:rFonts w:cs="B Mitra" w:hint="cs"/>
                <w:sz w:val="22"/>
                <w:szCs w:val="22"/>
                <w:highlight w:val="yellow"/>
                <w:rtl/>
                <w:lang w:bidi="fa-IR"/>
              </w:rPr>
              <w:t xml:space="preserve"> و سپس تحلیل ارتباط آن با عوامل طبیعی و انسانی</w:t>
            </w:r>
            <w:r w:rsidR="00D81E44" w:rsidRPr="00656C9C">
              <w:rPr>
                <w:rFonts w:cs="B Mitra" w:hint="cs"/>
                <w:sz w:val="22"/>
                <w:szCs w:val="22"/>
                <w:highlight w:val="yellow"/>
                <w:rtl/>
                <w:lang w:bidi="fa-IR"/>
              </w:rPr>
              <w:t xml:space="preserve"> </w:t>
            </w:r>
            <w:r w:rsidR="00656C9C" w:rsidRPr="00656C9C">
              <w:rPr>
                <w:rFonts w:cs="B Mitra" w:hint="cs"/>
                <w:sz w:val="22"/>
                <w:szCs w:val="22"/>
                <w:highlight w:val="yellow"/>
                <w:rtl/>
                <w:lang w:bidi="fa-IR"/>
              </w:rPr>
              <w:t>است.</w:t>
            </w:r>
          </w:p>
          <w:p w14:paraId="59777307" w14:textId="21340CFF" w:rsidR="000120A8" w:rsidRDefault="003B328A" w:rsidP="00853596">
            <w:pPr>
              <w:bidi/>
              <w:jc w:val="both"/>
              <w:rPr>
                <w:rFonts w:cs="B Mitra"/>
                <w:sz w:val="22"/>
                <w:szCs w:val="22"/>
                <w:lang w:bidi="fa-IR"/>
              </w:rPr>
            </w:pPr>
            <w:r w:rsidRPr="00172A2F">
              <w:rPr>
                <w:rFonts w:cs="B Mitra"/>
                <w:b/>
                <w:bCs/>
                <w:sz w:val="22"/>
                <w:szCs w:val="22"/>
                <w:rtl/>
                <w:lang w:bidi="fa-IR"/>
              </w:rPr>
              <w:t>روش</w:t>
            </w:r>
            <w:r w:rsidRPr="00172A2F">
              <w:rPr>
                <w:rFonts w:cs="B Mitra" w:hint="cs"/>
                <w:b/>
                <w:bCs/>
                <w:sz w:val="22"/>
                <w:szCs w:val="22"/>
                <w:rtl/>
                <w:lang w:bidi="fa-IR"/>
              </w:rPr>
              <w:t xml:space="preserve"> پژوهش</w:t>
            </w:r>
            <w:r>
              <w:rPr>
                <w:rFonts w:cs="B Mitra" w:hint="cs"/>
                <w:b/>
                <w:bCs/>
                <w:sz w:val="22"/>
                <w:szCs w:val="22"/>
                <w:rtl/>
                <w:lang w:bidi="fa-IR"/>
              </w:rPr>
              <w:t xml:space="preserve">: </w:t>
            </w:r>
            <w:r w:rsidR="000120A8" w:rsidRPr="000120A8">
              <w:rPr>
                <w:rFonts w:cs="B Mitra"/>
                <w:sz w:val="22"/>
                <w:szCs w:val="22"/>
                <w:rtl/>
                <w:lang w:bidi="fa-IR"/>
              </w:rPr>
              <w:t>در ا</w:t>
            </w:r>
            <w:r w:rsidR="000120A8" w:rsidRPr="000120A8">
              <w:rPr>
                <w:rFonts w:cs="B Mitra" w:hint="cs"/>
                <w:sz w:val="22"/>
                <w:szCs w:val="22"/>
                <w:rtl/>
                <w:lang w:bidi="fa-IR"/>
              </w:rPr>
              <w:t>ی</w:t>
            </w:r>
            <w:r w:rsidR="000120A8" w:rsidRPr="000120A8">
              <w:rPr>
                <w:rFonts w:cs="B Mitra" w:hint="eastAsia"/>
                <w:sz w:val="22"/>
                <w:szCs w:val="22"/>
                <w:rtl/>
                <w:lang w:bidi="fa-IR"/>
              </w:rPr>
              <w:t>ن</w:t>
            </w:r>
            <w:r w:rsidR="000120A8" w:rsidRPr="000120A8">
              <w:rPr>
                <w:rFonts w:cs="B Mitra"/>
                <w:sz w:val="22"/>
                <w:szCs w:val="22"/>
                <w:rtl/>
                <w:lang w:bidi="fa-IR"/>
              </w:rPr>
              <w:t xml:space="preserve"> تحق</w:t>
            </w:r>
            <w:r w:rsidR="000120A8" w:rsidRPr="000120A8">
              <w:rPr>
                <w:rFonts w:cs="B Mitra" w:hint="cs"/>
                <w:sz w:val="22"/>
                <w:szCs w:val="22"/>
                <w:rtl/>
                <w:lang w:bidi="fa-IR"/>
              </w:rPr>
              <w:t>ی</w:t>
            </w:r>
            <w:r w:rsidR="000120A8" w:rsidRPr="000120A8">
              <w:rPr>
                <w:rFonts w:cs="B Mitra" w:hint="eastAsia"/>
                <w:sz w:val="22"/>
                <w:szCs w:val="22"/>
                <w:rtl/>
                <w:lang w:bidi="fa-IR"/>
              </w:rPr>
              <w:t>ق</w:t>
            </w:r>
            <w:r w:rsidR="000120A8" w:rsidRPr="000120A8">
              <w:rPr>
                <w:rFonts w:cs="B Mitra"/>
                <w:sz w:val="22"/>
                <w:szCs w:val="22"/>
                <w:rtl/>
                <w:lang w:bidi="fa-IR"/>
              </w:rPr>
              <w:t xml:space="preserve"> از تصاو</w:t>
            </w:r>
            <w:r w:rsidR="000120A8" w:rsidRPr="000120A8">
              <w:rPr>
                <w:rFonts w:cs="B Mitra" w:hint="cs"/>
                <w:sz w:val="22"/>
                <w:szCs w:val="22"/>
                <w:rtl/>
                <w:lang w:bidi="fa-IR"/>
              </w:rPr>
              <w:t>ی</w:t>
            </w:r>
            <w:r w:rsidR="000120A8" w:rsidRPr="000120A8">
              <w:rPr>
                <w:rFonts w:cs="B Mitra" w:hint="eastAsia"/>
                <w:sz w:val="22"/>
                <w:szCs w:val="22"/>
                <w:rtl/>
                <w:lang w:bidi="fa-IR"/>
              </w:rPr>
              <w:t>ر</w:t>
            </w:r>
            <w:r w:rsidR="000120A8" w:rsidRPr="000120A8">
              <w:rPr>
                <w:rFonts w:cs="B Mitra"/>
                <w:sz w:val="22"/>
                <w:szCs w:val="22"/>
                <w:rtl/>
                <w:lang w:bidi="fa-IR"/>
              </w:rPr>
              <w:t xml:space="preserve"> رادار</w:t>
            </w:r>
            <w:r w:rsidR="000120A8" w:rsidRPr="000120A8">
              <w:rPr>
                <w:rFonts w:cs="B Mitra" w:hint="cs"/>
                <w:sz w:val="22"/>
                <w:szCs w:val="22"/>
                <w:rtl/>
                <w:lang w:bidi="fa-IR"/>
              </w:rPr>
              <w:t>ی</w:t>
            </w:r>
            <w:r w:rsidR="000120A8" w:rsidRPr="000120A8">
              <w:rPr>
                <w:rFonts w:cs="B Mitra"/>
                <w:sz w:val="22"/>
                <w:szCs w:val="22"/>
                <w:rtl/>
                <w:lang w:bidi="fa-IR"/>
              </w:rPr>
              <w:t xml:space="preserve"> سنت</w:t>
            </w:r>
            <w:r w:rsidR="000120A8" w:rsidRPr="000120A8">
              <w:rPr>
                <w:rFonts w:cs="B Mitra" w:hint="cs"/>
                <w:sz w:val="22"/>
                <w:szCs w:val="22"/>
                <w:rtl/>
                <w:lang w:bidi="fa-IR"/>
              </w:rPr>
              <w:t>ی</w:t>
            </w:r>
            <w:r w:rsidR="000120A8" w:rsidRPr="000120A8">
              <w:rPr>
                <w:rFonts w:cs="B Mitra" w:hint="eastAsia"/>
                <w:sz w:val="22"/>
                <w:szCs w:val="22"/>
                <w:rtl/>
                <w:lang w:bidi="fa-IR"/>
              </w:rPr>
              <w:t>نل</w:t>
            </w:r>
            <w:r w:rsidR="000120A8" w:rsidRPr="000120A8">
              <w:rPr>
                <w:rFonts w:cs="B Mitra"/>
                <w:sz w:val="22"/>
                <w:szCs w:val="22"/>
                <w:rtl/>
                <w:lang w:bidi="fa-IR"/>
              </w:rPr>
              <w:t xml:space="preserve"> ۱</w:t>
            </w:r>
            <w:r w:rsidR="000120A8" w:rsidRPr="000120A8">
              <w:rPr>
                <w:rFonts w:cs="B Mitra" w:hint="cs"/>
                <w:sz w:val="22"/>
                <w:szCs w:val="22"/>
                <w:rtl/>
                <w:lang w:bidi="fa-IR"/>
              </w:rPr>
              <w:t>،</w:t>
            </w:r>
            <w:r w:rsidR="000120A8" w:rsidRPr="000120A8">
              <w:rPr>
                <w:rFonts w:cs="B Mitra"/>
                <w:sz w:val="22"/>
                <w:szCs w:val="22"/>
                <w:rtl/>
                <w:lang w:bidi="fa-IR"/>
              </w:rPr>
              <w:t xml:space="preserve"> تصاو</w:t>
            </w:r>
            <w:r w:rsidR="000120A8" w:rsidRPr="000120A8">
              <w:rPr>
                <w:rFonts w:cs="B Mitra" w:hint="cs"/>
                <w:sz w:val="22"/>
                <w:szCs w:val="22"/>
                <w:rtl/>
                <w:lang w:bidi="fa-IR"/>
              </w:rPr>
              <w:t>ی</w:t>
            </w:r>
            <w:r w:rsidR="000120A8" w:rsidRPr="000120A8">
              <w:rPr>
                <w:rFonts w:cs="B Mitra" w:hint="eastAsia"/>
                <w:sz w:val="22"/>
                <w:szCs w:val="22"/>
                <w:rtl/>
                <w:lang w:bidi="fa-IR"/>
              </w:rPr>
              <w:t>ر</w:t>
            </w:r>
            <w:r w:rsidR="000120A8" w:rsidRPr="000120A8">
              <w:rPr>
                <w:rFonts w:cs="B Mitra"/>
                <w:sz w:val="22"/>
                <w:szCs w:val="22"/>
                <w:rtl/>
                <w:lang w:bidi="fa-IR"/>
              </w:rPr>
              <w:t xml:space="preserve"> ماهواره لندست و اطلاعات مربوط به منابع آب</w:t>
            </w:r>
            <w:r w:rsidR="000120A8" w:rsidRPr="000120A8">
              <w:rPr>
                <w:rFonts w:cs="B Mitra"/>
                <w:sz w:val="22"/>
                <w:szCs w:val="22"/>
                <w:rtl/>
                <w:lang w:bidi="fa-IR"/>
              </w:rPr>
              <w:softHyphen/>
              <w:t>ها</w:t>
            </w:r>
            <w:r w:rsidR="000120A8" w:rsidRPr="000120A8">
              <w:rPr>
                <w:rFonts w:cs="B Mitra" w:hint="cs"/>
                <w:sz w:val="22"/>
                <w:szCs w:val="22"/>
                <w:rtl/>
                <w:lang w:bidi="fa-IR"/>
              </w:rPr>
              <w:t>ی</w:t>
            </w:r>
            <w:r w:rsidR="000120A8" w:rsidRPr="000120A8">
              <w:rPr>
                <w:rFonts w:cs="B Mitra"/>
                <w:sz w:val="22"/>
                <w:szCs w:val="22"/>
                <w:rtl/>
                <w:lang w:bidi="fa-IR"/>
              </w:rPr>
              <w:t xml:space="preserve"> ز</w:t>
            </w:r>
            <w:r w:rsidR="000120A8" w:rsidRPr="000120A8">
              <w:rPr>
                <w:rFonts w:cs="B Mitra" w:hint="cs"/>
                <w:sz w:val="22"/>
                <w:szCs w:val="22"/>
                <w:rtl/>
                <w:lang w:bidi="fa-IR"/>
              </w:rPr>
              <w:t>ی</w:t>
            </w:r>
            <w:r w:rsidR="000120A8" w:rsidRPr="000120A8">
              <w:rPr>
                <w:rFonts w:cs="B Mitra" w:hint="eastAsia"/>
                <w:sz w:val="22"/>
                <w:szCs w:val="22"/>
                <w:rtl/>
                <w:lang w:bidi="fa-IR"/>
              </w:rPr>
              <w:t>رزم</w:t>
            </w:r>
            <w:r w:rsidR="000120A8" w:rsidRPr="000120A8">
              <w:rPr>
                <w:rFonts w:cs="B Mitra" w:hint="cs"/>
                <w:sz w:val="22"/>
                <w:szCs w:val="22"/>
                <w:rtl/>
                <w:lang w:bidi="fa-IR"/>
              </w:rPr>
              <w:t>ی</w:t>
            </w:r>
            <w:r w:rsidR="000120A8" w:rsidRPr="000120A8">
              <w:rPr>
                <w:rFonts w:cs="B Mitra" w:hint="eastAsia"/>
                <w:sz w:val="22"/>
                <w:szCs w:val="22"/>
                <w:rtl/>
                <w:lang w:bidi="fa-IR"/>
              </w:rPr>
              <w:t>ن</w:t>
            </w:r>
            <w:r w:rsidR="000120A8" w:rsidRPr="000120A8">
              <w:rPr>
                <w:rFonts w:cs="B Mitra" w:hint="cs"/>
                <w:sz w:val="22"/>
                <w:szCs w:val="22"/>
                <w:rtl/>
                <w:lang w:bidi="fa-IR"/>
              </w:rPr>
              <w:t>ی</w:t>
            </w:r>
            <w:r w:rsidR="000120A8" w:rsidRPr="000120A8">
              <w:rPr>
                <w:rFonts w:cs="B Mitra"/>
                <w:sz w:val="22"/>
                <w:szCs w:val="22"/>
                <w:rtl/>
                <w:lang w:bidi="fa-IR"/>
              </w:rPr>
              <w:t xml:space="preserve"> منطقه به</w:t>
            </w:r>
            <w:r w:rsidR="000120A8" w:rsidRPr="000120A8">
              <w:rPr>
                <w:rFonts w:cs="B Mitra"/>
                <w:sz w:val="22"/>
                <w:szCs w:val="22"/>
                <w:rtl/>
                <w:lang w:bidi="fa-IR"/>
              </w:rPr>
              <w:softHyphen/>
              <w:t>عنوان مهم</w:t>
            </w:r>
            <w:r w:rsidR="000120A8" w:rsidRPr="000120A8">
              <w:rPr>
                <w:rFonts w:cs="B Mitra"/>
                <w:sz w:val="22"/>
                <w:szCs w:val="22"/>
                <w:rtl/>
                <w:lang w:bidi="fa-IR"/>
              </w:rPr>
              <w:softHyphen/>
              <w:t>تر</w:t>
            </w:r>
            <w:r w:rsidR="000120A8" w:rsidRPr="000120A8">
              <w:rPr>
                <w:rFonts w:cs="B Mitra" w:hint="cs"/>
                <w:sz w:val="22"/>
                <w:szCs w:val="22"/>
                <w:rtl/>
                <w:lang w:bidi="fa-IR"/>
              </w:rPr>
              <w:t>ی</w:t>
            </w:r>
            <w:r w:rsidR="000120A8" w:rsidRPr="000120A8">
              <w:rPr>
                <w:rFonts w:cs="B Mitra" w:hint="eastAsia"/>
                <w:sz w:val="22"/>
                <w:szCs w:val="22"/>
                <w:rtl/>
                <w:lang w:bidi="fa-IR"/>
              </w:rPr>
              <w:t>ن</w:t>
            </w:r>
            <w:r w:rsidR="000120A8" w:rsidRPr="000120A8">
              <w:rPr>
                <w:rFonts w:cs="B Mitra"/>
                <w:sz w:val="22"/>
                <w:szCs w:val="22"/>
                <w:rtl/>
                <w:lang w:bidi="fa-IR"/>
              </w:rPr>
              <w:t xml:space="preserve"> داد</w:t>
            </w:r>
            <w:r w:rsidR="000120A8" w:rsidRPr="000120A8">
              <w:rPr>
                <w:rFonts w:cs="B Mitra"/>
                <w:sz w:val="22"/>
                <w:szCs w:val="22"/>
                <w:rtl/>
                <w:lang w:bidi="fa-IR"/>
              </w:rPr>
              <w:softHyphen/>
            </w:r>
            <w:r w:rsidR="000120A8" w:rsidRPr="000120A8">
              <w:rPr>
                <w:rFonts w:cs="B Mitra" w:hint="cs"/>
                <w:sz w:val="22"/>
                <w:szCs w:val="22"/>
                <w:rtl/>
                <w:lang w:bidi="fa-IR"/>
              </w:rPr>
              <w:t>ه</w:t>
            </w:r>
            <w:r w:rsidR="000120A8" w:rsidRPr="000120A8">
              <w:rPr>
                <w:rFonts w:cs="B Mitra"/>
                <w:sz w:val="22"/>
                <w:szCs w:val="22"/>
                <w:rtl/>
                <w:lang w:bidi="fa-IR"/>
              </w:rPr>
              <w:softHyphen/>
              <w:t>ها</w:t>
            </w:r>
            <w:r w:rsidR="000120A8" w:rsidRPr="000120A8">
              <w:rPr>
                <w:rFonts w:cs="B Mitra" w:hint="cs"/>
                <w:sz w:val="22"/>
                <w:szCs w:val="22"/>
                <w:rtl/>
                <w:lang w:bidi="fa-IR"/>
              </w:rPr>
              <w:t>ی</w:t>
            </w:r>
            <w:r w:rsidR="000120A8" w:rsidRPr="000120A8">
              <w:rPr>
                <w:rFonts w:cs="B Mitra"/>
                <w:sz w:val="22"/>
                <w:szCs w:val="22"/>
                <w:rtl/>
                <w:lang w:bidi="fa-IR"/>
              </w:rPr>
              <w:t xml:space="preserve"> تحق</w:t>
            </w:r>
            <w:r w:rsidR="000120A8" w:rsidRPr="000120A8">
              <w:rPr>
                <w:rFonts w:cs="B Mitra" w:hint="cs"/>
                <w:sz w:val="22"/>
                <w:szCs w:val="22"/>
                <w:rtl/>
                <w:lang w:bidi="fa-IR"/>
              </w:rPr>
              <w:t>ی</w:t>
            </w:r>
            <w:r w:rsidR="000120A8" w:rsidRPr="000120A8">
              <w:rPr>
                <w:rFonts w:cs="B Mitra" w:hint="eastAsia"/>
                <w:sz w:val="22"/>
                <w:szCs w:val="22"/>
                <w:rtl/>
                <w:lang w:bidi="fa-IR"/>
              </w:rPr>
              <w:t>ق</w:t>
            </w:r>
            <w:r w:rsidR="000120A8" w:rsidRPr="000120A8">
              <w:rPr>
                <w:rFonts w:cs="B Mitra"/>
                <w:sz w:val="22"/>
                <w:szCs w:val="22"/>
                <w:rtl/>
                <w:lang w:bidi="fa-IR"/>
              </w:rPr>
              <w:t xml:space="preserve"> استفاده شده است. مهم</w:t>
            </w:r>
            <w:r w:rsidR="000120A8" w:rsidRPr="000120A8">
              <w:rPr>
                <w:rFonts w:cs="B Mitra"/>
                <w:sz w:val="22"/>
                <w:szCs w:val="22"/>
                <w:rtl/>
                <w:lang w:bidi="fa-IR"/>
              </w:rPr>
              <w:softHyphen/>
              <w:t>تر</w:t>
            </w:r>
            <w:r w:rsidR="000120A8" w:rsidRPr="000120A8">
              <w:rPr>
                <w:rFonts w:cs="B Mitra" w:hint="cs"/>
                <w:sz w:val="22"/>
                <w:szCs w:val="22"/>
                <w:rtl/>
                <w:lang w:bidi="fa-IR"/>
              </w:rPr>
              <w:t>ی</w:t>
            </w:r>
            <w:r w:rsidR="000120A8" w:rsidRPr="000120A8">
              <w:rPr>
                <w:rFonts w:cs="B Mitra" w:hint="eastAsia"/>
                <w:sz w:val="22"/>
                <w:szCs w:val="22"/>
                <w:rtl/>
                <w:lang w:bidi="fa-IR"/>
              </w:rPr>
              <w:t>ن</w:t>
            </w:r>
            <w:r w:rsidR="000120A8" w:rsidRPr="000120A8">
              <w:rPr>
                <w:rFonts w:cs="B Mitra"/>
                <w:sz w:val="22"/>
                <w:szCs w:val="22"/>
                <w:rtl/>
                <w:lang w:bidi="fa-IR"/>
              </w:rPr>
              <w:t xml:space="preserve"> ابزارها</w:t>
            </w:r>
            <w:r w:rsidR="000120A8" w:rsidRPr="000120A8">
              <w:rPr>
                <w:rFonts w:cs="B Mitra" w:hint="cs"/>
                <w:sz w:val="22"/>
                <w:szCs w:val="22"/>
                <w:rtl/>
                <w:lang w:bidi="fa-IR"/>
              </w:rPr>
              <w:t>ی</w:t>
            </w:r>
            <w:r w:rsidR="000120A8" w:rsidRPr="000120A8">
              <w:rPr>
                <w:rFonts w:cs="B Mitra"/>
                <w:sz w:val="22"/>
                <w:szCs w:val="22"/>
                <w:rtl/>
                <w:lang w:bidi="fa-IR"/>
              </w:rPr>
              <w:t xml:space="preserve"> تحق</w:t>
            </w:r>
            <w:r w:rsidR="000120A8" w:rsidRPr="000120A8">
              <w:rPr>
                <w:rFonts w:cs="B Mitra" w:hint="cs"/>
                <w:sz w:val="22"/>
                <w:szCs w:val="22"/>
                <w:rtl/>
                <w:lang w:bidi="fa-IR"/>
              </w:rPr>
              <w:t>ی</w:t>
            </w:r>
            <w:r w:rsidR="000120A8" w:rsidRPr="000120A8">
              <w:rPr>
                <w:rFonts w:cs="B Mitra" w:hint="eastAsia"/>
                <w:sz w:val="22"/>
                <w:szCs w:val="22"/>
                <w:rtl/>
                <w:lang w:bidi="fa-IR"/>
              </w:rPr>
              <w:t>ق،</w:t>
            </w:r>
            <w:r w:rsidR="000120A8" w:rsidRPr="000120A8">
              <w:rPr>
                <w:rFonts w:cs="B Mitra"/>
                <w:sz w:val="22"/>
                <w:szCs w:val="22"/>
                <w:rtl/>
                <w:lang w:bidi="fa-IR"/>
              </w:rPr>
              <w:t xml:space="preserve"> نرم</w:t>
            </w:r>
            <w:r w:rsidR="000120A8" w:rsidRPr="000120A8">
              <w:rPr>
                <w:rFonts w:cs="B Mitra"/>
                <w:sz w:val="22"/>
                <w:szCs w:val="22"/>
                <w:rtl/>
                <w:lang w:bidi="fa-IR"/>
              </w:rPr>
              <w:softHyphen/>
              <w:t>افزارها</w:t>
            </w:r>
            <w:r w:rsidR="000120A8" w:rsidRPr="000120A8">
              <w:rPr>
                <w:rFonts w:cs="B Mitra" w:hint="cs"/>
                <w:sz w:val="22"/>
                <w:szCs w:val="22"/>
                <w:rtl/>
                <w:lang w:bidi="fa-IR"/>
              </w:rPr>
              <w:t xml:space="preserve">ی </w:t>
            </w:r>
            <w:r w:rsidR="000120A8" w:rsidRPr="00853596">
              <w:rPr>
                <w:rFonts w:cs="B Mitra"/>
                <w:sz w:val="20"/>
                <w:szCs w:val="20"/>
                <w:lang w:bidi="fa-IR"/>
              </w:rPr>
              <w:t>ArcGIS</w:t>
            </w:r>
            <w:r w:rsidR="000120A8" w:rsidRPr="00853596">
              <w:rPr>
                <w:rFonts w:cs="B Mitra"/>
                <w:sz w:val="20"/>
                <w:szCs w:val="20"/>
                <w:rtl/>
                <w:lang w:bidi="fa-IR"/>
              </w:rPr>
              <w:softHyphen/>
            </w:r>
            <w:r w:rsidR="000120A8" w:rsidRPr="00853596">
              <w:rPr>
                <w:rFonts w:cs="B Mitra" w:hint="cs"/>
                <w:sz w:val="20"/>
                <w:szCs w:val="20"/>
                <w:rtl/>
                <w:lang w:bidi="fa-IR"/>
              </w:rPr>
              <w:t>،</w:t>
            </w:r>
            <w:r w:rsidR="000120A8" w:rsidRPr="00853596">
              <w:rPr>
                <w:rFonts w:cs="B Mitra"/>
                <w:sz w:val="20"/>
                <w:szCs w:val="20"/>
                <w:lang w:bidi="fa-IR"/>
              </w:rPr>
              <w:t xml:space="preserve"> GMT</w:t>
            </w:r>
            <w:r w:rsidR="000120A8" w:rsidRPr="000120A8">
              <w:rPr>
                <w:rFonts w:cs="B Mitra"/>
                <w:sz w:val="22"/>
                <w:szCs w:val="22"/>
                <w:rtl/>
                <w:lang w:bidi="fa-IR"/>
              </w:rPr>
              <w:t>و سامانه گوگل ارث انج</w:t>
            </w:r>
            <w:r w:rsidR="000120A8" w:rsidRPr="000120A8">
              <w:rPr>
                <w:rFonts w:cs="B Mitra" w:hint="cs"/>
                <w:sz w:val="22"/>
                <w:szCs w:val="22"/>
                <w:rtl/>
                <w:lang w:bidi="fa-IR"/>
              </w:rPr>
              <w:t>ی</w:t>
            </w:r>
            <w:r w:rsidR="000120A8" w:rsidRPr="000120A8">
              <w:rPr>
                <w:rFonts w:cs="B Mitra" w:hint="eastAsia"/>
                <w:sz w:val="22"/>
                <w:szCs w:val="22"/>
                <w:rtl/>
                <w:lang w:bidi="fa-IR"/>
              </w:rPr>
              <w:t>ن</w:t>
            </w:r>
            <w:r w:rsidR="000120A8" w:rsidRPr="000120A8">
              <w:rPr>
                <w:rFonts w:cs="B Mitra"/>
                <w:sz w:val="22"/>
                <w:szCs w:val="22"/>
                <w:rtl/>
                <w:lang w:bidi="fa-IR"/>
              </w:rPr>
              <w:t xml:space="preserve"> بوده است. در ا</w:t>
            </w:r>
            <w:r w:rsidR="000120A8" w:rsidRPr="000120A8">
              <w:rPr>
                <w:rFonts w:cs="B Mitra" w:hint="cs"/>
                <w:sz w:val="22"/>
                <w:szCs w:val="22"/>
                <w:rtl/>
                <w:lang w:bidi="fa-IR"/>
              </w:rPr>
              <w:t>ی</w:t>
            </w:r>
            <w:r w:rsidR="000120A8" w:rsidRPr="000120A8">
              <w:rPr>
                <w:rFonts w:cs="B Mitra" w:hint="eastAsia"/>
                <w:sz w:val="22"/>
                <w:szCs w:val="22"/>
                <w:rtl/>
                <w:lang w:bidi="fa-IR"/>
              </w:rPr>
              <w:t>ن</w:t>
            </w:r>
            <w:r w:rsidR="000120A8" w:rsidRPr="000120A8">
              <w:rPr>
                <w:rFonts w:cs="B Mitra"/>
                <w:sz w:val="22"/>
                <w:szCs w:val="22"/>
                <w:rtl/>
                <w:lang w:bidi="fa-IR"/>
              </w:rPr>
              <w:t xml:space="preserve"> تحق</w:t>
            </w:r>
            <w:r w:rsidR="000120A8" w:rsidRPr="000120A8">
              <w:rPr>
                <w:rFonts w:cs="B Mitra" w:hint="cs"/>
                <w:sz w:val="22"/>
                <w:szCs w:val="22"/>
                <w:rtl/>
                <w:lang w:bidi="fa-IR"/>
              </w:rPr>
              <w:t>ی</w:t>
            </w:r>
            <w:r w:rsidR="000120A8" w:rsidRPr="000120A8">
              <w:rPr>
                <w:rFonts w:cs="B Mitra" w:hint="eastAsia"/>
                <w:sz w:val="22"/>
                <w:szCs w:val="22"/>
                <w:rtl/>
                <w:lang w:bidi="fa-IR"/>
              </w:rPr>
              <w:t>ق</w:t>
            </w:r>
            <w:r w:rsidR="000120A8" w:rsidRPr="000120A8">
              <w:rPr>
                <w:rFonts w:cs="B Mitra"/>
                <w:sz w:val="22"/>
                <w:szCs w:val="22"/>
                <w:rtl/>
                <w:lang w:bidi="fa-IR"/>
              </w:rPr>
              <w:t xml:space="preserve"> ابتدا با استفاده از روش سر</w:t>
            </w:r>
            <w:r w:rsidR="000120A8" w:rsidRPr="000120A8">
              <w:rPr>
                <w:rFonts w:cs="B Mitra" w:hint="cs"/>
                <w:sz w:val="22"/>
                <w:szCs w:val="22"/>
                <w:rtl/>
                <w:lang w:bidi="fa-IR"/>
              </w:rPr>
              <w:t>ی</w:t>
            </w:r>
            <w:r w:rsidR="000120A8" w:rsidRPr="000120A8">
              <w:rPr>
                <w:rFonts w:cs="B Mitra"/>
                <w:sz w:val="22"/>
                <w:szCs w:val="22"/>
                <w:rtl/>
                <w:lang w:bidi="fa-IR"/>
              </w:rPr>
              <w:t xml:space="preserve"> زمان</w:t>
            </w:r>
            <w:r w:rsidR="000120A8" w:rsidRPr="000120A8">
              <w:rPr>
                <w:rFonts w:cs="B Mitra" w:hint="cs"/>
                <w:sz w:val="22"/>
                <w:szCs w:val="22"/>
                <w:rtl/>
                <w:lang w:bidi="fa-IR"/>
              </w:rPr>
              <w:t>ی</w:t>
            </w:r>
            <w:r w:rsidR="000120A8" w:rsidRPr="000120A8">
              <w:rPr>
                <w:rFonts w:cs="B Mitra"/>
                <w:sz w:val="22"/>
                <w:szCs w:val="22"/>
                <w:rtl/>
                <w:lang w:bidi="fa-IR"/>
              </w:rPr>
              <w:t xml:space="preserve"> </w:t>
            </w:r>
            <w:r w:rsidR="000120A8" w:rsidRPr="00853596">
              <w:rPr>
                <w:rFonts w:cs="B Mitra"/>
                <w:sz w:val="20"/>
                <w:szCs w:val="20"/>
                <w:lang w:bidi="fa-IR"/>
              </w:rPr>
              <w:t>SBAS</w:t>
            </w:r>
            <w:r w:rsidR="000120A8" w:rsidRPr="000120A8">
              <w:rPr>
                <w:rFonts w:cs="B Mitra" w:hint="cs"/>
                <w:sz w:val="22"/>
                <w:szCs w:val="22"/>
                <w:rtl/>
                <w:lang w:bidi="fa-IR"/>
              </w:rPr>
              <w:t>،</w:t>
            </w:r>
            <w:r w:rsidR="000120A8" w:rsidRPr="000120A8">
              <w:rPr>
                <w:rFonts w:cs="B Mitra"/>
                <w:sz w:val="22"/>
                <w:szCs w:val="22"/>
                <w:rtl/>
                <w:lang w:bidi="fa-IR"/>
              </w:rPr>
              <w:t xml:space="preserve"> نقشه م</w:t>
            </w:r>
            <w:r w:rsidR="000120A8" w:rsidRPr="000120A8">
              <w:rPr>
                <w:rFonts w:cs="B Mitra" w:hint="cs"/>
                <w:sz w:val="22"/>
                <w:szCs w:val="22"/>
                <w:rtl/>
                <w:lang w:bidi="fa-IR"/>
              </w:rPr>
              <w:t>ی</w:t>
            </w:r>
            <w:r w:rsidR="000120A8" w:rsidRPr="000120A8">
              <w:rPr>
                <w:rFonts w:cs="B Mitra" w:hint="eastAsia"/>
                <w:sz w:val="22"/>
                <w:szCs w:val="22"/>
                <w:rtl/>
                <w:lang w:bidi="fa-IR"/>
              </w:rPr>
              <w:t>زان</w:t>
            </w:r>
            <w:r w:rsidR="000120A8" w:rsidRPr="000120A8">
              <w:rPr>
                <w:rFonts w:cs="B Mitra"/>
                <w:sz w:val="22"/>
                <w:szCs w:val="22"/>
                <w:rtl/>
                <w:lang w:bidi="fa-IR"/>
              </w:rPr>
              <w:t xml:space="preserve"> فرونشست منطقه ته</w:t>
            </w:r>
            <w:r w:rsidR="000120A8" w:rsidRPr="000120A8">
              <w:rPr>
                <w:rFonts w:cs="B Mitra" w:hint="cs"/>
                <w:sz w:val="22"/>
                <w:szCs w:val="22"/>
                <w:rtl/>
                <w:lang w:bidi="fa-IR"/>
              </w:rPr>
              <w:t>ی</w:t>
            </w:r>
            <w:r w:rsidR="000120A8" w:rsidRPr="000120A8">
              <w:rPr>
                <w:rFonts w:cs="B Mitra" w:hint="eastAsia"/>
                <w:sz w:val="22"/>
                <w:szCs w:val="22"/>
                <w:rtl/>
                <w:lang w:bidi="fa-IR"/>
              </w:rPr>
              <w:t>ه‌</w:t>
            </w:r>
            <w:r w:rsidR="000120A8" w:rsidRPr="000120A8">
              <w:rPr>
                <w:rFonts w:cs="B Mitra"/>
                <w:sz w:val="22"/>
                <w:szCs w:val="22"/>
                <w:rtl/>
                <w:lang w:bidi="fa-IR"/>
              </w:rPr>
              <w:t xml:space="preserve"> شده است و سپس به بررس</w:t>
            </w:r>
            <w:r w:rsidR="000120A8" w:rsidRPr="000120A8">
              <w:rPr>
                <w:rFonts w:cs="B Mitra" w:hint="cs"/>
                <w:sz w:val="22"/>
                <w:szCs w:val="22"/>
                <w:rtl/>
                <w:lang w:bidi="fa-IR"/>
              </w:rPr>
              <w:t>ی</w:t>
            </w:r>
            <w:r w:rsidR="000120A8" w:rsidRPr="000120A8">
              <w:rPr>
                <w:rFonts w:cs="B Mitra"/>
                <w:sz w:val="22"/>
                <w:szCs w:val="22"/>
                <w:rtl/>
                <w:lang w:bidi="fa-IR"/>
              </w:rPr>
              <w:t xml:space="preserve"> ارتباط آن با وضع</w:t>
            </w:r>
            <w:r w:rsidR="000120A8" w:rsidRPr="000120A8">
              <w:rPr>
                <w:rFonts w:cs="B Mitra" w:hint="cs"/>
                <w:sz w:val="22"/>
                <w:szCs w:val="22"/>
                <w:rtl/>
                <w:lang w:bidi="fa-IR"/>
              </w:rPr>
              <w:t>ی</w:t>
            </w:r>
            <w:r w:rsidR="000120A8" w:rsidRPr="000120A8">
              <w:rPr>
                <w:rFonts w:cs="B Mitra" w:hint="eastAsia"/>
                <w:sz w:val="22"/>
                <w:szCs w:val="22"/>
                <w:rtl/>
                <w:lang w:bidi="fa-IR"/>
              </w:rPr>
              <w:t>ت</w:t>
            </w:r>
            <w:r w:rsidR="000120A8" w:rsidRPr="000120A8">
              <w:rPr>
                <w:rFonts w:cs="B Mitra"/>
                <w:sz w:val="22"/>
                <w:szCs w:val="22"/>
                <w:rtl/>
                <w:lang w:bidi="fa-IR"/>
              </w:rPr>
              <w:t xml:space="preserve"> افت منابع آب ز</w:t>
            </w:r>
            <w:r w:rsidR="000120A8" w:rsidRPr="000120A8">
              <w:rPr>
                <w:rFonts w:cs="B Mitra" w:hint="cs"/>
                <w:sz w:val="22"/>
                <w:szCs w:val="22"/>
                <w:rtl/>
                <w:lang w:bidi="fa-IR"/>
              </w:rPr>
              <w:t>ی</w:t>
            </w:r>
            <w:r w:rsidR="000120A8" w:rsidRPr="000120A8">
              <w:rPr>
                <w:rFonts w:cs="B Mitra" w:hint="eastAsia"/>
                <w:sz w:val="22"/>
                <w:szCs w:val="22"/>
                <w:rtl/>
                <w:lang w:bidi="fa-IR"/>
              </w:rPr>
              <w:t>رزم</w:t>
            </w:r>
            <w:r w:rsidR="000120A8" w:rsidRPr="000120A8">
              <w:rPr>
                <w:rFonts w:cs="B Mitra" w:hint="cs"/>
                <w:sz w:val="22"/>
                <w:szCs w:val="22"/>
                <w:rtl/>
                <w:lang w:bidi="fa-IR"/>
              </w:rPr>
              <w:t>ی</w:t>
            </w:r>
            <w:r w:rsidR="000120A8" w:rsidRPr="000120A8">
              <w:rPr>
                <w:rFonts w:cs="B Mitra" w:hint="eastAsia"/>
                <w:sz w:val="22"/>
                <w:szCs w:val="22"/>
                <w:rtl/>
                <w:lang w:bidi="fa-IR"/>
              </w:rPr>
              <w:t>ن</w:t>
            </w:r>
            <w:r w:rsidR="000120A8" w:rsidRPr="000120A8">
              <w:rPr>
                <w:rFonts w:cs="B Mitra" w:hint="cs"/>
                <w:sz w:val="22"/>
                <w:szCs w:val="22"/>
                <w:rtl/>
                <w:lang w:bidi="fa-IR"/>
              </w:rPr>
              <w:t>ی</w:t>
            </w:r>
            <w:r w:rsidR="000120A8" w:rsidRPr="000120A8">
              <w:rPr>
                <w:rFonts w:cs="B Mitra"/>
                <w:sz w:val="22"/>
                <w:szCs w:val="22"/>
                <w:rtl/>
                <w:lang w:bidi="fa-IR"/>
              </w:rPr>
              <w:t xml:space="preserve"> و نوع کاربر</w:t>
            </w:r>
            <w:r w:rsidR="000120A8" w:rsidRPr="000120A8">
              <w:rPr>
                <w:rFonts w:cs="B Mitra" w:hint="cs"/>
                <w:sz w:val="22"/>
                <w:szCs w:val="22"/>
                <w:rtl/>
                <w:lang w:bidi="fa-IR"/>
              </w:rPr>
              <w:t>ی</w:t>
            </w:r>
            <w:r w:rsidR="000120A8" w:rsidRPr="000120A8">
              <w:rPr>
                <w:rFonts w:cs="B Mitra"/>
                <w:sz w:val="22"/>
                <w:szCs w:val="22"/>
                <w:rtl/>
                <w:lang w:bidi="fa-IR"/>
              </w:rPr>
              <w:softHyphen/>
              <w:t>ها</w:t>
            </w:r>
            <w:r w:rsidR="000120A8" w:rsidRPr="000120A8">
              <w:rPr>
                <w:rFonts w:cs="B Mitra" w:hint="cs"/>
                <w:sz w:val="22"/>
                <w:szCs w:val="22"/>
                <w:rtl/>
                <w:lang w:bidi="fa-IR"/>
              </w:rPr>
              <w:t>ی</w:t>
            </w:r>
            <w:r w:rsidR="000120A8" w:rsidRPr="000120A8">
              <w:rPr>
                <w:rFonts w:cs="B Mitra"/>
                <w:sz w:val="22"/>
                <w:szCs w:val="22"/>
                <w:rtl/>
                <w:lang w:bidi="fa-IR"/>
              </w:rPr>
              <w:t xml:space="preserve"> اراض</w:t>
            </w:r>
            <w:r w:rsidR="000120A8" w:rsidRPr="000120A8">
              <w:rPr>
                <w:rFonts w:cs="B Mitra" w:hint="cs"/>
                <w:sz w:val="22"/>
                <w:szCs w:val="22"/>
                <w:rtl/>
                <w:lang w:bidi="fa-IR"/>
              </w:rPr>
              <w:t>ی</w:t>
            </w:r>
            <w:r w:rsidR="000120A8" w:rsidRPr="000120A8">
              <w:rPr>
                <w:rFonts w:cs="B Mitra"/>
                <w:sz w:val="22"/>
                <w:szCs w:val="22"/>
                <w:rtl/>
                <w:lang w:bidi="fa-IR"/>
              </w:rPr>
              <w:t xml:space="preserve"> منطقه پرداخته شده است. </w:t>
            </w:r>
          </w:p>
          <w:p w14:paraId="02F4BB7A" w14:textId="08B4D04F" w:rsidR="003B328A" w:rsidRDefault="003B328A" w:rsidP="000120A8">
            <w:pPr>
              <w:bidi/>
              <w:jc w:val="both"/>
              <w:rPr>
                <w:rFonts w:cs="B Mitra"/>
                <w:b/>
                <w:bCs/>
                <w:sz w:val="22"/>
                <w:szCs w:val="22"/>
                <w:rtl/>
                <w:lang w:bidi="fa-IR"/>
              </w:rPr>
            </w:pPr>
            <w:r w:rsidRPr="00172A2F">
              <w:rPr>
                <w:rFonts w:cs="B Mitra" w:hint="cs"/>
                <w:b/>
                <w:bCs/>
                <w:sz w:val="22"/>
                <w:szCs w:val="22"/>
                <w:rtl/>
                <w:lang w:bidi="fa-IR"/>
              </w:rPr>
              <w:t>ی</w:t>
            </w:r>
            <w:r w:rsidRPr="00172A2F">
              <w:rPr>
                <w:rFonts w:cs="B Mitra" w:hint="eastAsia"/>
                <w:b/>
                <w:bCs/>
                <w:sz w:val="22"/>
                <w:szCs w:val="22"/>
                <w:rtl/>
                <w:lang w:bidi="fa-IR"/>
              </w:rPr>
              <w:t>افته‌ها</w:t>
            </w:r>
            <w:r>
              <w:rPr>
                <w:rFonts w:cs="B Mitra" w:hint="cs"/>
                <w:b/>
                <w:bCs/>
                <w:sz w:val="22"/>
                <w:szCs w:val="22"/>
                <w:rtl/>
                <w:lang w:bidi="fa-IR"/>
              </w:rPr>
              <w:t xml:space="preserve">: </w:t>
            </w:r>
            <w:r w:rsidR="000120A8" w:rsidRPr="000120A8">
              <w:rPr>
                <w:rFonts w:cs="B Mitra"/>
                <w:sz w:val="22"/>
                <w:szCs w:val="22"/>
                <w:rtl/>
                <w:lang w:bidi="fa-IR"/>
              </w:rPr>
              <w:t>بر اساس نتا</w:t>
            </w:r>
            <w:r w:rsidR="000120A8" w:rsidRPr="000120A8">
              <w:rPr>
                <w:rFonts w:cs="B Mitra" w:hint="cs"/>
                <w:sz w:val="22"/>
                <w:szCs w:val="22"/>
                <w:rtl/>
                <w:lang w:bidi="fa-IR"/>
              </w:rPr>
              <w:t>ی</w:t>
            </w:r>
            <w:r w:rsidR="000120A8" w:rsidRPr="000120A8">
              <w:rPr>
                <w:rFonts w:cs="B Mitra" w:hint="eastAsia"/>
                <w:sz w:val="22"/>
                <w:szCs w:val="22"/>
                <w:rtl/>
                <w:lang w:bidi="fa-IR"/>
              </w:rPr>
              <w:t>ج</w:t>
            </w:r>
            <w:r w:rsidR="000120A8" w:rsidRPr="000120A8">
              <w:rPr>
                <w:rFonts w:cs="B Mitra"/>
                <w:sz w:val="22"/>
                <w:szCs w:val="22"/>
                <w:rtl/>
                <w:lang w:bidi="fa-IR"/>
              </w:rPr>
              <w:t xml:space="preserve"> بدست آمده، محدوده مطالعات</w:t>
            </w:r>
            <w:r w:rsidR="000120A8" w:rsidRPr="000120A8">
              <w:rPr>
                <w:rFonts w:cs="B Mitra" w:hint="cs"/>
                <w:sz w:val="22"/>
                <w:szCs w:val="22"/>
                <w:rtl/>
                <w:lang w:bidi="fa-IR"/>
              </w:rPr>
              <w:t>ی</w:t>
            </w:r>
            <w:r w:rsidR="000120A8" w:rsidRPr="000120A8">
              <w:rPr>
                <w:rFonts w:cs="B Mitra"/>
                <w:sz w:val="22"/>
                <w:szCs w:val="22"/>
                <w:rtl/>
                <w:lang w:bidi="fa-IR"/>
              </w:rPr>
              <w:t xml:space="preserve"> در ط</w:t>
            </w:r>
            <w:r w:rsidR="000120A8" w:rsidRPr="000120A8">
              <w:rPr>
                <w:rFonts w:cs="B Mitra" w:hint="cs"/>
                <w:sz w:val="22"/>
                <w:szCs w:val="22"/>
                <w:rtl/>
                <w:lang w:bidi="fa-IR"/>
              </w:rPr>
              <w:t>ی</w:t>
            </w:r>
            <w:r w:rsidR="000120A8" w:rsidRPr="000120A8">
              <w:rPr>
                <w:rFonts w:cs="B Mitra"/>
                <w:sz w:val="22"/>
                <w:szCs w:val="22"/>
                <w:rtl/>
                <w:lang w:bidi="fa-IR"/>
              </w:rPr>
              <w:t xml:space="preserve"> دور</w:t>
            </w:r>
            <w:r w:rsidR="000120A8" w:rsidRPr="000120A8">
              <w:rPr>
                <w:rFonts w:cs="B Mitra" w:hint="eastAsia"/>
                <w:sz w:val="22"/>
                <w:szCs w:val="22"/>
                <w:rtl/>
                <w:lang w:bidi="fa-IR"/>
              </w:rPr>
              <w:t>ه</w:t>
            </w:r>
            <w:r w:rsidR="000120A8" w:rsidRPr="000120A8">
              <w:rPr>
                <w:rFonts w:cs="B Mitra"/>
                <w:sz w:val="22"/>
                <w:szCs w:val="22"/>
                <w:rtl/>
                <w:lang w:bidi="fa-IR"/>
              </w:rPr>
              <w:t xml:space="preserve"> زمان</w:t>
            </w:r>
            <w:r w:rsidR="000120A8" w:rsidRPr="000120A8">
              <w:rPr>
                <w:rFonts w:cs="B Mitra" w:hint="cs"/>
                <w:sz w:val="22"/>
                <w:szCs w:val="22"/>
                <w:rtl/>
                <w:lang w:bidi="fa-IR"/>
              </w:rPr>
              <w:t>ی</w:t>
            </w:r>
            <w:r w:rsidR="000120A8" w:rsidRPr="000120A8">
              <w:rPr>
                <w:rFonts w:cs="B Mitra"/>
                <w:sz w:val="22"/>
                <w:szCs w:val="22"/>
                <w:rtl/>
                <w:lang w:bidi="fa-IR"/>
              </w:rPr>
              <w:t xml:space="preserve"> </w:t>
            </w:r>
            <w:r w:rsidR="000120A8" w:rsidRPr="000120A8">
              <w:rPr>
                <w:rFonts w:cs="B Mitra" w:hint="cs"/>
                <w:sz w:val="22"/>
                <w:szCs w:val="22"/>
                <w:rtl/>
                <w:lang w:bidi="fa-IR"/>
              </w:rPr>
              <w:t>ی</w:t>
            </w:r>
            <w:r w:rsidR="000120A8" w:rsidRPr="000120A8">
              <w:rPr>
                <w:rFonts w:cs="B Mitra" w:hint="eastAsia"/>
                <w:sz w:val="22"/>
                <w:szCs w:val="22"/>
                <w:rtl/>
                <w:lang w:bidi="fa-IR"/>
              </w:rPr>
              <w:t>ک</w:t>
            </w:r>
            <w:r w:rsidR="000120A8" w:rsidRPr="000120A8">
              <w:rPr>
                <w:rFonts w:cs="B Mitra"/>
                <w:sz w:val="22"/>
                <w:szCs w:val="22"/>
                <w:rtl/>
                <w:lang w:bidi="fa-IR"/>
              </w:rPr>
              <w:t xml:space="preserve"> ساله (از ژانو</w:t>
            </w:r>
            <w:r w:rsidR="000120A8" w:rsidRPr="000120A8">
              <w:rPr>
                <w:rFonts w:cs="B Mitra" w:hint="cs"/>
                <w:sz w:val="22"/>
                <w:szCs w:val="22"/>
                <w:rtl/>
                <w:lang w:bidi="fa-IR"/>
              </w:rPr>
              <w:t>ی</w:t>
            </w:r>
            <w:r w:rsidR="000120A8" w:rsidRPr="000120A8">
              <w:rPr>
                <w:rFonts w:cs="B Mitra" w:hint="eastAsia"/>
                <w:sz w:val="22"/>
                <w:szCs w:val="22"/>
                <w:rtl/>
                <w:lang w:bidi="fa-IR"/>
              </w:rPr>
              <w:t>ه</w:t>
            </w:r>
            <w:r w:rsidR="000120A8" w:rsidRPr="000120A8">
              <w:rPr>
                <w:rFonts w:cs="B Mitra"/>
                <w:sz w:val="22"/>
                <w:szCs w:val="22"/>
                <w:rtl/>
                <w:lang w:bidi="fa-IR"/>
              </w:rPr>
              <w:t xml:space="preserve"> ۲۰۲۱ تا ژانو</w:t>
            </w:r>
            <w:r w:rsidR="000120A8" w:rsidRPr="000120A8">
              <w:rPr>
                <w:rFonts w:cs="B Mitra" w:hint="cs"/>
                <w:sz w:val="22"/>
                <w:szCs w:val="22"/>
                <w:rtl/>
                <w:lang w:bidi="fa-IR"/>
              </w:rPr>
              <w:t>ی</w:t>
            </w:r>
            <w:r w:rsidR="000120A8" w:rsidRPr="000120A8">
              <w:rPr>
                <w:rFonts w:cs="B Mitra" w:hint="eastAsia"/>
                <w:sz w:val="22"/>
                <w:szCs w:val="22"/>
                <w:rtl/>
                <w:lang w:bidi="fa-IR"/>
              </w:rPr>
              <w:t>ه</w:t>
            </w:r>
            <w:r w:rsidR="000120A8" w:rsidRPr="000120A8">
              <w:rPr>
                <w:rFonts w:cs="B Mitra"/>
                <w:sz w:val="22"/>
                <w:szCs w:val="22"/>
                <w:rtl/>
                <w:lang w:bidi="fa-IR"/>
              </w:rPr>
              <w:t xml:space="preserve"> ۲۰۲۲) ب</w:t>
            </w:r>
            <w:r w:rsidR="000120A8" w:rsidRPr="000120A8">
              <w:rPr>
                <w:rFonts w:cs="B Mitra" w:hint="cs"/>
                <w:sz w:val="22"/>
                <w:szCs w:val="22"/>
                <w:rtl/>
                <w:lang w:bidi="fa-IR"/>
              </w:rPr>
              <w:t>ی</w:t>
            </w:r>
            <w:r w:rsidR="000120A8" w:rsidRPr="000120A8">
              <w:rPr>
                <w:rFonts w:cs="B Mitra" w:hint="eastAsia"/>
                <w:sz w:val="22"/>
                <w:szCs w:val="22"/>
                <w:rtl/>
                <w:lang w:bidi="fa-IR"/>
              </w:rPr>
              <w:t>ن</w:t>
            </w:r>
            <w:r w:rsidR="000120A8" w:rsidRPr="000120A8">
              <w:rPr>
                <w:rFonts w:cs="B Mitra"/>
                <w:sz w:val="22"/>
                <w:szCs w:val="22"/>
                <w:rtl/>
                <w:lang w:bidi="fa-IR"/>
              </w:rPr>
              <w:t xml:space="preserve"> ۱۲ تا ۷۹ م</w:t>
            </w:r>
            <w:r w:rsidR="000120A8" w:rsidRPr="000120A8">
              <w:rPr>
                <w:rFonts w:cs="B Mitra" w:hint="cs"/>
                <w:sz w:val="22"/>
                <w:szCs w:val="22"/>
                <w:rtl/>
                <w:lang w:bidi="fa-IR"/>
              </w:rPr>
              <w:t>ی</w:t>
            </w:r>
            <w:r w:rsidR="000120A8" w:rsidRPr="000120A8">
              <w:rPr>
                <w:rFonts w:cs="B Mitra" w:hint="eastAsia"/>
                <w:sz w:val="22"/>
                <w:szCs w:val="22"/>
                <w:rtl/>
                <w:lang w:bidi="fa-IR"/>
              </w:rPr>
              <w:t>ل</w:t>
            </w:r>
            <w:r w:rsidR="000120A8" w:rsidRPr="000120A8">
              <w:rPr>
                <w:rFonts w:cs="B Mitra" w:hint="cs"/>
                <w:sz w:val="22"/>
                <w:szCs w:val="22"/>
                <w:rtl/>
                <w:lang w:bidi="fa-IR"/>
              </w:rPr>
              <w:t>ی</w:t>
            </w:r>
            <w:r w:rsidR="000120A8" w:rsidRPr="000120A8">
              <w:rPr>
                <w:rFonts w:cs="B Mitra"/>
                <w:sz w:val="22"/>
                <w:szCs w:val="22"/>
                <w:rtl/>
                <w:lang w:bidi="fa-IR"/>
              </w:rPr>
              <w:softHyphen/>
            </w:r>
            <w:r w:rsidR="000120A8" w:rsidRPr="000120A8">
              <w:rPr>
                <w:rFonts w:cs="B Mitra" w:hint="eastAsia"/>
                <w:sz w:val="22"/>
                <w:szCs w:val="22"/>
                <w:rtl/>
                <w:lang w:bidi="fa-IR"/>
              </w:rPr>
              <w:t>متر</w:t>
            </w:r>
            <w:r w:rsidR="000120A8" w:rsidRPr="000120A8">
              <w:rPr>
                <w:rFonts w:cs="B Mitra"/>
                <w:sz w:val="22"/>
                <w:szCs w:val="22"/>
                <w:rtl/>
                <w:lang w:bidi="fa-IR"/>
              </w:rPr>
              <w:t xml:space="preserve"> فرونشست داشته که ب</w:t>
            </w:r>
            <w:r w:rsidR="000120A8" w:rsidRPr="000120A8">
              <w:rPr>
                <w:rFonts w:cs="B Mitra" w:hint="cs"/>
                <w:sz w:val="22"/>
                <w:szCs w:val="22"/>
                <w:rtl/>
                <w:lang w:bidi="fa-IR"/>
              </w:rPr>
              <w:t>ی</w:t>
            </w:r>
            <w:r w:rsidR="000120A8" w:rsidRPr="000120A8">
              <w:rPr>
                <w:rFonts w:cs="B Mitra" w:hint="eastAsia"/>
                <w:sz w:val="22"/>
                <w:szCs w:val="22"/>
                <w:rtl/>
                <w:lang w:bidi="fa-IR"/>
              </w:rPr>
              <w:t>ش</w:t>
            </w:r>
            <w:r w:rsidR="000120A8" w:rsidRPr="000120A8">
              <w:rPr>
                <w:rFonts w:cs="B Mitra"/>
                <w:sz w:val="22"/>
                <w:szCs w:val="22"/>
                <w:rtl/>
                <w:lang w:bidi="fa-IR"/>
              </w:rPr>
              <w:softHyphen/>
            </w:r>
            <w:r w:rsidR="000120A8" w:rsidRPr="000120A8">
              <w:rPr>
                <w:rFonts w:cs="B Mitra" w:hint="eastAsia"/>
                <w:sz w:val="22"/>
                <w:szCs w:val="22"/>
                <w:rtl/>
                <w:lang w:bidi="fa-IR"/>
              </w:rPr>
              <w:t>تر</w:t>
            </w:r>
            <w:r w:rsidR="000120A8" w:rsidRPr="000120A8">
              <w:rPr>
                <w:rFonts w:cs="B Mitra" w:hint="cs"/>
                <w:sz w:val="22"/>
                <w:szCs w:val="22"/>
                <w:rtl/>
                <w:lang w:bidi="fa-IR"/>
              </w:rPr>
              <w:t>ی</w:t>
            </w:r>
            <w:r w:rsidR="000120A8" w:rsidRPr="000120A8">
              <w:rPr>
                <w:rFonts w:cs="B Mitra" w:hint="eastAsia"/>
                <w:sz w:val="22"/>
                <w:szCs w:val="22"/>
                <w:rtl/>
                <w:lang w:bidi="fa-IR"/>
              </w:rPr>
              <w:t>ن</w:t>
            </w:r>
            <w:r w:rsidR="000120A8" w:rsidRPr="000120A8">
              <w:rPr>
                <w:rFonts w:cs="B Mitra"/>
                <w:sz w:val="22"/>
                <w:szCs w:val="22"/>
                <w:rtl/>
                <w:lang w:bidi="fa-IR"/>
              </w:rPr>
              <w:t xml:space="preserve"> م</w:t>
            </w:r>
            <w:r w:rsidR="000120A8" w:rsidRPr="000120A8">
              <w:rPr>
                <w:rFonts w:cs="B Mitra" w:hint="cs"/>
                <w:sz w:val="22"/>
                <w:szCs w:val="22"/>
                <w:rtl/>
                <w:lang w:bidi="fa-IR"/>
              </w:rPr>
              <w:t>ی</w:t>
            </w:r>
            <w:r w:rsidR="000120A8" w:rsidRPr="000120A8">
              <w:rPr>
                <w:rFonts w:cs="B Mitra" w:hint="eastAsia"/>
                <w:sz w:val="22"/>
                <w:szCs w:val="22"/>
                <w:rtl/>
                <w:lang w:bidi="fa-IR"/>
              </w:rPr>
              <w:t>زان</w:t>
            </w:r>
            <w:r w:rsidR="000120A8" w:rsidRPr="000120A8">
              <w:rPr>
                <w:rFonts w:cs="B Mitra"/>
                <w:sz w:val="22"/>
                <w:szCs w:val="22"/>
                <w:rtl/>
                <w:lang w:bidi="fa-IR"/>
              </w:rPr>
              <w:t xml:space="preserve"> فرونشست منطقه مربوط به مناطق حاش</w:t>
            </w:r>
            <w:r w:rsidR="000120A8" w:rsidRPr="000120A8">
              <w:rPr>
                <w:rFonts w:cs="B Mitra" w:hint="cs"/>
                <w:sz w:val="22"/>
                <w:szCs w:val="22"/>
                <w:rtl/>
                <w:lang w:bidi="fa-IR"/>
              </w:rPr>
              <w:t>ی</w:t>
            </w:r>
            <w:r w:rsidR="000120A8" w:rsidRPr="000120A8">
              <w:rPr>
                <w:rFonts w:cs="B Mitra" w:hint="eastAsia"/>
                <w:sz w:val="22"/>
                <w:szCs w:val="22"/>
                <w:rtl/>
                <w:lang w:bidi="fa-IR"/>
              </w:rPr>
              <w:t>ه</w:t>
            </w:r>
            <w:r w:rsidR="000120A8" w:rsidRPr="000120A8">
              <w:rPr>
                <w:rFonts w:cs="B Mitra"/>
                <w:sz w:val="22"/>
                <w:szCs w:val="22"/>
                <w:rtl/>
                <w:lang w:bidi="fa-IR"/>
              </w:rPr>
              <w:t xml:space="preserve"> جنوب</w:t>
            </w:r>
            <w:r w:rsidR="000120A8" w:rsidRPr="000120A8">
              <w:rPr>
                <w:rFonts w:cs="B Mitra" w:hint="cs"/>
                <w:sz w:val="22"/>
                <w:szCs w:val="22"/>
                <w:rtl/>
                <w:lang w:bidi="fa-IR"/>
              </w:rPr>
              <w:t>ی</w:t>
            </w:r>
            <w:r w:rsidR="000120A8" w:rsidRPr="000120A8">
              <w:rPr>
                <w:rFonts w:cs="B Mitra"/>
                <w:sz w:val="22"/>
                <w:szCs w:val="22"/>
                <w:rtl/>
                <w:lang w:bidi="fa-IR"/>
              </w:rPr>
              <w:t xml:space="preserve"> شهر گرمسار بوده است.</w:t>
            </w:r>
          </w:p>
          <w:p w14:paraId="01C8DD03" w14:textId="28DE40DF" w:rsidR="003B328A" w:rsidRDefault="003B328A" w:rsidP="00F029ED">
            <w:pPr>
              <w:bidi/>
              <w:jc w:val="both"/>
              <w:rPr>
                <w:rFonts w:cs="B Mitra"/>
                <w:b/>
                <w:bCs/>
                <w:sz w:val="22"/>
                <w:szCs w:val="22"/>
                <w:rtl/>
                <w:lang w:bidi="fa-IR"/>
              </w:rPr>
            </w:pPr>
            <w:r w:rsidRPr="00172A2F">
              <w:rPr>
                <w:rFonts w:cs="B Mitra"/>
                <w:b/>
                <w:bCs/>
                <w:sz w:val="22"/>
                <w:szCs w:val="22"/>
                <w:rtl/>
                <w:lang w:bidi="fa-IR"/>
              </w:rPr>
              <w:t>نت</w:t>
            </w:r>
            <w:r w:rsidRPr="00172A2F">
              <w:rPr>
                <w:rFonts w:cs="B Mitra" w:hint="cs"/>
                <w:b/>
                <w:bCs/>
                <w:sz w:val="22"/>
                <w:szCs w:val="22"/>
                <w:rtl/>
                <w:lang w:bidi="fa-IR"/>
              </w:rPr>
              <w:t>ی</w:t>
            </w:r>
            <w:r w:rsidRPr="00172A2F">
              <w:rPr>
                <w:rFonts w:cs="B Mitra" w:hint="eastAsia"/>
                <w:b/>
                <w:bCs/>
                <w:sz w:val="22"/>
                <w:szCs w:val="22"/>
                <w:rtl/>
                <w:lang w:bidi="fa-IR"/>
              </w:rPr>
              <w:t>جه‌گ</w:t>
            </w:r>
            <w:r w:rsidRPr="00172A2F">
              <w:rPr>
                <w:rFonts w:cs="B Mitra" w:hint="cs"/>
                <w:b/>
                <w:bCs/>
                <w:sz w:val="22"/>
                <w:szCs w:val="22"/>
                <w:rtl/>
                <w:lang w:bidi="fa-IR"/>
              </w:rPr>
              <w:t>ی</w:t>
            </w:r>
            <w:r w:rsidRPr="00172A2F">
              <w:rPr>
                <w:rFonts w:cs="B Mitra" w:hint="eastAsia"/>
                <w:b/>
                <w:bCs/>
                <w:sz w:val="22"/>
                <w:szCs w:val="22"/>
                <w:rtl/>
                <w:lang w:bidi="fa-IR"/>
              </w:rPr>
              <w:t>ر</w:t>
            </w:r>
            <w:r w:rsidRPr="00172A2F">
              <w:rPr>
                <w:rFonts w:cs="B Mitra" w:hint="cs"/>
                <w:b/>
                <w:bCs/>
                <w:sz w:val="22"/>
                <w:szCs w:val="22"/>
                <w:rtl/>
                <w:lang w:bidi="fa-IR"/>
              </w:rPr>
              <w:t>ی</w:t>
            </w:r>
            <w:r>
              <w:rPr>
                <w:rFonts w:cs="B Mitra" w:hint="cs"/>
                <w:b/>
                <w:bCs/>
                <w:sz w:val="22"/>
                <w:szCs w:val="22"/>
                <w:rtl/>
                <w:lang w:bidi="fa-IR"/>
              </w:rPr>
              <w:t>:</w:t>
            </w:r>
            <w:r w:rsidR="00F029ED">
              <w:rPr>
                <w:rFonts w:cs="B Mitra" w:hint="cs"/>
                <w:b/>
                <w:bCs/>
                <w:sz w:val="22"/>
                <w:szCs w:val="22"/>
                <w:rtl/>
                <w:lang w:bidi="fa-IR"/>
              </w:rPr>
              <w:t xml:space="preserve"> </w:t>
            </w:r>
            <w:r w:rsidR="00F029ED" w:rsidRPr="00F029ED">
              <w:rPr>
                <w:rFonts w:cs="B Mitra" w:hint="cs"/>
                <w:sz w:val="22"/>
                <w:szCs w:val="22"/>
                <w:highlight w:val="yellow"/>
                <w:rtl/>
              </w:rPr>
              <w:t>نتایج</w:t>
            </w:r>
            <w:r w:rsidRPr="00F029ED">
              <w:rPr>
                <w:rFonts w:cs="B Mitra" w:hint="cs"/>
                <w:sz w:val="22"/>
                <w:szCs w:val="22"/>
                <w:highlight w:val="yellow"/>
                <w:rtl/>
              </w:rPr>
              <w:t xml:space="preserve"> </w:t>
            </w:r>
            <w:r w:rsidR="00BE0DFE" w:rsidRPr="00BE0DFE">
              <w:rPr>
                <w:rFonts w:cs="B Mitra"/>
                <w:sz w:val="22"/>
                <w:szCs w:val="22"/>
                <w:highlight w:val="yellow"/>
                <w:rtl/>
              </w:rPr>
              <w:t xml:space="preserve">این </w:t>
            </w:r>
            <w:r w:rsidR="00F029ED">
              <w:rPr>
                <w:rFonts w:cs="B Mitra" w:hint="cs"/>
                <w:sz w:val="22"/>
                <w:szCs w:val="22"/>
                <w:highlight w:val="yellow"/>
                <w:rtl/>
              </w:rPr>
              <w:t>تحقیق نشان داده است</w:t>
            </w:r>
            <w:r w:rsidR="00BE0DFE" w:rsidRPr="00BE0DFE">
              <w:rPr>
                <w:rFonts w:cs="B Mitra"/>
                <w:sz w:val="22"/>
                <w:szCs w:val="22"/>
                <w:highlight w:val="yellow"/>
                <w:rtl/>
              </w:rPr>
              <w:t xml:space="preserve"> که کاهش منابع آب زیرزمینی در مناطق جنوبی محدوده شهری گرمسار</w:t>
            </w:r>
            <w:r w:rsidR="00992224">
              <w:rPr>
                <w:rFonts w:cs="B Mitra" w:hint="cs"/>
                <w:sz w:val="22"/>
                <w:szCs w:val="22"/>
                <w:highlight w:val="yellow"/>
                <w:rtl/>
              </w:rPr>
              <w:t>،</w:t>
            </w:r>
            <w:r w:rsidR="00BE0DFE" w:rsidRPr="00BE0DFE">
              <w:rPr>
                <w:rFonts w:cs="B Mitra"/>
                <w:sz w:val="22"/>
                <w:szCs w:val="22"/>
                <w:highlight w:val="yellow"/>
                <w:rtl/>
              </w:rPr>
              <w:t xml:space="preserve"> عامل اصلی فرونشست زمین در این منطقه است. علاوه بر این، توسعه ساخت‌و‌سازهای انسانی، به ویژه سازه‌های سنگین، به تشدید فرونشست کمک کرده است. نتایج تحقیق امکان شناسایی مناطق پرخطر و ارائه راهکارهای مدیریتی برای کنترل برداشت آب زیرزمینی و برنامه‌ریزی شهری مناسب را فراهم می‌کند</w:t>
            </w:r>
            <w:r w:rsidR="00BE0DFE" w:rsidRPr="00BE0DFE">
              <w:rPr>
                <w:rFonts w:cs="B Mitra"/>
                <w:sz w:val="22"/>
                <w:szCs w:val="22"/>
                <w:highlight w:val="yellow"/>
                <w:lang w:bidi="fa-IR"/>
              </w:rPr>
              <w:t>.</w:t>
            </w:r>
          </w:p>
          <w:p w14:paraId="492E8AF0" w14:textId="1487DD63" w:rsidR="003B328A" w:rsidRPr="009128AF" w:rsidRDefault="003B328A" w:rsidP="000D653B">
            <w:pPr>
              <w:tabs>
                <w:tab w:val="left" w:pos="2063"/>
              </w:tabs>
              <w:bidi/>
              <w:jc w:val="both"/>
              <w:rPr>
                <w:rFonts w:cs="B Mitra"/>
                <w:sz w:val="20"/>
                <w:szCs w:val="20"/>
                <w:rtl/>
              </w:rPr>
            </w:pPr>
            <w:r w:rsidRPr="009128AF">
              <w:rPr>
                <w:rFonts w:cs="B Mitra"/>
                <w:sz w:val="22"/>
                <w:szCs w:val="22"/>
                <w:rtl/>
                <w:lang w:bidi="fa-IR"/>
              </w:rPr>
              <w:t xml:space="preserve"> </w:t>
            </w:r>
            <w:r w:rsidR="000D653B">
              <w:rPr>
                <w:rFonts w:cs="B Mitra"/>
                <w:sz w:val="22"/>
                <w:szCs w:val="22"/>
                <w:rtl/>
                <w:lang w:bidi="fa-IR"/>
              </w:rPr>
              <w:tab/>
            </w:r>
          </w:p>
        </w:tc>
      </w:tr>
      <w:tr w:rsidR="006E1024" w:rsidRPr="00630FDD" w14:paraId="1B2D930E" w14:textId="77777777" w:rsidTr="004D43E7">
        <w:tc>
          <w:tcPr>
            <w:tcW w:w="9071" w:type="dxa"/>
            <w:gridSpan w:val="2"/>
          </w:tcPr>
          <w:sdt>
            <w:sdtPr>
              <w:rPr>
                <w:rFonts w:asciiTheme="majorBidi" w:eastAsiaTheme="minorHAnsi" w:hAnsiTheme="majorBidi" w:cs="B Mitra"/>
                <w:color w:val="000000" w:themeColor="text1"/>
                <w:sz w:val="16"/>
                <w:szCs w:val="16"/>
                <w:rtl/>
                <w:lang w:bidi="fa-IR"/>
              </w:rPr>
              <w:id w:val="-922184508"/>
              <w:docPartObj>
                <w:docPartGallery w:val="Page Numbers (Bottom of Page)"/>
                <w:docPartUnique/>
              </w:docPartObj>
            </w:sdtPr>
            <w:sdtEndPr>
              <w:rPr>
                <w:rFonts w:ascii="Times New Roman" w:eastAsia="Times New Roman" w:hAnsi="Times New Roman"/>
                <w:noProof/>
                <w:color w:val="auto"/>
                <w:sz w:val="8"/>
                <w:szCs w:val="4"/>
                <w:lang w:bidi="ar-SA"/>
              </w:rPr>
            </w:sdtEndPr>
            <w:sdtContent>
              <w:sdt>
                <w:sdtPr>
                  <w:rPr>
                    <w:rFonts w:asciiTheme="majorBidi" w:eastAsiaTheme="minorHAnsi" w:hAnsiTheme="majorBidi" w:cs="B Mitra"/>
                    <w:color w:val="000000" w:themeColor="text1"/>
                    <w:sz w:val="16"/>
                    <w:szCs w:val="16"/>
                    <w:rtl/>
                    <w:lang w:bidi="fa-IR"/>
                  </w:rPr>
                  <w:id w:val="180532535"/>
                  <w:docPartObj>
                    <w:docPartGallery w:val="Page Numbers (Bottom of Page)"/>
                    <w:docPartUnique/>
                  </w:docPartObj>
                </w:sdtPr>
                <w:sdtEndPr>
                  <w:rPr>
                    <w:rFonts w:eastAsia="Times New Roman"/>
                    <w:noProof/>
                    <w:color w:val="auto"/>
                    <w:sz w:val="20"/>
                    <w:szCs w:val="20"/>
                    <w:lang w:bidi="ar-SA"/>
                  </w:rPr>
                </w:sdtEndPr>
                <w:sdtContent>
                  <w:p w14:paraId="04726BBE" w14:textId="38043591" w:rsidR="00E100B0" w:rsidRPr="00A16405" w:rsidRDefault="006E1024" w:rsidP="000D653B">
                    <w:pPr>
                      <w:bidi/>
                      <w:spacing w:line="320" w:lineRule="exact"/>
                      <w:ind w:left="851" w:hanging="851"/>
                      <w:jc w:val="both"/>
                      <w:rPr>
                        <w:rFonts w:cs="B Mitra"/>
                        <w:sz w:val="20"/>
                        <w:szCs w:val="20"/>
                        <w:rtl/>
                      </w:rPr>
                    </w:pPr>
                    <w:r w:rsidRPr="00A16405">
                      <w:rPr>
                        <w:rFonts w:cs="B Mitra" w:hint="cs"/>
                        <w:b/>
                        <w:bCs/>
                        <w:sz w:val="20"/>
                        <w:szCs w:val="20"/>
                        <w:rtl/>
                      </w:rPr>
                      <w:t>استناد</w:t>
                    </w:r>
                    <w:r w:rsidRPr="00A16405">
                      <w:rPr>
                        <w:rFonts w:cs="B Mitra" w:hint="cs"/>
                        <w:sz w:val="20"/>
                        <w:szCs w:val="20"/>
                        <w:rtl/>
                      </w:rPr>
                      <w:t xml:space="preserve">: </w:t>
                    </w:r>
                    <w:r w:rsidR="00BC13D1" w:rsidRPr="00A16405">
                      <w:rPr>
                        <w:rFonts w:cs="B Mitra" w:hint="cs"/>
                        <w:sz w:val="20"/>
                        <w:szCs w:val="20"/>
                        <w:rtl/>
                      </w:rPr>
                      <w:t>نام خانوادگی، نام</w:t>
                    </w:r>
                    <w:r w:rsidR="007C721D" w:rsidRPr="00A16405">
                      <w:rPr>
                        <w:rFonts w:cs="B Mitra" w:hint="cs"/>
                        <w:sz w:val="20"/>
                        <w:szCs w:val="20"/>
                        <w:rtl/>
                      </w:rPr>
                      <w:t>؛</w:t>
                    </w:r>
                    <w:r w:rsidR="007C721D" w:rsidRPr="00A16405">
                      <w:rPr>
                        <w:rFonts w:cs="B Mitra"/>
                        <w:sz w:val="20"/>
                        <w:szCs w:val="20"/>
                        <w:rtl/>
                      </w:rPr>
                      <w:t xml:space="preserve"> </w:t>
                    </w:r>
                    <w:r w:rsidR="00BC13D1" w:rsidRPr="00A16405">
                      <w:rPr>
                        <w:rFonts w:cs="B Mitra" w:hint="cs"/>
                        <w:sz w:val="20"/>
                        <w:szCs w:val="20"/>
                        <w:rtl/>
                      </w:rPr>
                      <w:t>نام خانوادگی، نام</w:t>
                    </w:r>
                    <w:r w:rsidR="007C721D" w:rsidRPr="00A16405">
                      <w:rPr>
                        <w:rFonts w:cs="B Mitra" w:hint="cs"/>
                        <w:sz w:val="20"/>
                        <w:szCs w:val="20"/>
                        <w:rtl/>
                      </w:rPr>
                      <w:t xml:space="preserve">؛ و </w:t>
                    </w:r>
                    <w:r w:rsidR="00BC13D1" w:rsidRPr="00A16405">
                      <w:rPr>
                        <w:rFonts w:cs="B Mitra" w:hint="cs"/>
                        <w:sz w:val="20"/>
                        <w:szCs w:val="20"/>
                        <w:rtl/>
                      </w:rPr>
                      <w:t xml:space="preserve">نام خانوادگی، نام </w:t>
                    </w:r>
                    <w:r w:rsidRPr="00A16405">
                      <w:rPr>
                        <w:rFonts w:cs="B Mitra" w:hint="cs"/>
                        <w:sz w:val="20"/>
                        <w:szCs w:val="20"/>
                        <w:rtl/>
                      </w:rPr>
                      <w:t>(</w:t>
                    </w:r>
                    <w:r w:rsidR="006E2C7A">
                      <w:rPr>
                        <w:rFonts w:cs="B Mitra" w:hint="cs"/>
                        <w:sz w:val="20"/>
                        <w:szCs w:val="20"/>
                        <w:rtl/>
                      </w:rPr>
                      <w:t>1403</w:t>
                    </w:r>
                    <w:r w:rsidRPr="00A16405">
                      <w:rPr>
                        <w:rFonts w:cs="B Mitra" w:hint="cs"/>
                        <w:sz w:val="20"/>
                        <w:szCs w:val="20"/>
                        <w:rtl/>
                      </w:rPr>
                      <w:t xml:space="preserve">). </w:t>
                    </w:r>
                    <w:r w:rsidR="00BC13D1" w:rsidRPr="00A16405">
                      <w:rPr>
                        <w:rFonts w:cs="B Mitra" w:hint="cs"/>
                        <w:sz w:val="20"/>
                        <w:szCs w:val="20"/>
                        <w:rtl/>
                      </w:rPr>
                      <w:t>عنوان مقاله</w:t>
                    </w:r>
                    <w:r w:rsidRPr="00A16405">
                      <w:rPr>
                        <w:rFonts w:cs="B Mitra" w:hint="cs"/>
                        <w:sz w:val="20"/>
                        <w:szCs w:val="20"/>
                        <w:rtl/>
                      </w:rPr>
                      <w:t xml:space="preserve">. </w:t>
                    </w:r>
                    <w:r w:rsidR="000D653B">
                      <w:rPr>
                        <w:rFonts w:cs="B Mitra" w:hint="cs"/>
                        <w:i/>
                        <w:iCs/>
                        <w:sz w:val="20"/>
                        <w:szCs w:val="20"/>
                        <w:rtl/>
                      </w:rPr>
                      <w:t>تحلیل فضایی مخاطرات محیطی</w:t>
                    </w:r>
                    <w:r w:rsidRPr="00254317">
                      <w:rPr>
                        <w:rFonts w:cs="B Mitra" w:hint="cs"/>
                        <w:sz w:val="20"/>
                        <w:szCs w:val="20"/>
                        <w:rtl/>
                      </w:rPr>
                      <w:t xml:space="preserve">، </w:t>
                    </w:r>
                    <w:r w:rsidR="00254317" w:rsidRPr="00E31A0E">
                      <w:rPr>
                        <w:rFonts w:cs="B Mitra" w:hint="cs"/>
                        <w:sz w:val="20"/>
                        <w:szCs w:val="20"/>
                        <w:highlight w:val="green"/>
                        <w:rtl/>
                      </w:rPr>
                      <w:t>4</w:t>
                    </w:r>
                    <w:r w:rsidR="008E1468" w:rsidRPr="00E31A0E">
                      <w:rPr>
                        <w:rFonts w:cs="B Mitra" w:hint="cs"/>
                        <w:sz w:val="20"/>
                        <w:szCs w:val="20"/>
                        <w:highlight w:val="green"/>
                        <w:rtl/>
                      </w:rPr>
                      <w:t>7</w:t>
                    </w:r>
                    <w:r w:rsidRPr="00E31A0E">
                      <w:rPr>
                        <w:rFonts w:cs="B Mitra" w:hint="cs"/>
                        <w:sz w:val="20"/>
                        <w:szCs w:val="20"/>
                        <w:highlight w:val="green"/>
                        <w:rtl/>
                      </w:rPr>
                      <w:t xml:space="preserve"> (</w:t>
                    </w:r>
                    <w:r w:rsidR="008E1468" w:rsidRPr="00E31A0E">
                      <w:rPr>
                        <w:rFonts w:cs="B Mitra" w:hint="cs"/>
                        <w:sz w:val="20"/>
                        <w:szCs w:val="20"/>
                        <w:highlight w:val="green"/>
                        <w:rtl/>
                      </w:rPr>
                      <w:t>1</w:t>
                    </w:r>
                    <w:r w:rsidRPr="00E31A0E">
                      <w:rPr>
                        <w:rFonts w:cs="B Mitra" w:hint="cs"/>
                        <w:sz w:val="20"/>
                        <w:szCs w:val="20"/>
                        <w:highlight w:val="green"/>
                        <w:rtl/>
                      </w:rPr>
                      <w:t xml:space="preserve">)، </w:t>
                    </w:r>
                    <w:r w:rsidR="003B328A" w:rsidRPr="00E31A0E">
                      <w:rPr>
                        <w:rFonts w:cs="B Mitra" w:hint="cs"/>
                        <w:sz w:val="20"/>
                        <w:szCs w:val="20"/>
                        <w:highlight w:val="green"/>
                        <w:rtl/>
                      </w:rPr>
                      <w:t>1</w:t>
                    </w:r>
                    <w:r w:rsidR="00983538" w:rsidRPr="00E31A0E">
                      <w:rPr>
                        <w:rFonts w:cs="B Mitra" w:hint="cs"/>
                        <w:sz w:val="20"/>
                        <w:szCs w:val="20"/>
                        <w:highlight w:val="green"/>
                        <w:rtl/>
                      </w:rPr>
                      <w:t>-</w:t>
                    </w:r>
                    <w:r w:rsidR="003B328A" w:rsidRPr="00E31A0E">
                      <w:rPr>
                        <w:rFonts w:cs="B Mitra" w:hint="cs"/>
                        <w:sz w:val="20"/>
                        <w:szCs w:val="20"/>
                        <w:highlight w:val="green"/>
                        <w:rtl/>
                      </w:rPr>
                      <w:t>20</w:t>
                    </w:r>
                    <w:r w:rsidRPr="00E31A0E">
                      <w:rPr>
                        <w:rFonts w:cs="B Mitra" w:hint="cs"/>
                        <w:sz w:val="20"/>
                        <w:szCs w:val="20"/>
                        <w:highlight w:val="green"/>
                        <w:rtl/>
                      </w:rPr>
                      <w:t>.</w:t>
                    </w:r>
                  </w:p>
                  <w:p w14:paraId="349C04D5" w14:textId="77777777" w:rsidR="006E1024" w:rsidRPr="00431A73" w:rsidRDefault="00E100B0" w:rsidP="00E5262B">
                    <w:pPr>
                      <w:bidi/>
                      <w:spacing w:line="320" w:lineRule="exact"/>
                      <w:ind w:left="851" w:hanging="851"/>
                      <w:jc w:val="both"/>
                      <w:rPr>
                        <w:sz w:val="20"/>
                        <w:szCs w:val="20"/>
                        <w:rtl/>
                      </w:rPr>
                    </w:pPr>
                    <w:r>
                      <w:rPr>
                        <w:rFonts w:asciiTheme="majorBidi" w:hAnsiTheme="majorBidi" w:cs="B Mitra" w:hint="cs"/>
                        <w:sz w:val="20"/>
                        <w:szCs w:val="20"/>
                        <w:rtl/>
                      </w:rPr>
                      <w:t xml:space="preserve">                 </w:t>
                    </w:r>
                    <w:r w:rsidR="0071433E" w:rsidRPr="00431A73">
                      <w:rPr>
                        <w:sz w:val="18"/>
                        <w:szCs w:val="18"/>
                      </w:rPr>
                      <w:t>http//doi.org/</w:t>
                    </w:r>
                    <w:r w:rsidR="00F05D30" w:rsidRPr="002A53EB">
                      <w:rPr>
                        <w:sz w:val="18"/>
                        <w:szCs w:val="18"/>
                        <w:highlight w:val="green"/>
                      </w:rPr>
                      <w:t>0000000000000000000000000</w:t>
                    </w:r>
                  </w:p>
                  <w:p w14:paraId="60722AAE" w14:textId="77777777" w:rsidR="006E1024" w:rsidRDefault="002A53EB" w:rsidP="00F32934">
                    <w:pPr>
                      <w:pStyle w:val="FootnoteText"/>
                      <w:ind w:left="567" w:hanging="567"/>
                      <w:jc w:val="both"/>
                      <w:rPr>
                        <w:rFonts w:cs="B Mitra"/>
                      </w:rPr>
                    </w:pPr>
                    <w:r>
                      <w:rPr>
                        <w:rFonts w:cs="B Mitra" w:hint="cs"/>
                        <w:noProof/>
                        <w:rtl/>
                      </w:rPr>
                      <w:drawing>
                        <wp:anchor distT="0" distB="0" distL="114300" distR="114300" simplePos="0" relativeHeight="251658240" behindDoc="0" locked="0" layoutInCell="1" allowOverlap="1" wp14:anchorId="7FF63F4A" wp14:editId="24E6E495">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8"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16DC441C" w14:textId="62D687F9" w:rsidR="006E1024" w:rsidRPr="001D1452" w:rsidRDefault="006E1024" w:rsidP="00E5262B">
                    <w:pPr>
                      <w:pStyle w:val="FootnoteText"/>
                      <w:ind w:left="567" w:hanging="567"/>
                      <w:jc w:val="both"/>
                      <w:rPr>
                        <w:rtl/>
                      </w:rPr>
                    </w:pPr>
                    <w:r w:rsidRPr="001D1452">
                      <w:rPr>
                        <w:rFonts w:hint="cs"/>
                        <w:rtl/>
                      </w:rPr>
                      <w:t>نا</w:t>
                    </w:r>
                    <w:r w:rsidRPr="00A16405">
                      <w:rPr>
                        <w:rFonts w:cs="B Mitra" w:hint="cs"/>
                        <w:rtl/>
                      </w:rPr>
                      <w:t xml:space="preserve">شر: </w:t>
                    </w:r>
                    <w:r w:rsidR="000C18CE" w:rsidRPr="00A16405">
                      <w:rPr>
                        <w:rFonts w:cs="B Mitra" w:hint="cs"/>
                        <w:rtl/>
                      </w:rPr>
                      <w:t xml:space="preserve">دانشگاه </w:t>
                    </w:r>
                    <w:r w:rsidR="0049110D">
                      <w:rPr>
                        <w:rFonts w:cs="B Mitra" w:hint="cs"/>
                        <w:rtl/>
                      </w:rPr>
                      <w:t>خوارزمی</w:t>
                    </w:r>
                    <w:r w:rsidRPr="00A16405">
                      <w:rPr>
                        <w:rFonts w:cs="B Mitra" w:hint="cs"/>
                        <w:rtl/>
                      </w:rPr>
                      <w:t xml:space="preserve">             </w:t>
                    </w:r>
                    <w:r w:rsidR="002B3B66">
                      <w:rPr>
                        <w:rFonts w:cs="B Mitra" w:hint="cs"/>
                        <w:rtl/>
                      </w:rPr>
                      <w:t xml:space="preserve">            </w:t>
                    </w:r>
                    <w:r w:rsidRPr="00A16405">
                      <w:rPr>
                        <w:rFonts w:cs="B Mitra" w:hint="cs"/>
                        <w:rtl/>
                      </w:rPr>
                      <w:t xml:space="preserve">             </w:t>
                    </w:r>
                    <w:r w:rsidR="000569C3" w:rsidRPr="00A16405">
                      <w:rPr>
                        <w:rFonts w:cs="B Mitra" w:hint="cs"/>
                        <w:rtl/>
                      </w:rPr>
                      <w:t xml:space="preserve">  </w:t>
                    </w:r>
                    <w:r w:rsidR="00485BFD">
                      <w:rPr>
                        <w:rFonts w:cs="B Mitra" w:hint="cs"/>
                        <w:rtl/>
                      </w:rPr>
                      <w:t xml:space="preserve">                       </w:t>
                    </w:r>
                    <w:r w:rsidR="000569C3" w:rsidRPr="00A16405">
                      <w:rPr>
                        <w:rFonts w:cs="B Mitra" w:hint="cs"/>
                        <w:rtl/>
                      </w:rPr>
                      <w:t xml:space="preserve"> </w:t>
                    </w:r>
                    <w:r w:rsidRPr="00A16405">
                      <w:rPr>
                        <w:rFonts w:cs="Times New Roman"/>
                        <w:rtl/>
                      </w:rPr>
                      <w:t>©</w:t>
                    </w:r>
                    <w:r w:rsidRPr="00A16405">
                      <w:rPr>
                        <w:rFonts w:ascii="Arial" w:hAnsi="Arial" w:cs="B Mitra" w:hint="cs"/>
                        <w:rtl/>
                      </w:rPr>
                      <w:t xml:space="preserve"> </w:t>
                    </w:r>
                    <w:r w:rsidRPr="00A16405">
                      <w:rPr>
                        <w:rFonts w:cs="B Mitra" w:hint="cs"/>
                        <w:rtl/>
                      </w:rPr>
                      <w:t>نویسندگان</w:t>
                    </w:r>
                  </w:p>
                </w:sdtContent>
              </w:sdt>
            </w:sdtContent>
          </w:sdt>
        </w:tc>
      </w:tr>
    </w:tbl>
    <w:p w14:paraId="389BC48B" w14:textId="77777777" w:rsidR="009B0E02" w:rsidRDefault="009B0E02" w:rsidP="009B0E02">
      <w:pPr>
        <w:tabs>
          <w:tab w:val="left" w:pos="3197"/>
        </w:tabs>
        <w:bidi/>
        <w:rPr>
          <w:rFonts w:cs="B Mitra"/>
          <w:sz w:val="12"/>
          <w:szCs w:val="12"/>
          <w:rtl/>
        </w:rPr>
      </w:pPr>
    </w:p>
    <w:p w14:paraId="2264A35A" w14:textId="77777777" w:rsidR="009B0E02" w:rsidRDefault="009B0E02" w:rsidP="009B0E02">
      <w:pPr>
        <w:tabs>
          <w:tab w:val="left" w:pos="3197"/>
        </w:tabs>
        <w:bidi/>
        <w:rPr>
          <w:rFonts w:cs="B Mitra"/>
          <w:sz w:val="12"/>
          <w:szCs w:val="12"/>
          <w:rtl/>
        </w:rPr>
      </w:pPr>
    </w:p>
    <w:p w14:paraId="1C283692" w14:textId="77777777" w:rsidR="009B0E02" w:rsidRDefault="009B0E02" w:rsidP="009B0E02">
      <w:pPr>
        <w:tabs>
          <w:tab w:val="left" w:pos="3197"/>
        </w:tabs>
        <w:bidi/>
        <w:rPr>
          <w:rFonts w:cs="B Mitra"/>
          <w:sz w:val="12"/>
          <w:szCs w:val="12"/>
          <w:rtl/>
        </w:rPr>
      </w:pPr>
    </w:p>
    <w:p w14:paraId="68D5817C" w14:textId="22AE4B71" w:rsidR="009B0E02" w:rsidRPr="009B0E02" w:rsidRDefault="009B0E02" w:rsidP="009B0E02">
      <w:pPr>
        <w:tabs>
          <w:tab w:val="left" w:pos="3197"/>
        </w:tabs>
        <w:bidi/>
        <w:rPr>
          <w:rFonts w:cs="B Mitra"/>
          <w:sz w:val="12"/>
          <w:szCs w:val="12"/>
          <w:rtl/>
        </w:rPr>
        <w:sectPr w:rsidR="009B0E02" w:rsidRPr="009B0E02" w:rsidSect="00891C68">
          <w:headerReference w:type="even" r:id="rId12"/>
          <w:headerReference w:type="default" r:id="rId13"/>
          <w:footerReference w:type="even" r:id="rId14"/>
          <w:footerReference w:type="default" r:id="rId15"/>
          <w:headerReference w:type="first" r:id="rId16"/>
          <w:footerReference w:type="first" r:id="rId17"/>
          <w:pgSz w:w="11907" w:h="16840" w:code="9"/>
          <w:pgMar w:top="1701" w:right="1418" w:bottom="1418" w:left="1418" w:header="720" w:footer="567" w:gutter="0"/>
          <w:cols w:space="720"/>
          <w:titlePg/>
          <w:docGrid w:linePitch="360"/>
        </w:sectPr>
      </w:pPr>
    </w:p>
    <w:p w14:paraId="79D680BF" w14:textId="12CF5ADF" w:rsidR="00CC3E93" w:rsidRDefault="00CC3E93" w:rsidP="004D6532">
      <w:pPr>
        <w:bidi/>
        <w:spacing w:before="120" w:after="40"/>
        <w:jc w:val="both"/>
        <w:rPr>
          <w:rFonts w:eastAsia="Calibri" w:cs="B Titr"/>
          <w:bCs/>
          <w:i/>
          <w:color w:val="C45911" w:themeColor="accent2" w:themeShade="BF"/>
          <w:lang w:bidi="fa-IR"/>
        </w:rPr>
      </w:pPr>
      <w:bookmarkStart w:id="1" w:name="_Toc343284432"/>
      <w:r w:rsidRPr="00B9205B">
        <w:rPr>
          <w:rFonts w:eastAsia="Calibri" w:cs="B Titr" w:hint="cs"/>
          <w:bCs/>
          <w:i/>
          <w:color w:val="C45911" w:themeColor="accent2" w:themeShade="BF"/>
          <w:rtl/>
          <w:lang w:bidi="fa-IR"/>
        </w:rPr>
        <w:lastRenderedPageBreak/>
        <w:t>مقدمه</w:t>
      </w:r>
      <w:r w:rsidR="00884063" w:rsidRPr="00B9205B">
        <w:rPr>
          <w:rFonts w:eastAsia="Calibri" w:cs="B Titr" w:hint="cs"/>
          <w:bCs/>
          <w:i/>
          <w:color w:val="C45911" w:themeColor="accent2" w:themeShade="BF"/>
          <w:rtl/>
          <w:lang w:bidi="fa-IR"/>
        </w:rPr>
        <w:t xml:space="preserve"> </w:t>
      </w:r>
    </w:p>
    <w:p w14:paraId="1EDE87A9" w14:textId="6AFC18CC" w:rsidR="00333239" w:rsidRPr="00333239" w:rsidRDefault="00333239" w:rsidP="007E3B2C">
      <w:pPr>
        <w:bidi/>
        <w:jc w:val="both"/>
        <w:rPr>
          <w:rFonts w:eastAsia="Calibri" w:cs="B Mitra"/>
          <w:sz w:val="22"/>
          <w:szCs w:val="26"/>
          <w:highlight w:val="yellow"/>
          <w:lang w:bidi="fa-IR"/>
        </w:rPr>
      </w:pPr>
      <w:r w:rsidRPr="00333239">
        <w:rPr>
          <w:rFonts w:eastAsia="Calibri" w:cs="B Mitra"/>
          <w:sz w:val="22"/>
          <w:szCs w:val="26"/>
          <w:highlight w:val="yellow"/>
          <w:rtl/>
        </w:rPr>
        <w:t>رشد روزافزون جمعیت انسانی و گسترش فعالیت</w:t>
      </w:r>
      <w:r w:rsidRPr="00333239">
        <w:rPr>
          <w:rFonts w:eastAsia="Calibri" w:cs="B Mitra"/>
          <w:sz w:val="22"/>
          <w:szCs w:val="26"/>
          <w:highlight w:val="yellow"/>
          <w:rtl/>
        </w:rPr>
        <w:softHyphen/>
        <w:t>های مرتبط با توسعه، به‌ویژه در دهه‌های اخیر، فشار مضاعفی بر محیط</w:t>
      </w:r>
      <w:r w:rsidRPr="00333239">
        <w:rPr>
          <w:rFonts w:eastAsia="Calibri" w:cs="B Mitra"/>
          <w:sz w:val="22"/>
          <w:szCs w:val="26"/>
          <w:highlight w:val="yellow"/>
          <w:rtl/>
        </w:rPr>
        <w:softHyphen/>
        <w:t>های طبیعی وارد کرده است. در نتیجه این روند، بسیاری از نظام‌های بوم</w:t>
      </w:r>
      <w:r w:rsidRPr="00333239">
        <w:rPr>
          <w:rFonts w:eastAsia="Calibri" w:cs="B Mitra"/>
          <w:sz w:val="22"/>
          <w:szCs w:val="26"/>
          <w:highlight w:val="yellow"/>
          <w:rtl/>
        </w:rPr>
        <w:softHyphen/>
        <w:t>شناختی با تغییرات اساسی مواجه شده</w:t>
      </w:r>
      <w:r w:rsidRPr="00333239">
        <w:rPr>
          <w:rFonts w:eastAsia="Calibri" w:cs="B Mitra"/>
          <w:sz w:val="22"/>
          <w:szCs w:val="26"/>
          <w:highlight w:val="yellow"/>
          <w:rtl/>
        </w:rPr>
        <w:softHyphen/>
        <w:t xml:space="preserve">اند (سالاری و همکاران، 1396؛ محمدخان و همکاران، 1398؛ نگهبان و همکاران، 1398). در بسیاری از </w:t>
      </w:r>
      <w:r w:rsidR="007E3B2C">
        <w:rPr>
          <w:rFonts w:eastAsia="Calibri" w:cs="B Mitra" w:hint="cs"/>
          <w:sz w:val="22"/>
          <w:szCs w:val="26"/>
          <w:highlight w:val="yellow"/>
          <w:rtl/>
        </w:rPr>
        <w:t>نواحی</w:t>
      </w:r>
      <w:r w:rsidRPr="00333239">
        <w:rPr>
          <w:rFonts w:eastAsia="Calibri" w:cs="B Mitra"/>
          <w:sz w:val="22"/>
          <w:szCs w:val="26"/>
          <w:highlight w:val="yellow"/>
          <w:rtl/>
        </w:rPr>
        <w:t>، فعالیت‌های انسانی بدون در نظر گرفتن توان محیطی و ظرفیت طبیعی سرزمین، موجب تغییرات قابل ملاحظه‌ای همچون تغییر کاربری اراضی (پیره و گنجائیان، 1403)، تخریب پوشش گیاهی، کاهش تنوع زیستی و فرسایش شدید منابع طبیعی شده است</w:t>
      </w:r>
      <w:r w:rsidR="00352F04">
        <w:rPr>
          <w:rFonts w:eastAsia="Calibri" w:cs="B Mitra" w:hint="cs"/>
          <w:sz w:val="22"/>
          <w:szCs w:val="26"/>
          <w:highlight w:val="yellow"/>
          <w:rtl/>
        </w:rPr>
        <w:t xml:space="preserve">. </w:t>
      </w:r>
      <w:r w:rsidRPr="00333239">
        <w:rPr>
          <w:rFonts w:eastAsia="Calibri" w:cs="B Mitra"/>
          <w:sz w:val="22"/>
          <w:szCs w:val="26"/>
          <w:highlight w:val="yellow"/>
          <w:rtl/>
        </w:rPr>
        <w:t>این تغییرات، علاوه بر اثرات مخرب مستقیم بر محیط</w:t>
      </w:r>
      <w:r w:rsidRPr="00333239">
        <w:rPr>
          <w:rFonts w:eastAsia="Calibri" w:cs="B Mitra"/>
          <w:sz w:val="22"/>
          <w:szCs w:val="26"/>
          <w:highlight w:val="yellow"/>
          <w:rtl/>
        </w:rPr>
        <w:softHyphen/>
        <w:t>زیست، شرایط را برای بروز یا تشدید انواع مخاطرات محیطی نیز فراهم کرده‌اند (نگهبان و همکاران، 1398؛ سالاری و همکاران، 1399)</w:t>
      </w:r>
      <w:r w:rsidRPr="00333239">
        <w:rPr>
          <w:rFonts w:eastAsia="Calibri" w:cs="B Mitra"/>
          <w:sz w:val="22"/>
          <w:szCs w:val="26"/>
          <w:highlight w:val="yellow"/>
          <w:lang w:bidi="fa-IR"/>
        </w:rPr>
        <w:t>.</w:t>
      </w:r>
    </w:p>
    <w:p w14:paraId="5A070E92" w14:textId="68829BA3" w:rsidR="00333239" w:rsidRPr="00333239" w:rsidRDefault="00333239" w:rsidP="007D0251">
      <w:pPr>
        <w:bidi/>
        <w:jc w:val="both"/>
        <w:rPr>
          <w:rFonts w:eastAsia="Calibri" w:cs="B Mitra"/>
          <w:sz w:val="22"/>
          <w:szCs w:val="26"/>
          <w:highlight w:val="yellow"/>
          <w:rtl/>
          <w:lang w:bidi="fa-IR"/>
        </w:rPr>
      </w:pPr>
      <w:r w:rsidRPr="00333239">
        <w:rPr>
          <w:rFonts w:eastAsia="Calibri" w:cs="B Mitra"/>
          <w:sz w:val="22"/>
          <w:szCs w:val="26"/>
          <w:highlight w:val="yellow"/>
          <w:rtl/>
        </w:rPr>
        <w:t>در میان انواع مخاطرات طبیعی و انسان‌زاد، پدیده فرونشست زمین از اهمیت ویژه‌ای برخوردار است</w:t>
      </w:r>
      <w:r w:rsidR="00835F77">
        <w:rPr>
          <w:rFonts w:eastAsia="Calibri" w:cs="B Mitra" w:hint="cs"/>
          <w:sz w:val="22"/>
          <w:szCs w:val="26"/>
          <w:highlight w:val="yellow"/>
          <w:rtl/>
          <w:lang w:bidi="fa-IR"/>
        </w:rPr>
        <w:t xml:space="preserve"> (ژائو</w:t>
      </w:r>
      <w:r w:rsidR="00835F77">
        <w:rPr>
          <w:rStyle w:val="FootnoteReference"/>
          <w:rFonts w:eastAsia="Calibri" w:cs="B Mitra"/>
          <w:sz w:val="22"/>
          <w:szCs w:val="26"/>
          <w:highlight w:val="yellow"/>
          <w:rtl/>
          <w:lang w:bidi="fa-IR"/>
        </w:rPr>
        <w:footnoteReference w:id="1"/>
      </w:r>
      <w:r w:rsidR="00835F77">
        <w:rPr>
          <w:rFonts w:eastAsia="Calibri" w:cs="B Mitra" w:hint="cs"/>
          <w:sz w:val="22"/>
          <w:szCs w:val="26"/>
          <w:highlight w:val="yellow"/>
          <w:rtl/>
          <w:lang w:bidi="fa-IR"/>
        </w:rPr>
        <w:t xml:space="preserve"> و همکاران، 2019؛ ژو</w:t>
      </w:r>
      <w:r w:rsidR="00835F77">
        <w:rPr>
          <w:rStyle w:val="FootnoteReference"/>
          <w:rFonts w:eastAsia="Calibri" w:cs="B Mitra"/>
          <w:sz w:val="22"/>
          <w:szCs w:val="26"/>
          <w:highlight w:val="yellow"/>
          <w:rtl/>
          <w:lang w:bidi="fa-IR"/>
        </w:rPr>
        <w:footnoteReference w:id="2"/>
      </w:r>
      <w:r w:rsidR="00835F77">
        <w:rPr>
          <w:rFonts w:eastAsia="Calibri" w:cs="B Mitra" w:hint="cs"/>
          <w:sz w:val="22"/>
          <w:szCs w:val="26"/>
          <w:highlight w:val="yellow"/>
          <w:rtl/>
          <w:lang w:bidi="fa-IR"/>
        </w:rPr>
        <w:t xml:space="preserve"> و همکاران، 2020)</w:t>
      </w:r>
      <w:r w:rsidRPr="00333239">
        <w:rPr>
          <w:rFonts w:eastAsia="Calibri" w:cs="B Mitra"/>
          <w:sz w:val="22"/>
          <w:szCs w:val="26"/>
          <w:highlight w:val="yellow"/>
          <w:rtl/>
        </w:rPr>
        <w:t xml:space="preserve">. فرونشست یکی از پیامدهای </w:t>
      </w:r>
      <w:r w:rsidRPr="00352F04">
        <w:rPr>
          <w:rFonts w:eastAsia="Calibri" w:cs="B Mitra"/>
          <w:sz w:val="22"/>
          <w:szCs w:val="26"/>
          <w:highlight w:val="yellow"/>
          <w:rtl/>
        </w:rPr>
        <w:t>بارز برهم‌زدن تعادل هیدرولوژیکی و زمین</w:t>
      </w:r>
      <w:r w:rsidRPr="00352F04">
        <w:rPr>
          <w:rFonts w:eastAsia="Calibri" w:cs="B Mitra"/>
          <w:sz w:val="22"/>
          <w:szCs w:val="26"/>
          <w:highlight w:val="yellow"/>
          <w:rtl/>
        </w:rPr>
        <w:softHyphen/>
        <w:t>شناسی مناطق محسوب می‌شود و نقش فعالیت‌های انسانی در تشدید آن غیرقابل انکار است (راسپینی</w:t>
      </w:r>
      <w:r w:rsidR="00352F04" w:rsidRPr="00352F04">
        <w:rPr>
          <w:rFonts w:eastAsia="Calibri" w:cs="B Mitra"/>
          <w:sz w:val="22"/>
          <w:szCs w:val="26"/>
          <w:highlight w:val="yellow"/>
          <w:vertAlign w:val="superscript"/>
          <w:rtl/>
          <w:lang w:bidi="fa-IR"/>
        </w:rPr>
        <w:footnoteReference w:id="3"/>
      </w:r>
      <w:r w:rsidR="00352F04" w:rsidRPr="00352F04">
        <w:rPr>
          <w:rFonts w:eastAsia="Calibri" w:cs="B Mitra" w:hint="cs"/>
          <w:sz w:val="22"/>
          <w:szCs w:val="26"/>
          <w:highlight w:val="yellow"/>
          <w:rtl/>
          <w:lang w:bidi="fa-IR"/>
        </w:rPr>
        <w:t xml:space="preserve"> </w:t>
      </w:r>
      <w:r w:rsidRPr="00352F04">
        <w:rPr>
          <w:rFonts w:eastAsia="Calibri" w:cs="B Mitra"/>
          <w:sz w:val="22"/>
          <w:szCs w:val="26"/>
          <w:highlight w:val="yellow"/>
          <w:rtl/>
        </w:rPr>
        <w:t xml:space="preserve"> و همکاران، 2022؛ گنجائیان، 1401). برداشت بی</w:t>
      </w:r>
      <w:r w:rsidRPr="00352F04">
        <w:rPr>
          <w:rFonts w:eastAsia="Calibri" w:cs="B Mitra"/>
          <w:sz w:val="22"/>
          <w:szCs w:val="26"/>
          <w:highlight w:val="yellow"/>
          <w:rtl/>
        </w:rPr>
        <w:softHyphen/>
        <w:t>رویه از منابع آب زیرزمینی، توسعه فزاینده مناطق مسکونی و صنعتی، و نبود مدیریت صحیح منابع آب از جمله عوامل کلیدی بروز این پدیده به شمار می</w:t>
      </w:r>
      <w:r w:rsidRPr="00352F04">
        <w:rPr>
          <w:rFonts w:eastAsia="Calibri" w:cs="B Mitra"/>
          <w:sz w:val="22"/>
          <w:szCs w:val="26"/>
          <w:highlight w:val="yellow"/>
          <w:rtl/>
        </w:rPr>
        <w:softHyphen/>
        <w:t>آید (دلینوم</w:t>
      </w:r>
      <w:r w:rsidR="00352F04" w:rsidRPr="00352F04">
        <w:rPr>
          <w:rFonts w:eastAsia="Calibri" w:cs="B Mitra"/>
          <w:sz w:val="22"/>
          <w:szCs w:val="26"/>
          <w:highlight w:val="yellow"/>
          <w:vertAlign w:val="superscript"/>
          <w:rtl/>
          <w:lang w:bidi="fa-IR"/>
        </w:rPr>
        <w:footnoteReference w:id="4"/>
      </w:r>
      <w:r w:rsidR="00352F04" w:rsidRPr="00352F04">
        <w:rPr>
          <w:rFonts w:eastAsia="Calibri" w:cs="B Mitra" w:hint="cs"/>
          <w:sz w:val="22"/>
          <w:szCs w:val="26"/>
          <w:highlight w:val="yellow"/>
          <w:rtl/>
          <w:lang w:bidi="fa-IR"/>
        </w:rPr>
        <w:t xml:space="preserve"> </w:t>
      </w:r>
      <w:r w:rsidRPr="00352F04">
        <w:rPr>
          <w:rFonts w:eastAsia="Calibri" w:cs="B Mitra"/>
          <w:sz w:val="22"/>
          <w:szCs w:val="26"/>
          <w:highlight w:val="yellow"/>
          <w:rtl/>
        </w:rPr>
        <w:t xml:space="preserve">و همکاران، </w:t>
      </w:r>
      <w:r w:rsidR="007D0251">
        <w:rPr>
          <w:rFonts w:eastAsia="Calibri" w:cs="B Mitra" w:hint="cs"/>
          <w:sz w:val="22"/>
          <w:szCs w:val="26"/>
          <w:highlight w:val="yellow"/>
          <w:rtl/>
        </w:rPr>
        <w:t>۲۰۰۹</w:t>
      </w:r>
      <w:r w:rsidR="007D0251">
        <w:rPr>
          <w:rFonts w:eastAsia="Calibri" w:cs="B Mitra" w:hint="cs"/>
          <w:sz w:val="22"/>
          <w:szCs w:val="26"/>
          <w:highlight w:val="yellow"/>
          <w:rtl/>
          <w:lang w:bidi="fa-IR"/>
        </w:rPr>
        <w:t>؛ تاپا</w:t>
      </w:r>
      <w:r w:rsidR="007D0251">
        <w:rPr>
          <w:rStyle w:val="FootnoteReference"/>
          <w:rFonts w:eastAsia="Calibri" w:cs="B Mitra"/>
          <w:sz w:val="22"/>
          <w:szCs w:val="26"/>
          <w:highlight w:val="yellow"/>
          <w:rtl/>
          <w:lang w:bidi="fa-IR"/>
        </w:rPr>
        <w:footnoteReference w:id="5"/>
      </w:r>
      <w:r w:rsidR="007D0251">
        <w:rPr>
          <w:rFonts w:eastAsia="Calibri" w:cs="B Mitra" w:hint="cs"/>
          <w:sz w:val="22"/>
          <w:szCs w:val="26"/>
          <w:highlight w:val="yellow"/>
          <w:rtl/>
          <w:lang w:bidi="fa-IR"/>
        </w:rPr>
        <w:t xml:space="preserve"> و همکاران، 2016؛ وانگ</w:t>
      </w:r>
      <w:r w:rsidR="007D0251">
        <w:rPr>
          <w:rStyle w:val="FootnoteReference"/>
          <w:rFonts w:eastAsia="Calibri" w:cs="B Mitra"/>
          <w:sz w:val="22"/>
          <w:szCs w:val="26"/>
          <w:highlight w:val="yellow"/>
          <w:rtl/>
          <w:lang w:bidi="fa-IR"/>
        </w:rPr>
        <w:footnoteReference w:id="6"/>
      </w:r>
      <w:r w:rsidR="007D0251">
        <w:rPr>
          <w:rFonts w:eastAsia="Calibri" w:cs="B Mitra" w:hint="cs"/>
          <w:sz w:val="22"/>
          <w:szCs w:val="26"/>
          <w:highlight w:val="yellow"/>
          <w:rtl/>
          <w:lang w:bidi="fa-IR"/>
        </w:rPr>
        <w:t xml:space="preserve"> و همکاران، 2025</w:t>
      </w:r>
      <w:r w:rsidRPr="00352F04">
        <w:rPr>
          <w:rFonts w:eastAsia="Calibri" w:cs="B Mitra"/>
          <w:sz w:val="22"/>
          <w:szCs w:val="26"/>
          <w:highlight w:val="yellow"/>
          <w:rtl/>
        </w:rPr>
        <w:t>). فرونشست، علاوه بر تغییر در ساختار ژئومورفولوژیکی زمین، آثار زیانباری همچون تخریب و از بین رفتن اراضی کشاورزی حاصل</w:t>
      </w:r>
      <w:r w:rsidRPr="00352F04">
        <w:rPr>
          <w:rFonts w:eastAsia="Calibri" w:cs="B Mitra"/>
          <w:sz w:val="22"/>
          <w:szCs w:val="26"/>
          <w:highlight w:val="yellow"/>
          <w:rtl/>
        </w:rPr>
        <w:softHyphen/>
        <w:t>خیز، کاهش کیفیت و کارایی زیرساخت</w:t>
      </w:r>
      <w:r w:rsidRPr="00352F04">
        <w:rPr>
          <w:rFonts w:eastAsia="Calibri" w:cs="B Mitra"/>
          <w:sz w:val="22"/>
          <w:szCs w:val="26"/>
          <w:highlight w:val="yellow"/>
          <w:rtl/>
        </w:rPr>
        <w:softHyphen/>
        <w:t>های عمرانی، فرسودگی شبکه حمل و نقل، کج‌شدگی و ترک‌خوردگی ساختمان</w:t>
      </w:r>
      <w:r w:rsidRPr="00352F04">
        <w:rPr>
          <w:rFonts w:eastAsia="Calibri" w:cs="B Mitra"/>
          <w:sz w:val="22"/>
          <w:szCs w:val="26"/>
          <w:highlight w:val="yellow"/>
          <w:rtl/>
        </w:rPr>
        <w:softHyphen/>
        <w:t>ها، و تهدید ایمنی سکونتگاه</w:t>
      </w:r>
      <w:r w:rsidRPr="00352F04">
        <w:rPr>
          <w:rFonts w:eastAsia="Calibri" w:cs="B Mitra"/>
          <w:sz w:val="22"/>
          <w:szCs w:val="26"/>
          <w:highlight w:val="yellow"/>
          <w:rtl/>
        </w:rPr>
        <w:softHyphen/>
        <w:t>های انسانی را به دنبال دارد (</w:t>
      </w:r>
      <w:r w:rsidR="00835F77">
        <w:rPr>
          <w:rFonts w:eastAsia="Calibri" w:cs="B Mitra" w:hint="cs"/>
          <w:sz w:val="22"/>
          <w:szCs w:val="26"/>
          <w:highlight w:val="yellow"/>
          <w:rtl/>
          <w:lang w:bidi="fa-IR"/>
        </w:rPr>
        <w:t>یان</w:t>
      </w:r>
      <w:r w:rsidR="00835F77">
        <w:rPr>
          <w:rStyle w:val="FootnoteReference"/>
          <w:rFonts w:eastAsia="Calibri" w:cs="B Mitra"/>
          <w:sz w:val="22"/>
          <w:szCs w:val="26"/>
          <w:highlight w:val="yellow"/>
          <w:rtl/>
          <w:lang w:bidi="fa-IR"/>
        </w:rPr>
        <w:footnoteReference w:id="7"/>
      </w:r>
      <w:r w:rsidR="00835F77">
        <w:rPr>
          <w:rFonts w:eastAsia="Calibri" w:cs="B Mitra" w:hint="cs"/>
          <w:sz w:val="22"/>
          <w:szCs w:val="26"/>
          <w:highlight w:val="yellow"/>
          <w:rtl/>
          <w:lang w:bidi="fa-IR"/>
        </w:rPr>
        <w:t xml:space="preserve"> و همکاران، 2004؛ </w:t>
      </w:r>
      <w:r w:rsidRPr="00352F04">
        <w:rPr>
          <w:rFonts w:eastAsia="Calibri" w:cs="B Mitra"/>
          <w:sz w:val="22"/>
          <w:szCs w:val="26"/>
          <w:highlight w:val="yellow"/>
          <w:rtl/>
        </w:rPr>
        <w:t>چن</w:t>
      </w:r>
      <w:r w:rsidR="00352F04" w:rsidRPr="00352F04">
        <w:rPr>
          <w:rFonts w:eastAsia="Calibri" w:cs="B Mitra"/>
          <w:sz w:val="22"/>
          <w:szCs w:val="26"/>
          <w:highlight w:val="yellow"/>
          <w:vertAlign w:val="superscript"/>
          <w:rtl/>
          <w:lang w:bidi="fa-IR"/>
        </w:rPr>
        <w:footnoteReference w:id="8"/>
      </w:r>
      <w:r w:rsidR="00352F04" w:rsidRPr="00352F04">
        <w:rPr>
          <w:rFonts w:eastAsia="Calibri" w:cs="B Mitra" w:hint="cs"/>
          <w:sz w:val="22"/>
          <w:szCs w:val="26"/>
          <w:highlight w:val="yellow"/>
          <w:rtl/>
          <w:lang w:bidi="fa-IR"/>
        </w:rPr>
        <w:t xml:space="preserve"> </w:t>
      </w:r>
      <w:r w:rsidRPr="00352F04">
        <w:rPr>
          <w:rFonts w:eastAsia="Calibri" w:cs="B Mitra"/>
          <w:sz w:val="22"/>
          <w:szCs w:val="26"/>
          <w:highlight w:val="yellow"/>
          <w:rtl/>
        </w:rPr>
        <w:t xml:space="preserve"> و همکاران، </w:t>
      </w:r>
      <w:r w:rsidR="00835F77">
        <w:rPr>
          <w:rFonts w:eastAsia="Calibri" w:cs="B Mitra" w:hint="cs"/>
          <w:sz w:val="22"/>
          <w:szCs w:val="26"/>
          <w:highlight w:val="yellow"/>
          <w:rtl/>
        </w:rPr>
        <w:t>2015؛ یاستیکا</w:t>
      </w:r>
      <w:r w:rsidR="00835F77">
        <w:rPr>
          <w:rStyle w:val="FootnoteReference"/>
          <w:rFonts w:eastAsia="Calibri" w:cs="B Mitra"/>
          <w:sz w:val="22"/>
          <w:szCs w:val="26"/>
          <w:highlight w:val="yellow"/>
          <w:rtl/>
        </w:rPr>
        <w:footnoteReference w:id="9"/>
      </w:r>
      <w:r w:rsidR="00835F77">
        <w:rPr>
          <w:rFonts w:eastAsia="Calibri" w:cs="B Mitra" w:hint="cs"/>
          <w:sz w:val="22"/>
          <w:szCs w:val="26"/>
          <w:highlight w:val="yellow"/>
          <w:rtl/>
        </w:rPr>
        <w:t xml:space="preserve"> و همکاران، 2019</w:t>
      </w:r>
      <w:r w:rsidRPr="00352F04">
        <w:rPr>
          <w:rFonts w:eastAsia="Calibri" w:cs="B Mitra"/>
          <w:sz w:val="22"/>
          <w:szCs w:val="26"/>
          <w:highlight w:val="yellow"/>
          <w:rtl/>
        </w:rPr>
        <w:t>). به همین دلیل، این پدیده به تدریج در سطح جهانی و ملی به یکی از چالش‌های اساسی در حوزه مدیریت سرزمین و برنامه</w:t>
      </w:r>
      <w:r w:rsidRPr="00352F04">
        <w:rPr>
          <w:rFonts w:eastAsia="Calibri" w:cs="B Mitra"/>
          <w:sz w:val="22"/>
          <w:szCs w:val="26"/>
          <w:highlight w:val="yellow"/>
          <w:rtl/>
        </w:rPr>
        <w:softHyphen/>
        <w:t xml:space="preserve">ریزی شهری </w:t>
      </w:r>
      <w:r w:rsidRPr="00333239">
        <w:rPr>
          <w:rFonts w:eastAsia="Calibri" w:cs="B Mitra"/>
          <w:sz w:val="22"/>
          <w:szCs w:val="26"/>
          <w:highlight w:val="yellow"/>
          <w:rtl/>
        </w:rPr>
        <w:t>تبدیل شده است</w:t>
      </w:r>
      <w:r w:rsidR="007D0251">
        <w:rPr>
          <w:rFonts w:eastAsia="Calibri" w:cs="B Mitra" w:hint="cs"/>
          <w:sz w:val="22"/>
          <w:szCs w:val="26"/>
          <w:highlight w:val="yellow"/>
          <w:rtl/>
          <w:lang w:bidi="fa-IR"/>
        </w:rPr>
        <w:t xml:space="preserve"> (واگستاف</w:t>
      </w:r>
      <w:r w:rsidR="007D0251">
        <w:rPr>
          <w:rStyle w:val="FootnoteReference"/>
          <w:rFonts w:eastAsia="Calibri" w:cs="B Mitra"/>
          <w:sz w:val="22"/>
          <w:szCs w:val="26"/>
          <w:highlight w:val="yellow"/>
          <w:rtl/>
          <w:lang w:bidi="fa-IR"/>
        </w:rPr>
        <w:footnoteReference w:id="10"/>
      </w:r>
      <w:r w:rsidR="007D0251">
        <w:rPr>
          <w:rFonts w:eastAsia="Calibri" w:cs="B Mitra" w:hint="cs"/>
          <w:sz w:val="22"/>
          <w:szCs w:val="26"/>
          <w:highlight w:val="yellow"/>
          <w:rtl/>
          <w:lang w:bidi="fa-IR"/>
        </w:rPr>
        <w:t xml:space="preserve"> و همکاران، 2009؛ وانگ</w:t>
      </w:r>
      <w:r w:rsidR="007D0251">
        <w:rPr>
          <w:rStyle w:val="FootnoteReference"/>
          <w:rFonts w:eastAsia="Calibri" w:cs="B Mitra"/>
          <w:sz w:val="22"/>
          <w:szCs w:val="26"/>
          <w:highlight w:val="yellow"/>
          <w:rtl/>
          <w:lang w:bidi="fa-IR"/>
        </w:rPr>
        <w:footnoteReference w:id="11"/>
      </w:r>
      <w:r w:rsidR="007D0251">
        <w:rPr>
          <w:rFonts w:eastAsia="Calibri" w:cs="B Mitra" w:hint="cs"/>
          <w:sz w:val="22"/>
          <w:szCs w:val="26"/>
          <w:highlight w:val="yellow"/>
          <w:rtl/>
          <w:lang w:bidi="fa-IR"/>
        </w:rPr>
        <w:t xml:space="preserve"> و همکاران، 2022).</w:t>
      </w:r>
    </w:p>
    <w:p w14:paraId="7C8C7BF5" w14:textId="0E566912" w:rsidR="00906EF8" w:rsidRPr="00333239" w:rsidRDefault="00333239" w:rsidP="00986281">
      <w:pPr>
        <w:bidi/>
        <w:jc w:val="both"/>
        <w:rPr>
          <w:rFonts w:eastAsia="Calibri" w:cs="B Mitra"/>
          <w:sz w:val="22"/>
          <w:szCs w:val="26"/>
          <w:highlight w:val="yellow"/>
          <w:lang w:bidi="fa-IR"/>
        </w:rPr>
      </w:pPr>
      <w:r w:rsidRPr="00333239">
        <w:rPr>
          <w:rFonts w:eastAsia="Calibri" w:cs="B Mitra"/>
          <w:sz w:val="22"/>
          <w:szCs w:val="26"/>
          <w:highlight w:val="yellow"/>
          <w:rtl/>
        </w:rPr>
        <w:t>میزان آسیب</w:t>
      </w:r>
      <w:r w:rsidRPr="00333239">
        <w:rPr>
          <w:rFonts w:eastAsia="Calibri" w:cs="B Mitra"/>
          <w:sz w:val="22"/>
          <w:szCs w:val="26"/>
          <w:highlight w:val="yellow"/>
          <w:rtl/>
        </w:rPr>
        <w:softHyphen/>
        <w:t>پذیری مناطق مختلف در برابر فرونشست تابعی از شرایط زمین</w:t>
      </w:r>
      <w:r w:rsidRPr="00333239">
        <w:rPr>
          <w:rFonts w:eastAsia="Calibri" w:cs="B Mitra"/>
          <w:sz w:val="22"/>
          <w:szCs w:val="26"/>
          <w:highlight w:val="yellow"/>
          <w:rtl/>
        </w:rPr>
        <w:softHyphen/>
        <w:t>شناسی، ژئومورفولوژی، نوع خاک، شرایط هیدرواقلیمی و الگوهای بهره‌برداری از منابع طبیعی است (گنجائیان، 1403). کشور ایران با توجه به قرارگیری در کمربند خشک و نیمه</w:t>
      </w:r>
      <w:r w:rsidRPr="00333239">
        <w:rPr>
          <w:rFonts w:eastAsia="Calibri" w:cs="B Mitra"/>
          <w:sz w:val="22"/>
          <w:szCs w:val="26"/>
          <w:highlight w:val="yellow"/>
          <w:rtl/>
        </w:rPr>
        <w:softHyphen/>
        <w:t>خشک جهان، شرایط خاصی از نظر کمبود منابع آب سطحی دارد و همین مسئله وابستگی شدید مناطق مختلف به منابع آب زیرزمینی را به دنبال داشته است</w:t>
      </w:r>
      <w:r w:rsidR="00986281">
        <w:rPr>
          <w:rFonts w:eastAsia="Calibri" w:cs="B Mitra" w:hint="cs"/>
          <w:sz w:val="22"/>
          <w:szCs w:val="26"/>
          <w:highlight w:val="yellow"/>
          <w:rtl/>
          <w:lang w:bidi="fa-IR"/>
        </w:rPr>
        <w:t xml:space="preserve"> (اکبریان و قهرودی</w:t>
      </w:r>
      <w:r w:rsidR="00986281">
        <w:rPr>
          <w:rFonts w:eastAsia="Calibri" w:cs="B Mitra"/>
          <w:sz w:val="22"/>
          <w:szCs w:val="26"/>
          <w:highlight w:val="yellow"/>
          <w:rtl/>
          <w:lang w:bidi="fa-IR"/>
        </w:rPr>
        <w:softHyphen/>
      </w:r>
      <w:r w:rsidR="00986281">
        <w:rPr>
          <w:rFonts w:eastAsia="Calibri" w:cs="B Mitra" w:hint="cs"/>
          <w:sz w:val="22"/>
          <w:szCs w:val="26"/>
          <w:highlight w:val="yellow"/>
          <w:rtl/>
          <w:lang w:bidi="fa-IR"/>
        </w:rPr>
        <w:t>تالی، 1403)</w:t>
      </w:r>
      <w:r w:rsidRPr="00333239">
        <w:rPr>
          <w:rFonts w:eastAsia="Calibri" w:cs="B Mitra"/>
          <w:sz w:val="22"/>
          <w:szCs w:val="26"/>
          <w:highlight w:val="yellow"/>
          <w:rtl/>
        </w:rPr>
        <w:t>. دشت گرمسار در استان سمنان نمونه‌ای بارز از این وضعیت است. این دشت به دلیل قرار گرفتن در منطقه</w:t>
      </w:r>
      <w:r w:rsidRPr="00333239">
        <w:rPr>
          <w:rFonts w:eastAsia="Calibri" w:cs="B Mitra"/>
          <w:sz w:val="22"/>
          <w:szCs w:val="26"/>
          <w:highlight w:val="yellow"/>
          <w:rtl/>
        </w:rPr>
        <w:softHyphen/>
        <w:t>ای خشک، از بارش بسیار اندکی برخوردار است و به همین علت، تأمین بخش عمده‌ای از نیازهای آبی کشاورزی، صنعتی و شرب منطقه از طریق منابع آب زیرزمینی صورت می‌گیرد.</w:t>
      </w:r>
      <w:r w:rsidR="00906EF8">
        <w:rPr>
          <w:rFonts w:eastAsia="Calibri" w:cs="B Mitra" w:hint="cs"/>
          <w:sz w:val="22"/>
          <w:szCs w:val="26"/>
          <w:highlight w:val="yellow"/>
          <w:rtl/>
        </w:rPr>
        <w:t xml:space="preserve"> بر اساس اطلاعات بدست آمده، در دشت گرمسار 293 حلقه چاه </w:t>
      </w:r>
      <w:r w:rsidR="00C82565">
        <w:rPr>
          <w:rFonts w:eastAsia="Calibri" w:cs="B Mitra" w:hint="cs"/>
          <w:sz w:val="22"/>
          <w:szCs w:val="26"/>
          <w:highlight w:val="yellow"/>
          <w:rtl/>
        </w:rPr>
        <w:t>و</w:t>
      </w:r>
      <w:r w:rsidR="00906EF8">
        <w:rPr>
          <w:rFonts w:eastAsia="Calibri" w:cs="B Mitra" w:hint="cs"/>
          <w:sz w:val="22"/>
          <w:szCs w:val="26"/>
          <w:highlight w:val="yellow"/>
          <w:rtl/>
        </w:rPr>
        <w:t>جود</w:t>
      </w:r>
      <w:r w:rsidR="00C82565">
        <w:rPr>
          <w:rFonts w:eastAsia="Calibri" w:cs="B Mitra" w:hint="cs"/>
          <w:sz w:val="22"/>
          <w:szCs w:val="26"/>
          <w:highlight w:val="yellow"/>
          <w:rtl/>
        </w:rPr>
        <w:t xml:space="preserve"> دارد</w:t>
      </w:r>
      <w:r w:rsidR="00906EF8">
        <w:rPr>
          <w:rFonts w:eastAsia="Calibri" w:cs="B Mitra" w:hint="cs"/>
          <w:sz w:val="22"/>
          <w:szCs w:val="26"/>
          <w:highlight w:val="yellow"/>
          <w:rtl/>
        </w:rPr>
        <w:t xml:space="preserve"> که سطح ایستابی اکثر آن</w:t>
      </w:r>
      <w:r w:rsidR="00906EF8">
        <w:rPr>
          <w:rFonts w:eastAsia="Calibri" w:cs="B Mitra"/>
          <w:sz w:val="22"/>
          <w:szCs w:val="26"/>
          <w:highlight w:val="yellow"/>
          <w:rtl/>
        </w:rPr>
        <w:softHyphen/>
      </w:r>
      <w:r w:rsidR="00906EF8">
        <w:rPr>
          <w:rFonts w:eastAsia="Calibri" w:cs="B Mitra" w:hint="cs"/>
          <w:sz w:val="22"/>
          <w:szCs w:val="26"/>
          <w:highlight w:val="yellow"/>
          <w:rtl/>
        </w:rPr>
        <w:t>ها بیش از 100 متر است (سازمان آب و منطقه</w:t>
      </w:r>
      <w:r w:rsidR="00906EF8">
        <w:rPr>
          <w:rFonts w:eastAsia="Calibri" w:cs="B Mitra"/>
          <w:sz w:val="22"/>
          <w:szCs w:val="26"/>
          <w:highlight w:val="yellow"/>
          <w:rtl/>
        </w:rPr>
        <w:softHyphen/>
      </w:r>
      <w:r w:rsidR="00906EF8">
        <w:rPr>
          <w:rFonts w:eastAsia="Calibri" w:cs="B Mitra" w:hint="cs"/>
          <w:sz w:val="22"/>
          <w:szCs w:val="26"/>
          <w:highlight w:val="yellow"/>
          <w:rtl/>
        </w:rPr>
        <w:t>ای استان سمنان، 1404).</w:t>
      </w:r>
      <w:r w:rsidR="00906EF8" w:rsidRPr="00333239">
        <w:rPr>
          <w:rFonts w:eastAsia="Calibri" w:cs="B Mitra"/>
          <w:sz w:val="22"/>
          <w:szCs w:val="26"/>
          <w:highlight w:val="yellow"/>
          <w:rtl/>
        </w:rPr>
        <w:t xml:space="preserve"> برداشت بی</w:t>
      </w:r>
      <w:r w:rsidR="00906EF8" w:rsidRPr="00333239">
        <w:rPr>
          <w:rFonts w:eastAsia="Calibri" w:cs="B Mitra"/>
          <w:sz w:val="22"/>
          <w:szCs w:val="26"/>
          <w:highlight w:val="yellow"/>
          <w:rtl/>
        </w:rPr>
        <w:softHyphen/>
        <w:t>رویه و مستمر از سفره</w:t>
      </w:r>
      <w:r w:rsidR="00906EF8" w:rsidRPr="00333239">
        <w:rPr>
          <w:rFonts w:eastAsia="Calibri" w:cs="B Mitra"/>
          <w:sz w:val="22"/>
          <w:szCs w:val="26"/>
          <w:highlight w:val="yellow"/>
          <w:rtl/>
        </w:rPr>
        <w:softHyphen/>
        <w:t>های آب زیرزمینی در این دشت، سبب کاهش سطح ایستابی و ایجاد شرایط مستعد برای وقوع فرونشست شده است. استمرار این روند، نه تنها پایداری زیست‌محیطی منطقه را تهدید می‌کند، بلکه می‌تواند موجب از دست رفتن ظرفیت تولید کشاورزی، تخریب زیرساخت</w:t>
      </w:r>
      <w:r w:rsidR="00906EF8" w:rsidRPr="00333239">
        <w:rPr>
          <w:rFonts w:eastAsia="Calibri" w:cs="B Mitra"/>
          <w:sz w:val="22"/>
          <w:szCs w:val="26"/>
          <w:highlight w:val="yellow"/>
          <w:rtl/>
        </w:rPr>
        <w:softHyphen/>
        <w:t xml:space="preserve">های اساسی، و در نهایت، تهدید توسعه پایدار منطقه شود. از این رو، مطالعه دقیق </w:t>
      </w:r>
      <w:r w:rsidR="00906EF8" w:rsidRPr="00333239">
        <w:rPr>
          <w:rFonts w:eastAsia="Calibri" w:cs="B Mitra"/>
          <w:sz w:val="22"/>
          <w:szCs w:val="26"/>
          <w:highlight w:val="yellow"/>
          <w:rtl/>
        </w:rPr>
        <w:lastRenderedPageBreak/>
        <w:t>وضعیت فرونشست در این منطقه و شناسایی عوامل مؤثر بر آن، ضرورتی اجتناب‌ناپذیر برای مدیریت صحیح منابع و جلوگیری از خسارات آتی به شمار می‌آید</w:t>
      </w:r>
      <w:r w:rsidR="00906EF8" w:rsidRPr="00333239">
        <w:rPr>
          <w:rFonts w:eastAsia="Calibri" w:cs="B Mitra"/>
          <w:sz w:val="22"/>
          <w:szCs w:val="26"/>
          <w:highlight w:val="yellow"/>
          <w:lang w:bidi="fa-IR"/>
        </w:rPr>
        <w:t>.</w:t>
      </w:r>
    </w:p>
    <w:p w14:paraId="79DA04C5" w14:textId="668CE784" w:rsidR="00333239" w:rsidRPr="00333239" w:rsidRDefault="00333239" w:rsidP="00333239">
      <w:pPr>
        <w:bidi/>
        <w:jc w:val="both"/>
        <w:rPr>
          <w:rFonts w:eastAsia="Calibri" w:cs="B Mitra"/>
          <w:sz w:val="22"/>
          <w:szCs w:val="26"/>
          <w:highlight w:val="yellow"/>
          <w:lang w:bidi="fa-IR"/>
        </w:rPr>
      </w:pPr>
      <w:r w:rsidRPr="00333239">
        <w:rPr>
          <w:rFonts w:eastAsia="Calibri" w:cs="B Mitra"/>
          <w:sz w:val="22"/>
          <w:szCs w:val="26"/>
          <w:highlight w:val="yellow"/>
          <w:rtl/>
        </w:rPr>
        <w:t>بر این اساس، پژوهش حاضر با هدف ارزیابی وضعیت فرونشست در محدوده شهری و حاشیه شهری گرمسار و تحلیل عوامل مؤثر در بروز آن انجام شده است. در این راستا، تلاش می‌شود تا با بهره‌گیری از داده‌ها و روش‌های تحلیلی روزآمد، ابعاد مختلف این پدیده مورد بررسی قرار گیرد. نتایج تحقیق می‌تواند به عنوان مبنایی علمی برای</w:t>
      </w:r>
      <w:r w:rsidRPr="00333239">
        <w:rPr>
          <w:rFonts w:eastAsia="Calibri" w:cs="B Mitra"/>
          <w:sz w:val="22"/>
          <w:szCs w:val="26"/>
          <w:highlight w:val="yellow"/>
          <w:lang w:bidi="fa-IR"/>
        </w:rPr>
        <w:t>:</w:t>
      </w:r>
    </w:p>
    <w:p w14:paraId="3BF60409" w14:textId="36E66FDB" w:rsidR="00333239" w:rsidRPr="00333239" w:rsidRDefault="00333239" w:rsidP="00333239">
      <w:pPr>
        <w:numPr>
          <w:ilvl w:val="0"/>
          <w:numId w:val="29"/>
        </w:numPr>
        <w:bidi/>
        <w:jc w:val="both"/>
        <w:rPr>
          <w:rFonts w:eastAsia="Calibri" w:cs="B Mitra"/>
          <w:sz w:val="22"/>
          <w:szCs w:val="26"/>
          <w:highlight w:val="yellow"/>
          <w:lang w:bidi="fa-IR"/>
        </w:rPr>
      </w:pPr>
      <w:r w:rsidRPr="00333239">
        <w:rPr>
          <w:rFonts w:eastAsia="Calibri" w:cs="B Mitra"/>
          <w:sz w:val="22"/>
          <w:szCs w:val="26"/>
          <w:highlight w:val="yellow"/>
          <w:rtl/>
        </w:rPr>
        <w:t>بهبود سیاست‌های مدیریت منابع آب زیرزمین</w:t>
      </w:r>
      <w:r w:rsidRPr="00333239">
        <w:rPr>
          <w:rFonts w:eastAsia="Calibri" w:cs="B Mitra" w:hint="cs"/>
          <w:sz w:val="22"/>
          <w:szCs w:val="26"/>
          <w:highlight w:val="yellow"/>
          <w:rtl/>
        </w:rPr>
        <w:t>ی</w:t>
      </w:r>
    </w:p>
    <w:p w14:paraId="68059A85" w14:textId="4DCEA98A" w:rsidR="00333239" w:rsidRPr="00333239" w:rsidRDefault="00333239" w:rsidP="00333239">
      <w:pPr>
        <w:numPr>
          <w:ilvl w:val="0"/>
          <w:numId w:val="29"/>
        </w:numPr>
        <w:bidi/>
        <w:jc w:val="both"/>
        <w:rPr>
          <w:rFonts w:eastAsia="Calibri" w:cs="B Mitra"/>
          <w:sz w:val="22"/>
          <w:szCs w:val="26"/>
          <w:highlight w:val="yellow"/>
          <w:lang w:bidi="fa-IR"/>
        </w:rPr>
      </w:pPr>
      <w:r w:rsidRPr="00333239">
        <w:rPr>
          <w:rFonts w:eastAsia="Calibri" w:cs="B Mitra"/>
          <w:sz w:val="22"/>
          <w:szCs w:val="26"/>
          <w:highlight w:val="yellow"/>
          <w:rtl/>
        </w:rPr>
        <w:t>تدوین برنامه‌های کاربری اراضی متناسب با توان محیطی</w:t>
      </w:r>
    </w:p>
    <w:p w14:paraId="3A05C492" w14:textId="0C4AF2E5" w:rsidR="00333239" w:rsidRPr="00333239" w:rsidRDefault="00333239" w:rsidP="00333239">
      <w:pPr>
        <w:numPr>
          <w:ilvl w:val="0"/>
          <w:numId w:val="29"/>
        </w:numPr>
        <w:bidi/>
        <w:jc w:val="both"/>
        <w:rPr>
          <w:rFonts w:eastAsia="Calibri" w:cs="B Mitra"/>
          <w:sz w:val="22"/>
          <w:szCs w:val="26"/>
          <w:highlight w:val="yellow"/>
          <w:lang w:bidi="fa-IR"/>
        </w:rPr>
      </w:pPr>
      <w:r w:rsidRPr="00333239">
        <w:rPr>
          <w:rFonts w:eastAsia="Calibri" w:cs="B Mitra"/>
          <w:sz w:val="22"/>
          <w:szCs w:val="26"/>
          <w:highlight w:val="yellow"/>
          <w:rtl/>
        </w:rPr>
        <w:t>کاهش مخاطرات ناشی از فرونشست و افزایش تاب</w:t>
      </w:r>
      <w:r w:rsidRPr="00333239">
        <w:rPr>
          <w:rFonts w:eastAsia="Calibri" w:cs="B Mitra"/>
          <w:sz w:val="22"/>
          <w:szCs w:val="26"/>
          <w:highlight w:val="yellow"/>
          <w:rtl/>
        </w:rPr>
        <w:softHyphen/>
        <w:t>آوری زیرساخت‌ها</w:t>
      </w:r>
    </w:p>
    <w:p w14:paraId="7F062476" w14:textId="4E1A6B22" w:rsidR="00333239" w:rsidRPr="00333239" w:rsidRDefault="00333239" w:rsidP="00333239">
      <w:pPr>
        <w:numPr>
          <w:ilvl w:val="0"/>
          <w:numId w:val="29"/>
        </w:numPr>
        <w:bidi/>
        <w:jc w:val="both"/>
        <w:rPr>
          <w:rFonts w:eastAsia="Calibri" w:cs="B Mitra"/>
          <w:sz w:val="22"/>
          <w:szCs w:val="26"/>
          <w:highlight w:val="yellow"/>
          <w:lang w:bidi="fa-IR"/>
        </w:rPr>
      </w:pPr>
      <w:r w:rsidRPr="00333239">
        <w:rPr>
          <w:rFonts w:eastAsia="Calibri" w:cs="B Mitra" w:hint="cs"/>
          <w:sz w:val="22"/>
          <w:szCs w:val="26"/>
          <w:highlight w:val="yellow"/>
          <w:rtl/>
        </w:rPr>
        <w:t xml:space="preserve">در راستای </w:t>
      </w:r>
      <w:r w:rsidRPr="00333239">
        <w:rPr>
          <w:rFonts w:eastAsia="Calibri" w:cs="B Mitra"/>
          <w:sz w:val="22"/>
          <w:szCs w:val="26"/>
          <w:highlight w:val="yellow"/>
          <w:rtl/>
        </w:rPr>
        <w:t>کمک به تحقق توسعه پایدار در منطقه</w:t>
      </w:r>
      <w:r w:rsidRPr="00333239">
        <w:rPr>
          <w:rFonts w:eastAsia="Calibri" w:cs="B Mitra" w:hint="cs"/>
          <w:sz w:val="22"/>
          <w:szCs w:val="26"/>
          <w:highlight w:val="yellow"/>
          <w:rtl/>
        </w:rPr>
        <w:t>،</w:t>
      </w:r>
      <w:r w:rsidRPr="00333239">
        <w:rPr>
          <w:rFonts w:eastAsia="Calibri" w:cs="B Mitra"/>
          <w:sz w:val="22"/>
          <w:szCs w:val="26"/>
          <w:highlight w:val="yellow"/>
          <w:rtl/>
        </w:rPr>
        <w:t xml:space="preserve"> مورد استفاده تصمیم</w:t>
      </w:r>
      <w:r w:rsidRPr="00333239">
        <w:rPr>
          <w:rFonts w:eastAsia="Calibri" w:cs="B Mitra"/>
          <w:sz w:val="22"/>
          <w:szCs w:val="26"/>
          <w:highlight w:val="yellow"/>
          <w:rtl/>
        </w:rPr>
        <w:softHyphen/>
        <w:t>گیران، مدیران و پژوهشگران قرار گیرد</w:t>
      </w:r>
      <w:r w:rsidRPr="00333239">
        <w:rPr>
          <w:rFonts w:eastAsia="Calibri" w:cs="B Mitra"/>
          <w:sz w:val="22"/>
          <w:szCs w:val="26"/>
          <w:highlight w:val="yellow"/>
          <w:lang w:bidi="fa-IR"/>
        </w:rPr>
        <w:t>.</w:t>
      </w:r>
    </w:p>
    <w:p w14:paraId="6DF2C3BE" w14:textId="77777777" w:rsidR="00934EEB" w:rsidRDefault="00BD5271" w:rsidP="00934EEB">
      <w:pPr>
        <w:bidi/>
        <w:jc w:val="both"/>
        <w:rPr>
          <w:rFonts w:eastAsia="Calibri" w:cs="B Mitra"/>
          <w:sz w:val="22"/>
          <w:szCs w:val="26"/>
          <w:rtl/>
          <w:lang w:bidi="fa-IR"/>
        </w:rPr>
      </w:pPr>
      <w:r w:rsidRPr="00BD5271">
        <w:rPr>
          <w:rFonts w:eastAsia="Calibri" w:cs="B Mitra" w:hint="cs"/>
          <w:sz w:val="22"/>
          <w:szCs w:val="26"/>
          <w:rtl/>
          <w:lang w:bidi="fa-IR"/>
        </w:rPr>
        <w:t>در ارتباط با موضوع مورد مطالعه تحقیقات مختلفی در ایران و جهان صورت گرفته است که از جمله آن</w:t>
      </w:r>
      <w:r w:rsidRPr="00BD5271">
        <w:rPr>
          <w:rFonts w:eastAsia="Calibri" w:cs="B Mitra"/>
          <w:sz w:val="22"/>
          <w:szCs w:val="26"/>
          <w:rtl/>
          <w:lang w:bidi="fa-IR"/>
        </w:rPr>
        <w:softHyphen/>
      </w:r>
      <w:r w:rsidRPr="00BD5271">
        <w:rPr>
          <w:rFonts w:eastAsia="Calibri" w:cs="B Mitra" w:hint="cs"/>
          <w:sz w:val="22"/>
          <w:szCs w:val="26"/>
          <w:rtl/>
          <w:lang w:bidi="fa-IR"/>
        </w:rPr>
        <w:t>ها می</w:t>
      </w:r>
      <w:r w:rsidRPr="00BD5271">
        <w:rPr>
          <w:rFonts w:eastAsia="Calibri" w:cs="B Mitra"/>
          <w:sz w:val="22"/>
          <w:szCs w:val="26"/>
          <w:rtl/>
          <w:lang w:bidi="fa-IR"/>
        </w:rPr>
        <w:softHyphen/>
      </w:r>
      <w:r w:rsidRPr="00BD5271">
        <w:rPr>
          <w:rFonts w:eastAsia="Calibri" w:cs="B Mitra" w:hint="cs"/>
          <w:sz w:val="22"/>
          <w:szCs w:val="26"/>
          <w:rtl/>
          <w:lang w:bidi="fa-IR"/>
        </w:rPr>
        <w:t xml:space="preserve">توان به </w:t>
      </w:r>
      <w:r w:rsidRPr="00BD5271">
        <w:rPr>
          <w:rFonts w:eastAsia="Calibri" w:cs="B Mitra" w:hint="cs"/>
          <w:sz w:val="22"/>
          <w:szCs w:val="26"/>
          <w:rtl/>
        </w:rPr>
        <w:t>کیم</w:t>
      </w:r>
      <w:r w:rsidRPr="00BD5271">
        <w:rPr>
          <w:rFonts w:eastAsia="Calibri" w:cs="B Mitra"/>
          <w:sz w:val="22"/>
          <w:szCs w:val="26"/>
          <w:vertAlign w:val="superscript"/>
          <w:rtl/>
        </w:rPr>
        <w:footnoteReference w:id="12"/>
      </w:r>
      <w:r w:rsidRPr="00BD5271">
        <w:rPr>
          <w:rFonts w:eastAsia="Calibri" w:cs="B Mitra" w:hint="cs"/>
          <w:sz w:val="22"/>
          <w:szCs w:val="26"/>
          <w:vertAlign w:val="superscript"/>
          <w:rtl/>
        </w:rPr>
        <w:t xml:space="preserve"> </w:t>
      </w:r>
      <w:r w:rsidRPr="00BD5271">
        <w:rPr>
          <w:rFonts w:eastAsia="Calibri" w:cs="B Mitra" w:hint="cs"/>
          <w:sz w:val="22"/>
          <w:szCs w:val="26"/>
          <w:rtl/>
        </w:rPr>
        <w:t xml:space="preserve">و همکاران (2007) اشاره کرد که با استفاده از مدل سری زمانی </w:t>
      </w:r>
      <w:r w:rsidRPr="00BD5271">
        <w:rPr>
          <w:rFonts w:eastAsia="Calibri" w:cs="B Mitra"/>
          <w:sz w:val="22"/>
          <w:szCs w:val="26"/>
        </w:rPr>
        <w:t>PSI</w:t>
      </w:r>
      <w:r w:rsidRPr="00BD5271">
        <w:rPr>
          <w:rFonts w:eastAsia="Calibri" w:cs="B Mitra" w:hint="cs"/>
          <w:sz w:val="22"/>
          <w:szCs w:val="26"/>
          <w:rtl/>
        </w:rPr>
        <w:t xml:space="preserve"> میزان فرونشست منطقه شهری بوسان را حدود 30 میلی</w:t>
      </w:r>
      <w:r w:rsidRPr="00BD5271">
        <w:rPr>
          <w:rFonts w:eastAsia="Calibri" w:cs="B Mitra"/>
          <w:sz w:val="22"/>
          <w:szCs w:val="26"/>
          <w:rtl/>
        </w:rPr>
        <w:softHyphen/>
      </w:r>
      <w:r w:rsidRPr="00BD5271">
        <w:rPr>
          <w:rFonts w:eastAsia="Calibri" w:cs="B Mitra" w:hint="cs"/>
          <w:sz w:val="22"/>
          <w:szCs w:val="26"/>
          <w:rtl/>
        </w:rPr>
        <w:t>متر در سال برآورد کرده</w:t>
      </w:r>
      <w:r w:rsidRPr="00BD5271">
        <w:rPr>
          <w:rFonts w:eastAsia="Calibri" w:cs="B Mitra"/>
          <w:sz w:val="22"/>
          <w:szCs w:val="26"/>
          <w:rtl/>
        </w:rPr>
        <w:softHyphen/>
      </w:r>
      <w:r w:rsidRPr="00BD5271">
        <w:rPr>
          <w:rFonts w:eastAsia="Calibri" w:cs="B Mitra" w:hint="cs"/>
          <w:sz w:val="22"/>
          <w:szCs w:val="26"/>
          <w:rtl/>
        </w:rPr>
        <w:t>اند. بوزانو</w:t>
      </w:r>
      <w:r w:rsidRPr="00BD5271">
        <w:rPr>
          <w:rFonts w:eastAsia="Calibri" w:cs="B Mitra"/>
          <w:sz w:val="22"/>
          <w:szCs w:val="26"/>
          <w:vertAlign w:val="superscript"/>
          <w:rtl/>
        </w:rPr>
        <w:footnoteReference w:id="13"/>
      </w:r>
      <w:r w:rsidRPr="00BD5271">
        <w:rPr>
          <w:rFonts w:eastAsia="Calibri" w:cs="B Mitra" w:hint="cs"/>
          <w:sz w:val="22"/>
          <w:szCs w:val="26"/>
          <w:vertAlign w:val="superscript"/>
          <w:rtl/>
        </w:rPr>
        <w:t xml:space="preserve"> </w:t>
      </w:r>
      <w:r w:rsidRPr="00BD5271">
        <w:rPr>
          <w:rFonts w:eastAsia="Calibri" w:cs="B Mitra" w:hint="cs"/>
          <w:sz w:val="22"/>
          <w:szCs w:val="26"/>
          <w:rtl/>
        </w:rPr>
        <w:t>و همکاران (۲۰۱۵) با استفاده از روش تداخل</w:t>
      </w:r>
      <w:r w:rsidRPr="00BD5271">
        <w:rPr>
          <w:rFonts w:eastAsia="Calibri" w:cs="B Mitra"/>
          <w:sz w:val="22"/>
          <w:szCs w:val="26"/>
          <w:rtl/>
        </w:rPr>
        <w:softHyphen/>
      </w:r>
      <w:r w:rsidRPr="00BD5271">
        <w:rPr>
          <w:rFonts w:eastAsia="Calibri" w:cs="B Mitra" w:hint="cs"/>
          <w:sz w:val="22"/>
          <w:szCs w:val="26"/>
          <w:rtl/>
        </w:rPr>
        <w:t>سنجی راداری، میزان فرونشست دشت اکه آلبو</w:t>
      </w:r>
      <w:r w:rsidRPr="00BD5271">
        <w:rPr>
          <w:rFonts w:eastAsia="Calibri" w:cs="B Mitra"/>
          <w:sz w:val="22"/>
          <w:szCs w:val="26"/>
          <w:vertAlign w:val="superscript"/>
          <w:rtl/>
        </w:rPr>
        <w:footnoteReference w:id="14"/>
      </w:r>
      <w:r w:rsidRPr="00BD5271">
        <w:rPr>
          <w:rFonts w:eastAsia="Calibri" w:cs="B Mitra" w:hint="cs"/>
          <w:sz w:val="22"/>
          <w:szCs w:val="26"/>
          <w:rtl/>
        </w:rPr>
        <w:t xml:space="preserve"> در طی سال</w:t>
      </w:r>
      <w:r w:rsidRPr="00BD5271">
        <w:rPr>
          <w:rFonts w:eastAsia="Calibri" w:cs="B Mitra"/>
          <w:sz w:val="22"/>
          <w:szCs w:val="26"/>
          <w:rtl/>
        </w:rPr>
        <w:softHyphen/>
      </w:r>
      <w:r w:rsidRPr="00BD5271">
        <w:rPr>
          <w:rFonts w:eastAsia="Calibri" w:cs="B Mitra" w:hint="cs"/>
          <w:sz w:val="22"/>
          <w:szCs w:val="26"/>
          <w:rtl/>
        </w:rPr>
        <w:t>های ۲۰۰۷ تا ۲۰۱۰ را 80 میلی</w:t>
      </w:r>
      <w:r w:rsidRPr="00BD5271">
        <w:rPr>
          <w:rFonts w:eastAsia="Calibri" w:cs="B Mitra"/>
          <w:sz w:val="22"/>
          <w:szCs w:val="26"/>
          <w:rtl/>
        </w:rPr>
        <w:softHyphen/>
      </w:r>
      <w:r w:rsidRPr="00BD5271">
        <w:rPr>
          <w:rFonts w:eastAsia="Calibri" w:cs="B Mitra" w:hint="cs"/>
          <w:sz w:val="22"/>
          <w:szCs w:val="26"/>
          <w:rtl/>
        </w:rPr>
        <w:t>متر برآورد کرده</w:t>
      </w:r>
      <w:r w:rsidRPr="00BD5271">
        <w:rPr>
          <w:rFonts w:eastAsia="Calibri" w:cs="B Mitra"/>
          <w:sz w:val="22"/>
          <w:szCs w:val="26"/>
          <w:rtl/>
        </w:rPr>
        <w:softHyphen/>
      </w:r>
      <w:r w:rsidRPr="00BD5271">
        <w:rPr>
          <w:rFonts w:eastAsia="Calibri" w:cs="B Mitra" w:hint="cs"/>
          <w:sz w:val="22"/>
          <w:szCs w:val="26"/>
          <w:rtl/>
        </w:rPr>
        <w:t>اند. شی</w:t>
      </w:r>
      <w:r w:rsidRPr="00BD5271">
        <w:rPr>
          <w:rFonts w:eastAsia="Calibri" w:cs="B Mitra"/>
          <w:sz w:val="22"/>
          <w:szCs w:val="26"/>
          <w:vertAlign w:val="superscript"/>
          <w:rtl/>
        </w:rPr>
        <w:footnoteReference w:id="15"/>
      </w:r>
      <w:r w:rsidRPr="00BD5271">
        <w:rPr>
          <w:rFonts w:eastAsia="Calibri" w:cs="B Mitra" w:hint="cs"/>
          <w:sz w:val="22"/>
          <w:szCs w:val="26"/>
          <w:rtl/>
        </w:rPr>
        <w:t xml:space="preserve"> و همکاران (2022) با استفاده از روش تداخل سنجی راداری، میزان فرونشست فرودگاه دالیان چین را حدود 80 میلی</w:t>
      </w:r>
      <w:r w:rsidRPr="00BD5271">
        <w:rPr>
          <w:rFonts w:eastAsia="Calibri" w:cs="B Mitra"/>
          <w:sz w:val="22"/>
          <w:szCs w:val="26"/>
          <w:rtl/>
        </w:rPr>
        <w:softHyphen/>
      </w:r>
      <w:r w:rsidRPr="00BD5271">
        <w:rPr>
          <w:rFonts w:eastAsia="Calibri" w:cs="B Mitra" w:hint="cs"/>
          <w:sz w:val="22"/>
          <w:szCs w:val="26"/>
          <w:rtl/>
        </w:rPr>
        <w:t>متر در سال برآورد کرده</w:t>
      </w:r>
      <w:r w:rsidRPr="00BD5271">
        <w:rPr>
          <w:rFonts w:eastAsia="Calibri" w:cs="B Mitra"/>
          <w:sz w:val="22"/>
          <w:szCs w:val="26"/>
          <w:rtl/>
        </w:rPr>
        <w:softHyphen/>
      </w:r>
      <w:r w:rsidRPr="00BD5271">
        <w:rPr>
          <w:rFonts w:eastAsia="Calibri" w:cs="B Mitra" w:hint="cs"/>
          <w:sz w:val="22"/>
          <w:szCs w:val="26"/>
          <w:rtl/>
        </w:rPr>
        <w:t>اند. بوخاری</w:t>
      </w:r>
      <w:r w:rsidRPr="00BD5271">
        <w:rPr>
          <w:rFonts w:eastAsia="Calibri" w:cs="B Mitra"/>
          <w:sz w:val="22"/>
          <w:szCs w:val="26"/>
          <w:vertAlign w:val="superscript"/>
          <w:rtl/>
        </w:rPr>
        <w:footnoteReference w:id="16"/>
      </w:r>
      <w:r w:rsidRPr="00BD5271">
        <w:rPr>
          <w:rFonts w:eastAsia="Calibri" w:cs="B Mitra" w:hint="cs"/>
          <w:sz w:val="22"/>
          <w:szCs w:val="26"/>
          <w:rtl/>
        </w:rPr>
        <w:t xml:space="preserve"> و همکاران (2023) با استفاده از روش تداخل سنجی راداری، میزان فرونشست زمین در شهر گوادار</w:t>
      </w:r>
      <w:r w:rsidRPr="00BD5271">
        <w:rPr>
          <w:rFonts w:eastAsia="Calibri" w:cs="B Mitra"/>
          <w:sz w:val="22"/>
          <w:szCs w:val="26"/>
          <w:vertAlign w:val="superscript"/>
          <w:rtl/>
        </w:rPr>
        <w:footnoteReference w:id="17"/>
      </w:r>
      <w:r w:rsidRPr="00BD5271">
        <w:rPr>
          <w:rFonts w:eastAsia="Calibri" w:cs="B Mitra" w:hint="cs"/>
          <w:sz w:val="22"/>
          <w:szCs w:val="26"/>
          <w:rtl/>
        </w:rPr>
        <w:t xml:space="preserve"> پاکستان </w:t>
      </w:r>
      <w:r w:rsidRPr="00BD5271">
        <w:rPr>
          <w:rFonts w:eastAsia="Calibri" w:cs="B Mitra"/>
          <w:sz w:val="22"/>
          <w:szCs w:val="26"/>
          <w:rtl/>
        </w:rPr>
        <w:t>در ط</w:t>
      </w:r>
      <w:r w:rsidRPr="00BD5271">
        <w:rPr>
          <w:rFonts w:eastAsia="Calibri" w:cs="B Mitra" w:hint="cs"/>
          <w:sz w:val="22"/>
          <w:szCs w:val="26"/>
          <w:rtl/>
        </w:rPr>
        <w:t>ی</w:t>
      </w:r>
      <w:r w:rsidRPr="00BD5271">
        <w:rPr>
          <w:rFonts w:eastAsia="Calibri" w:cs="B Mitra"/>
          <w:sz w:val="22"/>
          <w:szCs w:val="26"/>
          <w:rtl/>
        </w:rPr>
        <w:t xml:space="preserve"> سال</w:t>
      </w:r>
      <w:r w:rsidRPr="00BD5271">
        <w:rPr>
          <w:rFonts w:ascii="Cambria" w:eastAsia="Calibri" w:hAnsi="Cambria" w:cs="Cambria"/>
          <w:sz w:val="22"/>
          <w:szCs w:val="26"/>
          <w:rtl/>
        </w:rPr>
        <w:softHyphen/>
      </w:r>
      <w:r w:rsidRPr="00BD5271">
        <w:rPr>
          <w:rFonts w:eastAsia="Calibri" w:cs="B Mitra" w:hint="cs"/>
          <w:sz w:val="22"/>
          <w:szCs w:val="26"/>
          <w:rtl/>
        </w:rPr>
        <w:t>های</w:t>
      </w:r>
      <w:r w:rsidRPr="00BD5271">
        <w:rPr>
          <w:rFonts w:eastAsia="Calibri" w:cs="B Mitra"/>
          <w:sz w:val="22"/>
          <w:szCs w:val="26"/>
          <w:rtl/>
        </w:rPr>
        <w:t xml:space="preserve"> 2017 تا 2019</w:t>
      </w:r>
      <w:r w:rsidRPr="00BD5271">
        <w:rPr>
          <w:rFonts w:eastAsia="Calibri" w:cs="B Mitra" w:hint="cs"/>
          <w:sz w:val="22"/>
          <w:szCs w:val="26"/>
          <w:rtl/>
        </w:rPr>
        <w:t xml:space="preserve"> را بین 32 تا 92 میلی</w:t>
      </w:r>
      <w:r w:rsidRPr="00BD5271">
        <w:rPr>
          <w:rFonts w:eastAsia="Calibri" w:cs="B Mitra"/>
          <w:sz w:val="22"/>
          <w:szCs w:val="26"/>
          <w:rtl/>
        </w:rPr>
        <w:softHyphen/>
      </w:r>
      <w:r w:rsidRPr="00BD5271">
        <w:rPr>
          <w:rFonts w:eastAsia="Calibri" w:cs="B Mitra" w:hint="cs"/>
          <w:sz w:val="22"/>
          <w:szCs w:val="26"/>
          <w:rtl/>
        </w:rPr>
        <w:t>متر برآورد کرده</w:t>
      </w:r>
      <w:r w:rsidRPr="00BD5271">
        <w:rPr>
          <w:rFonts w:eastAsia="Calibri" w:cs="B Mitra"/>
          <w:sz w:val="22"/>
          <w:szCs w:val="26"/>
          <w:rtl/>
        </w:rPr>
        <w:softHyphen/>
      </w:r>
      <w:r w:rsidRPr="00BD5271">
        <w:rPr>
          <w:rFonts w:eastAsia="Calibri" w:cs="B Mitra" w:hint="cs"/>
          <w:sz w:val="22"/>
          <w:szCs w:val="26"/>
          <w:rtl/>
        </w:rPr>
        <w:t>اند.</w:t>
      </w:r>
      <w:r w:rsidRPr="00BD5271">
        <w:rPr>
          <w:rFonts w:eastAsia="Calibri" w:cs="B Mitra" w:hint="cs"/>
          <w:sz w:val="22"/>
          <w:szCs w:val="28"/>
          <w:rtl/>
        </w:rPr>
        <w:t xml:space="preserve"> </w:t>
      </w:r>
      <w:r w:rsidRPr="00BD5271">
        <w:rPr>
          <w:rFonts w:eastAsia="Calibri" w:cs="B Mitra" w:hint="cs"/>
          <w:sz w:val="22"/>
          <w:szCs w:val="26"/>
          <w:rtl/>
        </w:rPr>
        <w:t>خان</w:t>
      </w:r>
      <w:r w:rsidRPr="00BD5271">
        <w:rPr>
          <w:rFonts w:eastAsia="Calibri" w:cs="B Mitra"/>
          <w:sz w:val="22"/>
          <w:szCs w:val="26"/>
          <w:vertAlign w:val="superscript"/>
          <w:rtl/>
        </w:rPr>
        <w:footnoteReference w:id="18"/>
      </w:r>
      <w:r w:rsidRPr="00BD5271">
        <w:rPr>
          <w:rFonts w:eastAsia="Calibri" w:cs="B Mitra" w:hint="cs"/>
          <w:sz w:val="22"/>
          <w:szCs w:val="28"/>
          <w:rtl/>
        </w:rPr>
        <w:t xml:space="preserve"> </w:t>
      </w:r>
      <w:r w:rsidRPr="00BD5271">
        <w:rPr>
          <w:rFonts w:eastAsia="Calibri" w:cs="B Mitra" w:hint="cs"/>
          <w:sz w:val="22"/>
          <w:szCs w:val="26"/>
          <w:rtl/>
        </w:rPr>
        <w:t>و همکاران (2023) با استفاده از روش تداخل سنجی راداری، میزان فرونشست در حوضه پیشاور پاکستان را سالانه حدود 3 سانتی</w:t>
      </w:r>
      <w:r w:rsidRPr="00BD5271">
        <w:rPr>
          <w:rFonts w:eastAsia="Calibri" w:cs="B Mitra"/>
          <w:sz w:val="22"/>
          <w:szCs w:val="26"/>
          <w:rtl/>
        </w:rPr>
        <w:softHyphen/>
      </w:r>
      <w:r w:rsidRPr="00BD5271">
        <w:rPr>
          <w:rFonts w:eastAsia="Calibri" w:cs="B Mitra" w:hint="cs"/>
          <w:sz w:val="22"/>
          <w:szCs w:val="26"/>
          <w:rtl/>
        </w:rPr>
        <w:t>متر برآورد کرده</w:t>
      </w:r>
      <w:r w:rsidRPr="00BD5271">
        <w:rPr>
          <w:rFonts w:eastAsia="Calibri" w:cs="B Mitra"/>
          <w:sz w:val="22"/>
          <w:szCs w:val="26"/>
        </w:rPr>
        <w:softHyphen/>
      </w:r>
      <w:r w:rsidRPr="00BD5271">
        <w:rPr>
          <w:rFonts w:eastAsia="Calibri" w:cs="B Mitra" w:hint="cs"/>
          <w:sz w:val="22"/>
          <w:szCs w:val="26"/>
          <w:rtl/>
        </w:rPr>
        <w:t>اند.</w:t>
      </w:r>
      <w:r w:rsidRPr="00BD5271">
        <w:rPr>
          <w:rFonts w:eastAsia="Calibri" w:cs="B Mitra"/>
          <w:sz w:val="22"/>
          <w:szCs w:val="26"/>
        </w:rPr>
        <w:t xml:space="preserve"> </w:t>
      </w:r>
      <w:r w:rsidRPr="00BD5271">
        <w:rPr>
          <w:rFonts w:eastAsia="Calibri" w:cs="B Mitra" w:hint="cs"/>
          <w:sz w:val="22"/>
          <w:szCs w:val="26"/>
          <w:rtl/>
        </w:rPr>
        <w:t xml:space="preserve">محمدخان و همکاران (1398) با استفاده از روش سری زمانی </w:t>
      </w:r>
      <w:r w:rsidRPr="00BD5271">
        <w:rPr>
          <w:rFonts w:eastAsia="Calibri" w:cs="B Mitra"/>
          <w:sz w:val="22"/>
          <w:szCs w:val="26"/>
        </w:rPr>
        <w:t>SBAS</w:t>
      </w:r>
      <w:r w:rsidRPr="00BD5271">
        <w:rPr>
          <w:rFonts w:eastAsia="Calibri" w:cs="B Mitra" w:hint="cs"/>
          <w:sz w:val="22"/>
          <w:szCs w:val="26"/>
          <w:rtl/>
          <w:lang w:bidi="fa-IR"/>
        </w:rPr>
        <w:t>، ماکزیمم فرونشست دشت قروه را در طی دوره زمانی 2 ساله حدود 216 میلی</w:t>
      </w:r>
      <w:r w:rsidRPr="00BD5271">
        <w:rPr>
          <w:rFonts w:eastAsia="Calibri" w:cs="B Mitra"/>
          <w:sz w:val="22"/>
          <w:szCs w:val="26"/>
          <w:rtl/>
          <w:lang w:bidi="fa-IR"/>
        </w:rPr>
        <w:softHyphen/>
      </w:r>
      <w:r w:rsidRPr="00BD5271">
        <w:rPr>
          <w:rFonts w:eastAsia="Calibri" w:cs="B Mitra" w:hint="cs"/>
          <w:sz w:val="22"/>
          <w:szCs w:val="26"/>
          <w:rtl/>
          <w:lang w:bidi="fa-IR"/>
        </w:rPr>
        <w:t>متر برآورد کرده</w:t>
      </w:r>
      <w:r w:rsidRPr="00BD5271">
        <w:rPr>
          <w:rFonts w:eastAsia="Calibri" w:cs="B Mitra"/>
          <w:sz w:val="22"/>
          <w:szCs w:val="26"/>
          <w:rtl/>
          <w:lang w:bidi="fa-IR"/>
        </w:rPr>
        <w:softHyphen/>
      </w:r>
      <w:r w:rsidRPr="00BD5271">
        <w:rPr>
          <w:rFonts w:eastAsia="Calibri" w:cs="B Mitra" w:hint="cs"/>
          <w:sz w:val="22"/>
          <w:szCs w:val="26"/>
          <w:rtl/>
          <w:lang w:bidi="fa-IR"/>
        </w:rPr>
        <w:t>اند. ابراهیمی و همکاران (1399) با استفاده از روش تداخل سنجی راداری، میزان فرونشست سالانه زمین در محدوده شهری پاکدشت را بین 15 تا 85 میلی</w:t>
      </w:r>
      <w:r w:rsidRPr="00BD5271">
        <w:rPr>
          <w:rFonts w:eastAsia="Calibri" w:cs="B Mitra"/>
          <w:sz w:val="22"/>
          <w:szCs w:val="26"/>
          <w:rtl/>
          <w:lang w:bidi="fa-IR"/>
        </w:rPr>
        <w:softHyphen/>
      </w:r>
      <w:r w:rsidRPr="00BD5271">
        <w:rPr>
          <w:rFonts w:eastAsia="Calibri" w:cs="B Mitra" w:hint="cs"/>
          <w:sz w:val="22"/>
          <w:szCs w:val="26"/>
          <w:rtl/>
          <w:lang w:bidi="fa-IR"/>
        </w:rPr>
        <w:t>متر برآورد کرده</w:t>
      </w:r>
      <w:r w:rsidRPr="00BD5271">
        <w:rPr>
          <w:rFonts w:eastAsia="Calibri" w:cs="B Mitra"/>
          <w:sz w:val="22"/>
          <w:szCs w:val="26"/>
          <w:rtl/>
          <w:lang w:bidi="fa-IR"/>
        </w:rPr>
        <w:softHyphen/>
      </w:r>
      <w:r w:rsidRPr="00BD5271">
        <w:rPr>
          <w:rFonts w:eastAsia="Calibri" w:cs="B Mitra" w:hint="cs"/>
          <w:sz w:val="22"/>
          <w:szCs w:val="26"/>
          <w:rtl/>
          <w:lang w:bidi="fa-IR"/>
        </w:rPr>
        <w:t xml:space="preserve">اند. اسدی و همکاران (1400) </w:t>
      </w:r>
      <w:r w:rsidRPr="00BD5271">
        <w:rPr>
          <w:rFonts w:eastAsia="Calibri" w:cs="B Mitra" w:hint="cs"/>
          <w:sz w:val="22"/>
          <w:szCs w:val="26"/>
          <w:rtl/>
        </w:rPr>
        <w:t xml:space="preserve">با استفاده از روش سری زمانی </w:t>
      </w:r>
      <w:r w:rsidRPr="00BD5271">
        <w:rPr>
          <w:rFonts w:eastAsia="Calibri" w:cs="B Mitra"/>
          <w:sz w:val="22"/>
          <w:szCs w:val="26"/>
        </w:rPr>
        <w:t>SBAS</w:t>
      </w:r>
      <w:r w:rsidRPr="00BD5271">
        <w:rPr>
          <w:rFonts w:eastAsia="Calibri" w:cs="B Mitra" w:hint="cs"/>
          <w:sz w:val="22"/>
          <w:szCs w:val="26"/>
          <w:rtl/>
          <w:lang w:bidi="fa-IR"/>
        </w:rPr>
        <w:t>، میزان فرونشست سالانه دشت ایوانکی را حدود 11 سانتی</w:t>
      </w:r>
      <w:r w:rsidRPr="00BD5271">
        <w:rPr>
          <w:rFonts w:eastAsia="Calibri" w:cs="B Mitra"/>
          <w:sz w:val="22"/>
          <w:szCs w:val="26"/>
          <w:rtl/>
          <w:lang w:bidi="fa-IR"/>
        </w:rPr>
        <w:softHyphen/>
      </w:r>
      <w:r w:rsidRPr="00BD5271">
        <w:rPr>
          <w:rFonts w:eastAsia="Calibri" w:cs="B Mitra" w:hint="cs"/>
          <w:sz w:val="22"/>
          <w:szCs w:val="26"/>
          <w:rtl/>
          <w:lang w:bidi="fa-IR"/>
        </w:rPr>
        <w:t>متر برآورد کرده</w:t>
      </w:r>
      <w:r w:rsidRPr="00BD5271">
        <w:rPr>
          <w:rFonts w:eastAsia="Calibri" w:cs="B Mitra"/>
          <w:sz w:val="22"/>
          <w:szCs w:val="26"/>
          <w:rtl/>
          <w:lang w:bidi="fa-IR"/>
        </w:rPr>
        <w:softHyphen/>
      </w:r>
      <w:r w:rsidRPr="00BD5271">
        <w:rPr>
          <w:rFonts w:eastAsia="Calibri" w:cs="B Mitra" w:hint="cs"/>
          <w:sz w:val="22"/>
          <w:szCs w:val="26"/>
          <w:rtl/>
          <w:lang w:bidi="fa-IR"/>
        </w:rPr>
        <w:t>اند. گنجائیان و همکاران (1401) با استفاده از روش تداخل سنجی راداری، میزان فرونشست محدوده شهری همدان را بین 6 تا 98 میلی</w:t>
      </w:r>
      <w:r w:rsidRPr="00BD5271">
        <w:rPr>
          <w:rFonts w:eastAsia="Calibri" w:cs="B Mitra"/>
          <w:sz w:val="22"/>
          <w:szCs w:val="26"/>
          <w:rtl/>
          <w:lang w:bidi="fa-IR"/>
        </w:rPr>
        <w:softHyphen/>
      </w:r>
      <w:r w:rsidRPr="00BD5271">
        <w:rPr>
          <w:rFonts w:eastAsia="Calibri" w:cs="B Mitra" w:hint="cs"/>
          <w:sz w:val="22"/>
          <w:szCs w:val="26"/>
          <w:rtl/>
          <w:lang w:bidi="fa-IR"/>
        </w:rPr>
        <w:t>متر در طی دوره زمانی 3 ساله برآورد کرده</w:t>
      </w:r>
      <w:r w:rsidRPr="00BD5271">
        <w:rPr>
          <w:rFonts w:eastAsia="Calibri" w:cs="B Mitra"/>
          <w:sz w:val="22"/>
          <w:szCs w:val="26"/>
          <w:rtl/>
          <w:lang w:bidi="fa-IR"/>
        </w:rPr>
        <w:softHyphen/>
      </w:r>
      <w:r w:rsidRPr="00BD5271">
        <w:rPr>
          <w:rFonts w:eastAsia="Calibri" w:cs="B Mitra" w:hint="cs"/>
          <w:sz w:val="22"/>
          <w:szCs w:val="26"/>
          <w:rtl/>
          <w:lang w:bidi="fa-IR"/>
        </w:rPr>
        <w:t xml:space="preserve">اند. قربانی محمدآبادی و همکاران (1402) با استفاده از روش سری زمانی </w:t>
      </w:r>
      <w:r w:rsidRPr="00BD5271">
        <w:rPr>
          <w:rFonts w:eastAsia="Calibri" w:cs="B Mitra"/>
          <w:sz w:val="22"/>
          <w:szCs w:val="26"/>
          <w:lang w:bidi="fa-IR"/>
        </w:rPr>
        <w:t>SBAS</w:t>
      </w:r>
      <w:r w:rsidRPr="00BD5271">
        <w:rPr>
          <w:rFonts w:eastAsia="Calibri" w:cs="B Mitra" w:hint="cs"/>
          <w:sz w:val="22"/>
          <w:szCs w:val="26"/>
          <w:rtl/>
          <w:lang w:bidi="fa-IR"/>
        </w:rPr>
        <w:t>، میزان فرونشست دشت قهاوند همدان را در طی دوره زمانی 2 ساله بین 15 تا 78 میلی</w:t>
      </w:r>
      <w:r w:rsidRPr="00BD5271">
        <w:rPr>
          <w:rFonts w:eastAsia="Calibri" w:cs="B Mitra"/>
          <w:sz w:val="22"/>
          <w:szCs w:val="26"/>
          <w:rtl/>
          <w:lang w:bidi="fa-IR"/>
        </w:rPr>
        <w:softHyphen/>
      </w:r>
      <w:r w:rsidRPr="00BD5271">
        <w:rPr>
          <w:rFonts w:eastAsia="Calibri" w:cs="B Mitra" w:hint="cs"/>
          <w:sz w:val="22"/>
          <w:szCs w:val="26"/>
          <w:rtl/>
          <w:lang w:bidi="fa-IR"/>
        </w:rPr>
        <w:t>متر برآورده کرده</w:t>
      </w:r>
      <w:r w:rsidRPr="00BD5271">
        <w:rPr>
          <w:rFonts w:eastAsia="Calibri" w:cs="B Mitra"/>
          <w:sz w:val="22"/>
          <w:szCs w:val="26"/>
          <w:rtl/>
          <w:lang w:bidi="fa-IR"/>
        </w:rPr>
        <w:softHyphen/>
      </w:r>
      <w:r w:rsidRPr="00BD5271">
        <w:rPr>
          <w:rFonts w:eastAsia="Calibri" w:cs="B Mitra" w:hint="cs"/>
          <w:sz w:val="22"/>
          <w:szCs w:val="26"/>
          <w:rtl/>
          <w:lang w:bidi="fa-IR"/>
        </w:rPr>
        <w:t xml:space="preserve">اند. </w:t>
      </w:r>
    </w:p>
    <w:p w14:paraId="2B7AD526" w14:textId="17B55F3F" w:rsidR="00934EEB" w:rsidRDefault="00934EEB" w:rsidP="00DF3711">
      <w:pPr>
        <w:bidi/>
        <w:jc w:val="both"/>
        <w:rPr>
          <w:rFonts w:eastAsia="Calibri" w:cs="B Mitra"/>
          <w:sz w:val="22"/>
          <w:szCs w:val="26"/>
          <w:rtl/>
          <w:lang w:bidi="fa-IR"/>
        </w:rPr>
      </w:pPr>
      <w:r w:rsidRPr="00DF3711">
        <w:rPr>
          <w:rFonts w:eastAsia="Calibri" w:cs="B Mitra"/>
          <w:sz w:val="22"/>
          <w:szCs w:val="26"/>
          <w:highlight w:val="yellow"/>
          <w:rtl/>
          <w:lang w:bidi="fa-IR"/>
        </w:rPr>
        <w:t>بررسی تحقیقات پیشین نشان داده است که در اکثر مطالعات، یا فقط نرخ فرونشست محاسبه شده است و یا تنها ارتباط آن با افت منابع آب زیرزمینی بررسی شده است. اما در این تحقیق، علاوه بر افت منابع آب زیرزمینی، ارتباط فرونشست با کاربری‌های اراضی نیز مورد بررسی قرار گرفته است</w:t>
      </w:r>
      <w:r w:rsidRPr="00DF3711">
        <w:rPr>
          <w:rFonts w:eastAsia="Calibri" w:cs="B Mitra" w:hint="cs"/>
          <w:sz w:val="22"/>
          <w:szCs w:val="26"/>
          <w:highlight w:val="yellow"/>
          <w:rtl/>
          <w:lang w:bidi="fa-IR"/>
        </w:rPr>
        <w:t>.</w:t>
      </w:r>
      <w:r w:rsidRPr="00DF3711">
        <w:rPr>
          <w:rFonts w:eastAsia="Calibri" w:cs="B Mitra"/>
          <w:sz w:val="22"/>
          <w:szCs w:val="26"/>
          <w:highlight w:val="yellow"/>
          <w:rtl/>
          <w:lang w:bidi="fa-IR"/>
        </w:rPr>
        <w:t xml:space="preserve"> هدف اصلی پژوهش حاضر، ارزیابی وضعیت فرونشست در محدوده شهری و حاشیه شهری گرمسار به منظور شناسایی میزان و شدت این پدیده و تحلیل پیامدهای آن بر محیط شهری و منابع طبیعی است. به طور خاص، این تحقیق ارتباط بین فرونشست رخ داده با افت منابع آب زیرزمینی و نوع کاربری اراضی را مورد بررسی قرار می‌دهد تا بتوان عوامل مؤثر در وقوع فرونشست را شناسایی و برای مدیریت پایدار منابع آب و برنامه‌ریزی کاربری اراضی توصیه‌های علمی ارائه داد</w:t>
      </w:r>
      <w:r w:rsidRPr="00DF3711">
        <w:rPr>
          <w:rFonts w:eastAsia="Calibri" w:cs="B Mitra"/>
          <w:sz w:val="22"/>
          <w:szCs w:val="26"/>
          <w:highlight w:val="yellow"/>
          <w:lang w:bidi="fa-IR"/>
        </w:rPr>
        <w:t>.</w:t>
      </w:r>
      <w:r w:rsidR="00DF3711" w:rsidRPr="00DF3711">
        <w:rPr>
          <w:rFonts w:eastAsia="Calibri" w:cs="B Mitra"/>
          <w:sz w:val="22"/>
          <w:szCs w:val="26"/>
          <w:highlight w:val="yellow"/>
          <w:rtl/>
          <w:lang w:bidi="fa-IR"/>
        </w:rPr>
        <w:t xml:space="preserve"> نتایج حاصل از این پژوهش، علاوه بر ارتقای دانش علمی در زمینه فرونشست، می‌تواند به پیشگیری از خسارات زیست‌محیطی و اقتصادی و بهبود مدیریت شهری و منابع آب کمک کند</w:t>
      </w:r>
      <w:r w:rsidR="00DF3711" w:rsidRPr="00DF3711">
        <w:rPr>
          <w:rFonts w:eastAsia="Calibri" w:cs="B Mitra"/>
          <w:sz w:val="22"/>
          <w:szCs w:val="26"/>
          <w:highlight w:val="yellow"/>
          <w:lang w:bidi="fa-IR"/>
        </w:rPr>
        <w:t>.</w:t>
      </w:r>
    </w:p>
    <w:p w14:paraId="6A0EE2F9" w14:textId="77777777" w:rsidR="00934EEB" w:rsidRDefault="00934EEB" w:rsidP="00934EEB">
      <w:pPr>
        <w:bidi/>
        <w:jc w:val="both"/>
        <w:rPr>
          <w:rFonts w:eastAsia="Calibri" w:cs="B Mitra"/>
          <w:sz w:val="22"/>
          <w:szCs w:val="26"/>
          <w:rtl/>
          <w:lang w:bidi="fa-IR"/>
        </w:rPr>
      </w:pPr>
    </w:p>
    <w:p w14:paraId="38916236" w14:textId="2706B4EC" w:rsidR="00184282" w:rsidRDefault="00BD5271" w:rsidP="00184282">
      <w:pPr>
        <w:bidi/>
        <w:jc w:val="both"/>
        <w:rPr>
          <w:rFonts w:eastAsia="Calibri" w:cs="B Mitra"/>
          <w:sz w:val="22"/>
          <w:szCs w:val="26"/>
          <w:rtl/>
          <w:lang w:bidi="fa-IR"/>
        </w:rPr>
      </w:pPr>
      <w:r w:rsidRPr="00BD5271">
        <w:rPr>
          <w:rFonts w:eastAsia="Calibri" w:cs="B Titr" w:hint="cs"/>
          <w:bCs/>
          <w:i/>
          <w:color w:val="C45911" w:themeColor="accent2" w:themeShade="BF"/>
          <w:rtl/>
          <w:lang w:bidi="fa-IR"/>
        </w:rPr>
        <w:lastRenderedPageBreak/>
        <w:t>منطقه مورد مطالعه:</w:t>
      </w:r>
      <w:r w:rsidRPr="00BD5271">
        <w:rPr>
          <w:rFonts w:eastAsia="Calibri" w:cs="B Mitra" w:hint="cs"/>
          <w:b/>
          <w:bCs/>
          <w:sz w:val="22"/>
          <w:szCs w:val="26"/>
          <w:rtl/>
          <w:lang w:bidi="fa-IR"/>
        </w:rPr>
        <w:t xml:space="preserve"> </w:t>
      </w:r>
      <w:r w:rsidRPr="00BD5271">
        <w:rPr>
          <w:rFonts w:eastAsia="Calibri" w:cs="B Mitra" w:hint="cs"/>
          <w:sz w:val="22"/>
          <w:szCs w:val="26"/>
          <w:rtl/>
          <w:lang w:bidi="fa-IR"/>
        </w:rPr>
        <w:t>محدوده مطالعاتی تحقیق حاضر شامل محدوده شهری و حاشیه شهری گرمسار است.</w:t>
      </w:r>
      <w:r w:rsidR="00184282">
        <w:rPr>
          <w:rFonts w:eastAsia="Calibri" w:cs="B Mitra" w:hint="cs"/>
          <w:sz w:val="22"/>
          <w:szCs w:val="26"/>
          <w:rtl/>
          <w:lang w:bidi="fa-IR"/>
        </w:rPr>
        <w:t xml:space="preserve"> </w:t>
      </w:r>
      <w:r w:rsidR="00184282" w:rsidRPr="00184282">
        <w:rPr>
          <w:rFonts w:eastAsia="Calibri" w:cs="B Mitra" w:hint="cs"/>
          <w:sz w:val="22"/>
          <w:szCs w:val="26"/>
          <w:highlight w:val="yellow"/>
          <w:rtl/>
          <w:lang w:bidi="fa-IR"/>
        </w:rPr>
        <w:t>لازم به ذکر است که انتخاب محدوده مطالعاتی، بر مبنای موقعیت تصاویر راداری و همچنین موقعیت چاه</w:t>
      </w:r>
      <w:r w:rsidR="00184282" w:rsidRPr="00184282">
        <w:rPr>
          <w:rFonts w:eastAsia="Calibri" w:cs="B Mitra"/>
          <w:sz w:val="22"/>
          <w:szCs w:val="26"/>
          <w:highlight w:val="yellow"/>
          <w:rtl/>
          <w:lang w:bidi="fa-IR"/>
        </w:rPr>
        <w:softHyphen/>
      </w:r>
      <w:r w:rsidR="00184282" w:rsidRPr="00184282">
        <w:rPr>
          <w:rFonts w:eastAsia="Calibri" w:cs="B Mitra" w:hint="cs"/>
          <w:sz w:val="22"/>
          <w:szCs w:val="26"/>
          <w:highlight w:val="yellow"/>
          <w:rtl/>
          <w:lang w:bidi="fa-IR"/>
        </w:rPr>
        <w:t>های مورد مطالعه و نقاط روستایی بوده است.</w:t>
      </w:r>
      <w:r w:rsidR="00184282" w:rsidRPr="00184282">
        <w:rPr>
          <w:rFonts w:eastAsia="Calibri" w:cs="B Mitra" w:hint="cs"/>
          <w:sz w:val="22"/>
          <w:szCs w:val="26"/>
          <w:rtl/>
          <w:lang w:bidi="fa-IR"/>
        </w:rPr>
        <w:t xml:space="preserve"> </w:t>
      </w:r>
      <w:r w:rsidR="00184282" w:rsidRPr="00BD5271">
        <w:rPr>
          <w:rFonts w:eastAsia="Calibri" w:cs="B Mitra" w:hint="cs"/>
          <w:sz w:val="22"/>
          <w:szCs w:val="26"/>
          <w:rtl/>
          <w:lang w:bidi="fa-IR"/>
        </w:rPr>
        <w:t>شهر گرمسار با حدود 48672 نفر جمعیت (مرکز آمار کشور، 1395) از نظر تقسیمات سیاسی، مرکز شهرستان گرمسار است و در غرب استان سمنان قرار دارد (شکل 1). این شهر از سمت شمال به ارتفاعات البرز جنوبی و از سمت جنوب به دشت کویر منتهی می</w:t>
      </w:r>
      <w:r w:rsidR="00184282" w:rsidRPr="00BD5271">
        <w:rPr>
          <w:rFonts w:eastAsia="Calibri" w:cs="B Mitra"/>
          <w:sz w:val="22"/>
          <w:szCs w:val="26"/>
          <w:rtl/>
          <w:lang w:bidi="fa-IR"/>
        </w:rPr>
        <w:softHyphen/>
      </w:r>
      <w:r w:rsidR="00184282" w:rsidRPr="00BD5271">
        <w:rPr>
          <w:rFonts w:eastAsia="Calibri" w:cs="B Mitra" w:hint="cs"/>
          <w:sz w:val="22"/>
          <w:szCs w:val="26"/>
          <w:rtl/>
          <w:lang w:bidi="fa-IR"/>
        </w:rPr>
        <w:t>شود. این شهر در ارتفاع 860 متری از سطح دریا قرار دارد و در واحد دشت قرار گرفته شده است. همچنین از نظر اقلیمی نیز این منطقه با میانگین دمای سالانه حدود 19 درجه سانتی</w:t>
      </w:r>
      <w:r w:rsidR="00184282" w:rsidRPr="00BD5271">
        <w:rPr>
          <w:rFonts w:eastAsia="Calibri" w:cs="B Mitra"/>
          <w:sz w:val="22"/>
          <w:szCs w:val="26"/>
          <w:rtl/>
          <w:lang w:bidi="fa-IR"/>
        </w:rPr>
        <w:softHyphen/>
      </w:r>
      <w:r w:rsidR="00184282" w:rsidRPr="00BD5271">
        <w:rPr>
          <w:rFonts w:eastAsia="Calibri" w:cs="B Mitra" w:hint="cs"/>
          <w:sz w:val="22"/>
          <w:szCs w:val="26"/>
          <w:rtl/>
          <w:lang w:bidi="fa-IR"/>
        </w:rPr>
        <w:t>گراد و بارش سالانه حدود 120 میلی</w:t>
      </w:r>
      <w:r w:rsidR="00184282" w:rsidRPr="00BD5271">
        <w:rPr>
          <w:rFonts w:eastAsia="Calibri" w:cs="B Mitra"/>
          <w:sz w:val="22"/>
          <w:szCs w:val="26"/>
          <w:rtl/>
          <w:lang w:bidi="fa-IR"/>
        </w:rPr>
        <w:softHyphen/>
      </w:r>
      <w:r w:rsidR="00184282" w:rsidRPr="00BD5271">
        <w:rPr>
          <w:rFonts w:eastAsia="Calibri" w:cs="B Mitra" w:hint="cs"/>
          <w:sz w:val="22"/>
          <w:szCs w:val="26"/>
          <w:rtl/>
          <w:lang w:bidi="fa-IR"/>
        </w:rPr>
        <w:t>متر، جزء مناطق خشک کشور محسوب می</w:t>
      </w:r>
      <w:r w:rsidR="00184282" w:rsidRPr="00BD5271">
        <w:rPr>
          <w:rFonts w:eastAsia="Calibri" w:cs="B Mitra"/>
          <w:sz w:val="22"/>
          <w:szCs w:val="26"/>
          <w:rtl/>
          <w:lang w:bidi="fa-IR"/>
        </w:rPr>
        <w:softHyphen/>
      </w:r>
      <w:r w:rsidR="00184282" w:rsidRPr="00BD5271">
        <w:rPr>
          <w:rFonts w:eastAsia="Calibri" w:cs="B Mitra" w:hint="cs"/>
          <w:sz w:val="22"/>
          <w:szCs w:val="26"/>
          <w:rtl/>
          <w:lang w:bidi="fa-IR"/>
        </w:rPr>
        <w:t>شود (صفری</w:t>
      </w:r>
      <w:r w:rsidR="00184282" w:rsidRPr="00BD5271">
        <w:rPr>
          <w:rFonts w:eastAsia="Calibri" w:cs="B Mitra"/>
          <w:sz w:val="22"/>
          <w:szCs w:val="26"/>
          <w:rtl/>
          <w:lang w:bidi="fa-IR"/>
        </w:rPr>
        <w:softHyphen/>
      </w:r>
      <w:r w:rsidR="00184282" w:rsidRPr="00BD5271">
        <w:rPr>
          <w:rFonts w:eastAsia="Calibri" w:cs="B Mitra" w:hint="cs"/>
          <w:sz w:val="22"/>
          <w:szCs w:val="26"/>
          <w:rtl/>
          <w:lang w:bidi="fa-IR"/>
        </w:rPr>
        <w:t>نامیوندی و همکاران، 1402).</w:t>
      </w:r>
    </w:p>
    <w:p w14:paraId="29E70531" w14:textId="43F528FA" w:rsidR="00BD5271" w:rsidRDefault="00BD5271" w:rsidP="00184282">
      <w:pPr>
        <w:bidi/>
        <w:jc w:val="both"/>
        <w:rPr>
          <w:rFonts w:eastAsia="Calibri" w:cs="B Mitra"/>
          <w:sz w:val="22"/>
          <w:szCs w:val="26"/>
          <w:lang w:bidi="fa-IR"/>
        </w:rPr>
      </w:pPr>
      <w:r w:rsidRPr="00BD5271">
        <w:rPr>
          <w:rFonts w:eastAsia="Calibri" w:cs="B Mitra" w:hint="cs"/>
          <w:sz w:val="22"/>
          <w:szCs w:val="26"/>
          <w:rtl/>
          <w:lang w:bidi="fa-IR"/>
        </w:rPr>
        <w:t xml:space="preserve"> </w:t>
      </w:r>
    </w:p>
    <w:p w14:paraId="4C48B769" w14:textId="77777777" w:rsidR="00BD5271" w:rsidRPr="00BD5271" w:rsidRDefault="00BD5271" w:rsidP="00BD5271">
      <w:pPr>
        <w:bidi/>
        <w:jc w:val="both"/>
        <w:rPr>
          <w:rFonts w:eastAsia="Calibri" w:cs="B Mitra"/>
          <w:sz w:val="22"/>
          <w:szCs w:val="26"/>
          <w:rtl/>
          <w:lang w:bidi="fa-IR"/>
        </w:rPr>
      </w:pPr>
    </w:p>
    <w:p w14:paraId="1EBEFC89" w14:textId="5F595A30" w:rsidR="00BD5271" w:rsidRPr="00BD5271" w:rsidRDefault="00BD5271" w:rsidP="00BD5271">
      <w:pPr>
        <w:bidi/>
        <w:jc w:val="center"/>
        <w:rPr>
          <w:rFonts w:eastAsia="Calibri" w:cs="B Mitra"/>
          <w:sz w:val="22"/>
          <w:szCs w:val="26"/>
          <w:rtl/>
          <w:lang w:bidi="fa-IR"/>
        </w:rPr>
      </w:pPr>
      <w:r w:rsidRPr="00BD5271">
        <w:rPr>
          <w:rFonts w:eastAsia="Calibri" w:cs="B Mitra"/>
          <w:noProof/>
          <w:sz w:val="22"/>
          <w:szCs w:val="26"/>
        </w:rPr>
        <w:drawing>
          <wp:inline distT="0" distB="0" distL="0" distR="0" wp14:anchorId="295D0DA9" wp14:editId="3F55F308">
            <wp:extent cx="4381500" cy="3457575"/>
            <wp:effectExtent l="0" t="0" r="0" b="9525"/>
            <wp:docPr id="27" name="Picture 27" desc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81500" cy="3457575"/>
                    </a:xfrm>
                    <a:prstGeom prst="rect">
                      <a:avLst/>
                    </a:prstGeom>
                    <a:noFill/>
                    <a:ln>
                      <a:noFill/>
                    </a:ln>
                  </pic:spPr>
                </pic:pic>
              </a:graphicData>
            </a:graphic>
          </wp:inline>
        </w:drawing>
      </w:r>
    </w:p>
    <w:p w14:paraId="1FEAD9CB" w14:textId="77777777" w:rsidR="00BD5271" w:rsidRPr="00BD5271" w:rsidRDefault="00BD5271" w:rsidP="00BD5271">
      <w:pPr>
        <w:bidi/>
        <w:jc w:val="center"/>
        <w:rPr>
          <w:rFonts w:eastAsia="Calibri" w:cs="B Mitra"/>
          <w:b/>
          <w:bCs/>
          <w:sz w:val="16"/>
          <w:szCs w:val="20"/>
          <w:rtl/>
          <w:lang w:bidi="fa-IR"/>
        </w:rPr>
      </w:pPr>
      <w:r w:rsidRPr="00BD5271">
        <w:rPr>
          <w:rFonts w:eastAsia="Calibri" w:cs="B Mitra" w:hint="cs"/>
          <w:b/>
          <w:bCs/>
          <w:sz w:val="16"/>
          <w:szCs w:val="20"/>
          <w:rtl/>
          <w:lang w:bidi="fa-IR"/>
        </w:rPr>
        <w:t>شکل 1: نقشه موقعیت منطقه مورد مطالعه</w:t>
      </w:r>
    </w:p>
    <w:p w14:paraId="0FB1FD8E" w14:textId="77777777" w:rsidR="00BD5271" w:rsidRPr="00BD5271" w:rsidRDefault="00BD5271" w:rsidP="00BD5271">
      <w:pPr>
        <w:bidi/>
        <w:rPr>
          <w:rFonts w:eastAsia="Calibri" w:cs="B Mitra"/>
          <w:sz w:val="22"/>
          <w:szCs w:val="26"/>
          <w:rtl/>
        </w:rPr>
      </w:pPr>
    </w:p>
    <w:p w14:paraId="3A58E047" w14:textId="5D3BEF9D" w:rsidR="00BD5271" w:rsidRPr="00BD5271" w:rsidRDefault="00BD5271" w:rsidP="00BD5271">
      <w:pPr>
        <w:bidi/>
        <w:rPr>
          <w:rFonts w:eastAsia="Calibri" w:cs="B Titr"/>
          <w:bCs/>
          <w:i/>
          <w:color w:val="C45911" w:themeColor="accent2" w:themeShade="BF"/>
          <w:rtl/>
          <w:lang w:bidi="fa-IR"/>
        </w:rPr>
      </w:pPr>
      <w:r w:rsidRPr="00BD5271">
        <w:rPr>
          <w:rFonts w:eastAsia="Calibri" w:cs="B Titr" w:hint="cs"/>
          <w:bCs/>
          <w:i/>
          <w:color w:val="C45911" w:themeColor="accent2" w:themeShade="BF"/>
          <w:rtl/>
          <w:lang w:bidi="fa-IR"/>
        </w:rPr>
        <w:t>روش تحقیق</w:t>
      </w:r>
    </w:p>
    <w:p w14:paraId="7EA0E203" w14:textId="3B71CC6B" w:rsidR="00BD5271" w:rsidRPr="00BD5271" w:rsidRDefault="00BD5271" w:rsidP="00A92DE2">
      <w:pPr>
        <w:bidi/>
        <w:jc w:val="both"/>
        <w:rPr>
          <w:rFonts w:eastAsia="Calibri" w:cs="B Mitra"/>
          <w:sz w:val="22"/>
          <w:szCs w:val="26"/>
          <w:rtl/>
          <w:lang w:bidi="fa-IR"/>
        </w:rPr>
      </w:pPr>
      <w:r w:rsidRPr="00A92DE2">
        <w:rPr>
          <w:rFonts w:eastAsia="Calibri" w:cs="B Mitra" w:hint="cs"/>
          <w:sz w:val="22"/>
          <w:szCs w:val="26"/>
          <w:highlight w:val="yellow"/>
          <w:rtl/>
          <w:lang w:bidi="fa-IR"/>
        </w:rPr>
        <w:t>این تحقیق بر اساس روش</w:t>
      </w:r>
      <w:r w:rsidRPr="00A92DE2">
        <w:rPr>
          <w:rFonts w:eastAsia="Calibri" w:cs="B Mitra"/>
          <w:sz w:val="22"/>
          <w:szCs w:val="26"/>
          <w:highlight w:val="yellow"/>
          <w:rtl/>
          <w:lang w:bidi="fa-IR"/>
        </w:rPr>
        <w:softHyphen/>
      </w:r>
      <w:r w:rsidR="00A92DE2" w:rsidRPr="00A92DE2">
        <w:rPr>
          <w:rFonts w:eastAsia="Calibri" w:cs="B Mitra" w:hint="cs"/>
          <w:sz w:val="22"/>
          <w:szCs w:val="26"/>
          <w:highlight w:val="yellow"/>
          <w:rtl/>
          <w:lang w:bidi="fa-IR"/>
        </w:rPr>
        <w:t>های سنجش از دوری بوده و دارای رویکرد توصیفی-تحلیلی است.</w:t>
      </w:r>
      <w:r w:rsidR="00A92DE2">
        <w:rPr>
          <w:rFonts w:eastAsia="Calibri" w:cs="B Mitra" w:hint="cs"/>
          <w:sz w:val="22"/>
          <w:szCs w:val="26"/>
          <w:rtl/>
          <w:lang w:bidi="fa-IR"/>
        </w:rPr>
        <w:t xml:space="preserve"> </w:t>
      </w:r>
      <w:r w:rsidRPr="00BD5271">
        <w:rPr>
          <w:rFonts w:eastAsia="Calibri" w:cs="B Mitra" w:hint="cs"/>
          <w:sz w:val="22"/>
          <w:szCs w:val="26"/>
          <w:rtl/>
          <w:lang w:bidi="fa-IR"/>
        </w:rPr>
        <w:t>در این تحقیق از تصاویر راداری سنتینل 1، تصاویر ماهواره لندست و اطلاعات مربوط به چاه</w:t>
      </w:r>
      <w:r w:rsidRPr="00BD5271">
        <w:rPr>
          <w:rFonts w:eastAsia="Calibri" w:cs="B Mitra"/>
          <w:sz w:val="22"/>
          <w:szCs w:val="26"/>
          <w:rtl/>
          <w:lang w:bidi="fa-IR"/>
        </w:rPr>
        <w:softHyphen/>
      </w:r>
      <w:r w:rsidRPr="00BD5271">
        <w:rPr>
          <w:rFonts w:eastAsia="Calibri" w:cs="B Mitra" w:hint="cs"/>
          <w:sz w:val="22"/>
          <w:szCs w:val="26"/>
          <w:rtl/>
          <w:lang w:bidi="fa-IR"/>
        </w:rPr>
        <w:t>های پیزومتری منطقه به</w:t>
      </w:r>
      <w:r w:rsidRPr="00BD5271">
        <w:rPr>
          <w:rFonts w:eastAsia="Calibri" w:cs="B Mitra"/>
          <w:sz w:val="22"/>
          <w:szCs w:val="26"/>
          <w:rtl/>
          <w:lang w:bidi="fa-IR"/>
        </w:rPr>
        <w:softHyphen/>
      </w:r>
      <w:r w:rsidRPr="00BD5271">
        <w:rPr>
          <w:rFonts w:eastAsia="Calibri" w:cs="B Mitra" w:hint="cs"/>
          <w:sz w:val="22"/>
          <w:szCs w:val="26"/>
          <w:rtl/>
          <w:lang w:bidi="fa-IR"/>
        </w:rPr>
        <w:t>عنوان مهم</w:t>
      </w:r>
      <w:r w:rsidRPr="00BD5271">
        <w:rPr>
          <w:rFonts w:eastAsia="Calibri" w:cs="B Mitra"/>
          <w:sz w:val="22"/>
          <w:szCs w:val="26"/>
          <w:rtl/>
          <w:lang w:bidi="fa-IR"/>
        </w:rPr>
        <w:softHyphen/>
      </w:r>
      <w:r w:rsidRPr="00BD5271">
        <w:rPr>
          <w:rFonts w:eastAsia="Calibri" w:cs="B Mitra" w:hint="cs"/>
          <w:sz w:val="22"/>
          <w:szCs w:val="26"/>
          <w:rtl/>
          <w:lang w:bidi="fa-IR"/>
        </w:rPr>
        <w:t>ترین داده</w:t>
      </w:r>
      <w:r w:rsidRPr="00BD5271">
        <w:rPr>
          <w:rFonts w:eastAsia="Calibri" w:cs="B Mitra"/>
          <w:sz w:val="22"/>
          <w:szCs w:val="26"/>
          <w:rtl/>
          <w:lang w:bidi="fa-IR"/>
        </w:rPr>
        <w:softHyphen/>
      </w:r>
      <w:r w:rsidRPr="00BD5271">
        <w:rPr>
          <w:rFonts w:eastAsia="Calibri" w:cs="B Mitra" w:hint="cs"/>
          <w:sz w:val="22"/>
          <w:szCs w:val="26"/>
          <w:rtl/>
          <w:lang w:bidi="fa-IR"/>
        </w:rPr>
        <w:t>های تحقیق استفاده شده است. مهم</w:t>
      </w:r>
      <w:r w:rsidRPr="00BD5271">
        <w:rPr>
          <w:rFonts w:eastAsia="Calibri" w:cs="B Mitra"/>
          <w:sz w:val="22"/>
          <w:szCs w:val="26"/>
          <w:rtl/>
          <w:lang w:bidi="fa-IR"/>
        </w:rPr>
        <w:softHyphen/>
      </w:r>
      <w:r w:rsidRPr="00BD5271">
        <w:rPr>
          <w:rFonts w:eastAsia="Calibri" w:cs="B Mitra" w:hint="cs"/>
          <w:sz w:val="22"/>
          <w:szCs w:val="26"/>
          <w:rtl/>
          <w:lang w:bidi="fa-IR"/>
        </w:rPr>
        <w:t>ترین نرم</w:t>
      </w:r>
      <w:r w:rsidRPr="00BD5271">
        <w:rPr>
          <w:rFonts w:eastAsia="Calibri" w:cs="B Mitra"/>
          <w:sz w:val="22"/>
          <w:szCs w:val="26"/>
          <w:rtl/>
          <w:lang w:bidi="fa-IR"/>
        </w:rPr>
        <w:softHyphen/>
      </w:r>
      <w:r w:rsidRPr="00BD5271">
        <w:rPr>
          <w:rFonts w:eastAsia="Calibri" w:cs="B Mitra" w:hint="cs"/>
          <w:sz w:val="22"/>
          <w:szCs w:val="26"/>
          <w:rtl/>
          <w:lang w:bidi="fa-IR"/>
        </w:rPr>
        <w:t xml:space="preserve">افزارهای مورد استفاده در این تحقیق شامل </w:t>
      </w:r>
      <w:r w:rsidRPr="00BD5271">
        <w:rPr>
          <w:rFonts w:eastAsia="Calibri" w:cs="B Mitra"/>
          <w:sz w:val="22"/>
          <w:szCs w:val="26"/>
          <w:lang w:bidi="fa-IR"/>
        </w:rPr>
        <w:t>ArcGIS</w:t>
      </w:r>
      <w:r w:rsidRPr="00BD5271">
        <w:rPr>
          <w:rFonts w:eastAsia="Calibri" w:cs="B Mitra" w:hint="cs"/>
          <w:sz w:val="22"/>
          <w:szCs w:val="26"/>
          <w:rtl/>
          <w:lang w:bidi="fa-IR"/>
        </w:rPr>
        <w:t xml:space="preserve">، </w:t>
      </w:r>
      <w:r w:rsidRPr="00BD5271">
        <w:rPr>
          <w:rFonts w:eastAsia="Calibri" w:cs="B Mitra"/>
          <w:sz w:val="22"/>
          <w:szCs w:val="26"/>
          <w:lang w:bidi="fa-IR"/>
        </w:rPr>
        <w:t>GMT</w:t>
      </w:r>
      <w:r w:rsidRPr="00BD5271">
        <w:rPr>
          <w:rFonts w:eastAsia="Calibri" w:cs="B Mitra" w:hint="cs"/>
          <w:sz w:val="22"/>
          <w:szCs w:val="26"/>
          <w:rtl/>
          <w:lang w:bidi="fa-IR"/>
        </w:rPr>
        <w:t xml:space="preserve"> و سامانه گوگل ارث انجین بوده است. این تحقیق در چند مرحله کلی انجام شده است که در ادامه به تشریح آن</w:t>
      </w:r>
      <w:r w:rsidRPr="00BD5271">
        <w:rPr>
          <w:rFonts w:eastAsia="Calibri" w:cs="B Mitra"/>
          <w:sz w:val="22"/>
          <w:szCs w:val="26"/>
          <w:rtl/>
          <w:lang w:bidi="fa-IR"/>
        </w:rPr>
        <w:softHyphen/>
      </w:r>
      <w:r w:rsidRPr="00BD5271">
        <w:rPr>
          <w:rFonts w:eastAsia="Calibri" w:cs="B Mitra" w:hint="cs"/>
          <w:sz w:val="22"/>
          <w:szCs w:val="26"/>
          <w:rtl/>
          <w:lang w:bidi="fa-IR"/>
        </w:rPr>
        <w:t>ها پرداخته شده است:</w:t>
      </w:r>
    </w:p>
    <w:p w14:paraId="08433BEC" w14:textId="6B3128B4" w:rsidR="00AF6CA7" w:rsidRDefault="00BD5271" w:rsidP="000125AD">
      <w:pPr>
        <w:bidi/>
        <w:jc w:val="both"/>
        <w:rPr>
          <w:rFonts w:eastAsia="Calibri" w:cs="B Mitra"/>
          <w:sz w:val="22"/>
          <w:szCs w:val="26"/>
          <w:lang w:bidi="fa-IR"/>
        </w:rPr>
      </w:pPr>
      <w:r w:rsidRPr="00BD5271">
        <w:rPr>
          <w:rFonts w:eastAsia="Calibri" w:cs="B Mitra" w:hint="cs"/>
          <w:b/>
          <w:bCs/>
          <w:sz w:val="22"/>
          <w:szCs w:val="26"/>
          <w:rtl/>
          <w:lang w:bidi="fa-IR"/>
        </w:rPr>
        <w:t>مرحله اول (ارزیابی میزان فرونشست منطقه)</w:t>
      </w:r>
      <w:r w:rsidR="00AF6CA7">
        <w:rPr>
          <w:rFonts w:eastAsia="Calibri" w:cs="B Mitra" w:hint="cs"/>
          <w:b/>
          <w:bCs/>
          <w:sz w:val="22"/>
          <w:szCs w:val="26"/>
          <w:rtl/>
          <w:lang w:bidi="fa-IR"/>
        </w:rPr>
        <w:t>:</w:t>
      </w:r>
      <w:r w:rsidRPr="00BD5271">
        <w:rPr>
          <w:rFonts w:eastAsia="Calibri" w:cs="B Mitra" w:hint="cs"/>
          <w:b/>
          <w:bCs/>
          <w:sz w:val="22"/>
          <w:szCs w:val="26"/>
          <w:rtl/>
          <w:lang w:bidi="fa-IR"/>
        </w:rPr>
        <w:t xml:space="preserve"> </w:t>
      </w:r>
      <w:r w:rsidR="00AF6CA7" w:rsidRPr="00AF6CA7">
        <w:rPr>
          <w:rFonts w:eastAsia="Calibri" w:cs="B Mitra"/>
          <w:sz w:val="22"/>
          <w:szCs w:val="26"/>
          <w:rtl/>
          <w:lang w:bidi="fa-IR"/>
        </w:rPr>
        <w:t>با توجه به کاربرد گسترده روش‌های تداخل‌سنجی راداری</w:t>
      </w:r>
      <w:r w:rsidR="00AF6CA7" w:rsidRPr="00AF6CA7">
        <w:rPr>
          <w:rFonts w:eastAsia="Calibri" w:cs="B Mitra"/>
          <w:sz w:val="22"/>
          <w:szCs w:val="26"/>
          <w:lang w:bidi="fa-IR"/>
        </w:rPr>
        <w:t xml:space="preserve"> (</w:t>
      </w:r>
      <w:proofErr w:type="spellStart"/>
      <w:r w:rsidR="00AF6CA7" w:rsidRPr="00AF6CA7">
        <w:rPr>
          <w:rFonts w:eastAsia="Calibri" w:cs="B Mitra"/>
          <w:sz w:val="22"/>
          <w:szCs w:val="26"/>
          <w:lang w:bidi="fa-IR"/>
        </w:rPr>
        <w:t>InSAR</w:t>
      </w:r>
      <w:proofErr w:type="spellEnd"/>
      <w:r w:rsidR="00AF6CA7" w:rsidRPr="00AF6CA7">
        <w:rPr>
          <w:rFonts w:eastAsia="Calibri" w:cs="B Mitra"/>
          <w:sz w:val="22"/>
          <w:szCs w:val="26"/>
          <w:lang w:bidi="fa-IR"/>
        </w:rPr>
        <w:t xml:space="preserve">) </w:t>
      </w:r>
      <w:r w:rsidR="00AF6CA7" w:rsidRPr="00AF6CA7">
        <w:rPr>
          <w:rFonts w:eastAsia="Calibri" w:cs="B Mitra"/>
          <w:sz w:val="22"/>
          <w:szCs w:val="26"/>
          <w:rtl/>
          <w:lang w:bidi="fa-IR"/>
        </w:rPr>
        <w:t>در ارزیابی میزان جابجایی عمودی سطح زمین (مالیک</w:t>
      </w:r>
      <w:r w:rsidR="00AF6CA7">
        <w:rPr>
          <w:rStyle w:val="FootnoteReference"/>
          <w:rFonts w:eastAsia="Calibri" w:cs="B Mitra"/>
          <w:sz w:val="22"/>
          <w:szCs w:val="26"/>
          <w:rtl/>
          <w:lang w:bidi="fa-IR"/>
        </w:rPr>
        <w:footnoteReference w:id="19"/>
      </w:r>
      <w:r w:rsidR="00AF6CA7" w:rsidRPr="00AF6CA7">
        <w:rPr>
          <w:rFonts w:eastAsia="Calibri" w:cs="B Mitra"/>
          <w:sz w:val="22"/>
          <w:szCs w:val="26"/>
          <w:rtl/>
          <w:lang w:bidi="fa-IR"/>
        </w:rPr>
        <w:t xml:space="preserve"> و همکاران، 2022؛ لی</w:t>
      </w:r>
      <w:r w:rsidR="00AF6CA7">
        <w:rPr>
          <w:rStyle w:val="FootnoteReference"/>
          <w:rFonts w:eastAsia="Calibri" w:cs="B Mitra"/>
          <w:sz w:val="22"/>
          <w:szCs w:val="26"/>
          <w:rtl/>
          <w:lang w:bidi="fa-IR"/>
        </w:rPr>
        <w:footnoteReference w:id="20"/>
      </w:r>
      <w:r w:rsidR="00AF6CA7" w:rsidRPr="00AF6CA7">
        <w:rPr>
          <w:rFonts w:eastAsia="Calibri" w:cs="B Mitra"/>
          <w:sz w:val="22"/>
          <w:szCs w:val="26"/>
          <w:rtl/>
          <w:lang w:bidi="fa-IR"/>
        </w:rPr>
        <w:t xml:space="preserve"> و همکاران، 2023؛ نگهبان و همکاران، 1400)، در این تحقیق به‌منظور ارزیابی میزان فرونشست محدوده شهری و حاشیه شهری گرمسار از این روش استفاده شده است. برای این منظور، از تصاویر راداری سنتینل-1 با حالت مداری صعودی، نوع</w:t>
      </w:r>
      <w:r w:rsidR="00AF6CA7" w:rsidRPr="00AF6CA7">
        <w:rPr>
          <w:rFonts w:eastAsia="Calibri" w:cs="B Mitra" w:hint="cs"/>
          <w:sz w:val="22"/>
          <w:szCs w:val="26"/>
          <w:rtl/>
          <w:lang w:bidi="fa-IR"/>
        </w:rPr>
        <w:t xml:space="preserve"> </w:t>
      </w:r>
      <w:r w:rsidR="00AF6CA7" w:rsidRPr="00AF6CA7">
        <w:rPr>
          <w:rFonts w:eastAsia="Calibri" w:cs="B Mitra"/>
          <w:sz w:val="22"/>
          <w:szCs w:val="26"/>
          <w:lang w:bidi="fa-IR"/>
        </w:rPr>
        <w:t xml:space="preserve"> IW</w:t>
      </w:r>
      <w:r w:rsidR="00AF6CA7" w:rsidRPr="00AF6CA7">
        <w:rPr>
          <w:rFonts w:eastAsia="Calibri" w:cs="B Mitra"/>
          <w:sz w:val="22"/>
          <w:szCs w:val="26"/>
          <w:rtl/>
          <w:lang w:bidi="fa-IR"/>
        </w:rPr>
        <w:t>، فرمت</w:t>
      </w:r>
      <w:r w:rsidR="00AF6CA7" w:rsidRPr="00AF6CA7">
        <w:rPr>
          <w:rFonts w:eastAsia="Calibri" w:cs="B Mitra"/>
          <w:sz w:val="22"/>
          <w:szCs w:val="26"/>
          <w:lang w:bidi="fa-IR"/>
        </w:rPr>
        <w:t xml:space="preserve"> SLC </w:t>
      </w:r>
      <w:r w:rsidR="00AF6CA7" w:rsidRPr="00AF6CA7">
        <w:rPr>
          <w:rFonts w:eastAsia="Calibri" w:cs="B Mitra"/>
          <w:sz w:val="22"/>
          <w:szCs w:val="26"/>
          <w:rtl/>
          <w:lang w:bidi="fa-IR"/>
        </w:rPr>
        <w:t>و پولاریزاسیون</w:t>
      </w:r>
      <w:r w:rsidR="00AF6CA7" w:rsidRPr="00AF6CA7">
        <w:rPr>
          <w:rFonts w:eastAsia="Calibri" w:cs="B Mitra"/>
          <w:sz w:val="22"/>
          <w:szCs w:val="26"/>
          <w:lang w:bidi="fa-IR"/>
        </w:rPr>
        <w:t xml:space="preserve"> VV </w:t>
      </w:r>
      <w:r w:rsidR="00AF6CA7" w:rsidRPr="00AF6CA7">
        <w:rPr>
          <w:rFonts w:eastAsia="Calibri" w:cs="B Mitra"/>
          <w:sz w:val="22"/>
          <w:szCs w:val="26"/>
          <w:rtl/>
          <w:lang w:bidi="fa-IR"/>
        </w:rPr>
        <w:t xml:space="preserve">مربوط به دوره زمانی ژانویه 2021 </w:t>
      </w:r>
      <w:r w:rsidR="003B7806">
        <w:rPr>
          <w:rFonts w:eastAsia="Calibri" w:cs="B Mitra" w:hint="cs"/>
          <w:sz w:val="22"/>
          <w:szCs w:val="26"/>
          <w:rtl/>
          <w:lang w:bidi="fa-IR"/>
        </w:rPr>
        <w:lastRenderedPageBreak/>
        <w:t xml:space="preserve">2021 </w:t>
      </w:r>
      <w:r w:rsidR="00AF6CA7" w:rsidRPr="00AF6CA7">
        <w:rPr>
          <w:rFonts w:eastAsia="Calibri" w:cs="B Mitra"/>
          <w:sz w:val="22"/>
          <w:szCs w:val="26"/>
          <w:rtl/>
          <w:lang w:bidi="fa-IR"/>
        </w:rPr>
        <w:t>تا ژانویه 2022 استفاده شد و روش سری زمانی</w:t>
      </w:r>
      <w:r w:rsidR="00AF6CA7" w:rsidRPr="00AF6CA7">
        <w:rPr>
          <w:rFonts w:eastAsia="Calibri" w:cs="B Mitra"/>
          <w:sz w:val="22"/>
          <w:szCs w:val="26"/>
          <w:lang w:bidi="fa-IR"/>
        </w:rPr>
        <w:t xml:space="preserve"> SBAS </w:t>
      </w:r>
      <w:r w:rsidR="00AF6CA7" w:rsidRPr="00AF6CA7">
        <w:rPr>
          <w:rFonts w:eastAsia="Calibri" w:cs="B Mitra"/>
          <w:sz w:val="22"/>
          <w:szCs w:val="26"/>
          <w:rtl/>
          <w:lang w:bidi="fa-IR"/>
        </w:rPr>
        <w:t xml:space="preserve">برای محاسبه میزان فرونشست به‌کار گرفته </w:t>
      </w:r>
      <w:r w:rsidR="00AF6CA7" w:rsidRPr="000446F4">
        <w:rPr>
          <w:rFonts w:eastAsia="Calibri" w:cs="B Mitra"/>
          <w:sz w:val="22"/>
          <w:szCs w:val="26"/>
          <w:highlight w:val="yellow"/>
          <w:rtl/>
          <w:lang w:bidi="fa-IR"/>
        </w:rPr>
        <w:t xml:space="preserve">شد (جدول </w:t>
      </w:r>
      <w:r w:rsidR="00AF6CA7" w:rsidRPr="000446F4">
        <w:rPr>
          <w:rFonts w:eastAsia="Calibri" w:cs="B Mitra" w:hint="cs"/>
          <w:sz w:val="22"/>
          <w:szCs w:val="26"/>
          <w:highlight w:val="yellow"/>
          <w:rtl/>
          <w:lang w:bidi="fa-IR"/>
        </w:rPr>
        <w:t>1 و شکل 2</w:t>
      </w:r>
      <w:r w:rsidR="00AF6CA7" w:rsidRPr="000446F4">
        <w:rPr>
          <w:rFonts w:eastAsia="Calibri" w:cs="B Mitra"/>
          <w:sz w:val="22"/>
          <w:szCs w:val="26"/>
          <w:highlight w:val="yellow"/>
          <w:rtl/>
          <w:lang w:bidi="fa-IR"/>
        </w:rPr>
        <w:t>)</w:t>
      </w:r>
      <w:r w:rsidR="00AF6CA7" w:rsidRPr="000446F4">
        <w:rPr>
          <w:rFonts w:eastAsia="Calibri" w:cs="B Mitra"/>
          <w:sz w:val="22"/>
          <w:szCs w:val="26"/>
          <w:highlight w:val="yellow"/>
          <w:lang w:bidi="fa-IR"/>
        </w:rPr>
        <w:t>.</w:t>
      </w:r>
      <w:r w:rsidR="00AF6CA7" w:rsidRPr="00AF6CA7">
        <w:rPr>
          <w:rFonts w:eastAsia="Calibri" w:cs="B Mitra"/>
          <w:sz w:val="22"/>
          <w:szCs w:val="26"/>
          <w:rtl/>
          <w:lang w:bidi="fa-IR"/>
        </w:rPr>
        <w:t xml:space="preserve"> </w:t>
      </w:r>
      <w:r w:rsidR="00AF6CA7" w:rsidRPr="000446F4">
        <w:rPr>
          <w:rFonts w:eastAsia="Calibri" w:cs="B Mitra"/>
          <w:sz w:val="22"/>
          <w:szCs w:val="26"/>
          <w:highlight w:val="yellow"/>
          <w:rtl/>
          <w:lang w:bidi="fa-IR"/>
        </w:rPr>
        <w:t>برای پردازش تصاویر، ابتدا داده‌های تصحیح مداری</w:t>
      </w:r>
      <w:r w:rsidR="00AF6CA7" w:rsidRPr="000446F4">
        <w:rPr>
          <w:rFonts w:eastAsia="Calibri" w:cs="B Mitra"/>
          <w:sz w:val="22"/>
          <w:szCs w:val="26"/>
          <w:highlight w:val="yellow"/>
          <w:lang w:bidi="fa-IR"/>
        </w:rPr>
        <w:t xml:space="preserve"> (Orbit Files) </w:t>
      </w:r>
      <w:r w:rsidR="00AF6CA7" w:rsidRPr="000446F4">
        <w:rPr>
          <w:rFonts w:eastAsia="Calibri" w:cs="B Mitra"/>
          <w:sz w:val="22"/>
          <w:szCs w:val="26"/>
          <w:highlight w:val="yellow"/>
          <w:rtl/>
          <w:lang w:bidi="fa-IR"/>
        </w:rPr>
        <w:t>مرتبط با مسیر و فریم تصاویر به کار گرفته شد تا جابه‌جایی‌های ناشی از حرکات غیرزمینی تصحیح شوند</w:t>
      </w:r>
      <w:r w:rsidR="00AF6CA7" w:rsidRPr="000446F4">
        <w:rPr>
          <w:rFonts w:eastAsia="Calibri" w:cs="B Mitra"/>
          <w:sz w:val="22"/>
          <w:szCs w:val="26"/>
          <w:highlight w:val="yellow"/>
          <w:lang w:bidi="fa-IR"/>
        </w:rPr>
        <w:t xml:space="preserve">. </w:t>
      </w:r>
      <w:r w:rsidR="00AF6CA7" w:rsidRPr="000446F4">
        <w:rPr>
          <w:rFonts w:eastAsia="Calibri" w:cs="B Mitra"/>
          <w:sz w:val="22"/>
          <w:szCs w:val="26"/>
          <w:highlight w:val="yellow"/>
          <w:rtl/>
          <w:lang w:bidi="fa-IR"/>
        </w:rPr>
        <w:t>جفت‌های تصاویر راداری صرفاً بر اساس خط مبنای زمانی</w:t>
      </w:r>
      <w:r w:rsidR="00AF6CA7" w:rsidRPr="000446F4">
        <w:rPr>
          <w:rFonts w:eastAsia="Calibri" w:cs="B Mitra" w:hint="cs"/>
          <w:sz w:val="22"/>
          <w:szCs w:val="26"/>
          <w:highlight w:val="yellow"/>
          <w:rtl/>
          <w:lang w:bidi="fa-IR"/>
        </w:rPr>
        <w:t xml:space="preserve"> (</w:t>
      </w:r>
      <w:r w:rsidR="00AF6CA7" w:rsidRPr="000446F4">
        <w:rPr>
          <w:rFonts w:eastAsia="Calibri" w:cs="B Mitra"/>
          <w:sz w:val="22"/>
          <w:szCs w:val="26"/>
          <w:highlight w:val="yellow"/>
          <w:lang w:bidi="fa-IR"/>
        </w:rPr>
        <w:t>Temporal Baseline</w:t>
      </w:r>
      <w:r w:rsidR="00AF6CA7" w:rsidRPr="000446F4">
        <w:rPr>
          <w:rFonts w:eastAsia="Calibri" w:cs="B Mitra" w:hint="cs"/>
          <w:sz w:val="22"/>
          <w:szCs w:val="26"/>
          <w:highlight w:val="yellow"/>
          <w:rtl/>
          <w:lang w:bidi="fa-IR"/>
        </w:rPr>
        <w:t>)</w:t>
      </w:r>
      <w:r w:rsidR="00AF6CA7" w:rsidRPr="000446F4">
        <w:rPr>
          <w:rFonts w:eastAsia="Calibri" w:cs="B Mitra"/>
          <w:sz w:val="22"/>
          <w:szCs w:val="26"/>
          <w:highlight w:val="yellow"/>
          <w:rtl/>
          <w:lang w:bidi="fa-IR"/>
        </w:rPr>
        <w:t xml:space="preserve"> انتخاب شدند، زیرا محدوده مطالعاتی دشت گرمسار دارای نویز کم بوده و فاصله زمانی بین تصاویر حدود یک ماه است</w:t>
      </w:r>
      <w:r w:rsidR="00AF6CA7" w:rsidRPr="000446F4">
        <w:rPr>
          <w:rFonts w:eastAsia="Calibri" w:cs="B Mitra" w:hint="cs"/>
          <w:sz w:val="22"/>
          <w:szCs w:val="26"/>
          <w:highlight w:val="yellow"/>
          <w:rtl/>
          <w:lang w:bidi="fa-IR"/>
        </w:rPr>
        <w:t>. ب</w:t>
      </w:r>
      <w:r w:rsidR="00AF6CA7" w:rsidRPr="000446F4">
        <w:rPr>
          <w:rFonts w:eastAsia="Calibri" w:cs="B Mitra"/>
          <w:sz w:val="22"/>
          <w:szCs w:val="26"/>
          <w:highlight w:val="yellow"/>
          <w:rtl/>
          <w:lang w:bidi="fa-IR"/>
        </w:rPr>
        <w:t>ه‌منظور حذف اثر فاز مربوط به توپوگرافی و جلوگیری از تاثیر ناخواسته اختلاف ارتفاع در تولید اینترفروگرام‌ها، از مدل رقومی ارتفاعی</w:t>
      </w:r>
      <w:r w:rsidR="00AF6CA7" w:rsidRPr="000446F4">
        <w:rPr>
          <w:rFonts w:eastAsia="Calibri" w:cs="B Mitra"/>
          <w:sz w:val="22"/>
          <w:szCs w:val="26"/>
          <w:highlight w:val="yellow"/>
          <w:lang w:bidi="fa-IR"/>
        </w:rPr>
        <w:t xml:space="preserve"> </w:t>
      </w:r>
      <w:r w:rsidR="00AF6CA7" w:rsidRPr="000446F4">
        <w:rPr>
          <w:rFonts w:eastAsia="Calibri" w:cs="B Mitra" w:hint="cs"/>
          <w:sz w:val="22"/>
          <w:szCs w:val="26"/>
          <w:highlight w:val="yellow"/>
          <w:rtl/>
          <w:lang w:bidi="fa-IR"/>
        </w:rPr>
        <w:t xml:space="preserve">   </w:t>
      </w:r>
      <w:r w:rsidR="00AF6CA7" w:rsidRPr="000446F4">
        <w:rPr>
          <w:rFonts w:eastAsia="Calibri" w:cs="B Mitra"/>
          <w:sz w:val="22"/>
          <w:szCs w:val="26"/>
          <w:highlight w:val="yellow"/>
          <w:lang w:bidi="fa-IR"/>
        </w:rPr>
        <w:t xml:space="preserve">(DEM) SRTM </w:t>
      </w:r>
      <w:r w:rsidR="00AF6CA7" w:rsidRPr="000446F4">
        <w:rPr>
          <w:rFonts w:eastAsia="Calibri" w:cs="B Mitra" w:hint="cs"/>
          <w:sz w:val="22"/>
          <w:szCs w:val="26"/>
          <w:highlight w:val="yellow"/>
          <w:rtl/>
          <w:lang w:bidi="fa-IR"/>
        </w:rPr>
        <w:t xml:space="preserve"> ب</w:t>
      </w:r>
      <w:r w:rsidR="00AF6CA7" w:rsidRPr="000446F4">
        <w:rPr>
          <w:rFonts w:eastAsia="Calibri" w:cs="B Mitra"/>
          <w:sz w:val="22"/>
          <w:szCs w:val="26"/>
          <w:highlight w:val="yellow"/>
          <w:rtl/>
          <w:lang w:bidi="fa-IR"/>
        </w:rPr>
        <w:t>ا رزولوشن 30 متر استفاده شد. این مدل ارتفاعی امکان جداسازی دقیق اثرات توپوگرافی از تغییرات واقعی سطح زمین را فراهم می‌کند</w:t>
      </w:r>
      <w:r w:rsidR="00AF6CA7" w:rsidRPr="000446F4">
        <w:rPr>
          <w:rFonts w:eastAsia="Calibri" w:cs="B Mitra"/>
          <w:sz w:val="22"/>
          <w:szCs w:val="26"/>
          <w:highlight w:val="yellow"/>
          <w:lang w:bidi="fa-IR"/>
        </w:rPr>
        <w:t>.</w:t>
      </w:r>
      <w:r w:rsidR="00AF6CA7" w:rsidRPr="000446F4">
        <w:rPr>
          <w:rFonts w:eastAsia="Calibri" w:cs="B Mitra"/>
          <w:sz w:val="22"/>
          <w:szCs w:val="26"/>
          <w:highlight w:val="yellow"/>
          <w:rtl/>
          <w:lang w:bidi="fa-IR"/>
        </w:rPr>
        <w:t xml:space="preserve"> پس از اعمال پیش‌پردازش‌های لازم بر روی تصاویر شامل تصحیح مداری، هم‌ترازی تصاویر، فیلتر کردن نویز و اصلاح اثرات جوی، نقشه‌های اینترفروگرام منطقه تهیه شدند. در مرحله بعد، با استفاده از روش سری زمانی</w:t>
      </w:r>
      <w:r w:rsidR="00AF6CA7" w:rsidRPr="000446F4">
        <w:rPr>
          <w:rFonts w:eastAsia="Calibri" w:cs="B Mitra"/>
          <w:sz w:val="22"/>
          <w:szCs w:val="26"/>
          <w:highlight w:val="yellow"/>
          <w:lang w:bidi="fa-IR"/>
        </w:rPr>
        <w:t xml:space="preserve"> SBAS (Small Baseline Subset)</w:t>
      </w:r>
      <w:r w:rsidR="00AF6CA7" w:rsidRPr="000446F4">
        <w:rPr>
          <w:rFonts w:eastAsia="Calibri" w:cs="B Mitra"/>
          <w:sz w:val="22"/>
          <w:szCs w:val="26"/>
          <w:highlight w:val="yellow"/>
          <w:rtl/>
          <w:lang w:bidi="fa-IR"/>
        </w:rPr>
        <w:t>، تغییرات جابجایی سطح زمین به‌صورت سری‌های زمانی محاسبه شد و نقشه‌های نهایی میزان فرونشست محدوده شهری و حاشیه شهری گرمسار استخراج گردید</w:t>
      </w:r>
      <w:r w:rsidR="00AF6CA7" w:rsidRPr="003B7806">
        <w:rPr>
          <w:rFonts w:eastAsia="Calibri" w:cs="B Mitra"/>
          <w:sz w:val="22"/>
          <w:szCs w:val="26"/>
          <w:highlight w:val="yellow"/>
          <w:lang w:bidi="fa-IR"/>
        </w:rPr>
        <w:t>.</w:t>
      </w:r>
      <w:r w:rsidR="003B7806" w:rsidRPr="003B7806">
        <w:rPr>
          <w:rFonts w:eastAsia="Calibri" w:cs="B Mitra" w:hint="cs"/>
          <w:sz w:val="22"/>
          <w:szCs w:val="26"/>
          <w:highlight w:val="yellow"/>
          <w:rtl/>
          <w:lang w:bidi="fa-IR"/>
        </w:rPr>
        <w:t xml:space="preserve"> لازم به ذکر است که برای تهیه نقشه</w:t>
      </w:r>
      <w:r w:rsidR="003B7806" w:rsidRPr="003B7806">
        <w:rPr>
          <w:rFonts w:eastAsia="Calibri" w:cs="B Mitra"/>
          <w:sz w:val="22"/>
          <w:szCs w:val="26"/>
          <w:highlight w:val="yellow"/>
          <w:rtl/>
          <w:lang w:bidi="fa-IR"/>
        </w:rPr>
        <w:softHyphen/>
      </w:r>
      <w:r w:rsidR="003B7806" w:rsidRPr="003B7806">
        <w:rPr>
          <w:rFonts w:eastAsia="Calibri" w:cs="B Mitra" w:hint="cs"/>
          <w:sz w:val="22"/>
          <w:szCs w:val="26"/>
          <w:highlight w:val="yellow"/>
          <w:rtl/>
          <w:lang w:bidi="fa-IR"/>
        </w:rPr>
        <w:t>های اینترفروگرام</w:t>
      </w:r>
      <w:r w:rsidR="003B7806" w:rsidRPr="003B7806">
        <w:rPr>
          <w:rFonts w:eastAsia="Calibri" w:hint="cs"/>
          <w:sz w:val="22"/>
          <w:szCs w:val="26"/>
          <w:highlight w:val="yellow"/>
          <w:rtl/>
          <w:lang w:bidi="fa-IR"/>
        </w:rPr>
        <w:t>،</w:t>
      </w:r>
      <w:r w:rsidR="003B7806" w:rsidRPr="003B7806">
        <w:rPr>
          <w:rFonts w:eastAsia="Calibri" w:cs="B Mitra" w:hint="cs"/>
          <w:sz w:val="22"/>
          <w:szCs w:val="26"/>
          <w:highlight w:val="yellow"/>
          <w:rtl/>
          <w:lang w:bidi="fa-IR"/>
        </w:rPr>
        <w:t xml:space="preserve"> از آستانه همدوسی 2/0 استفاده شده است</w:t>
      </w:r>
      <w:r w:rsidR="000125AD">
        <w:rPr>
          <w:rFonts w:eastAsia="Calibri" w:cs="B Mitra" w:hint="cs"/>
          <w:sz w:val="22"/>
          <w:szCs w:val="26"/>
          <w:rtl/>
          <w:lang w:bidi="fa-IR"/>
        </w:rPr>
        <w:t>.</w:t>
      </w:r>
      <w:bookmarkStart w:id="2" w:name="_GoBack"/>
      <w:bookmarkEnd w:id="2"/>
    </w:p>
    <w:p w14:paraId="44CF4B16" w14:textId="77777777" w:rsidR="000446F4" w:rsidRPr="00AF6CA7" w:rsidRDefault="000446F4" w:rsidP="000446F4">
      <w:pPr>
        <w:bidi/>
        <w:jc w:val="both"/>
        <w:rPr>
          <w:rFonts w:eastAsia="Calibri" w:cs="B Mitra"/>
          <w:sz w:val="22"/>
          <w:szCs w:val="26"/>
        </w:rPr>
      </w:pPr>
    </w:p>
    <w:p w14:paraId="0AD0FE80" w14:textId="77777777" w:rsidR="00BD5271" w:rsidRPr="00BD5271" w:rsidRDefault="00BD5271" w:rsidP="00BD5271">
      <w:pPr>
        <w:bidi/>
        <w:jc w:val="center"/>
        <w:rPr>
          <w:rFonts w:eastAsia="Calibri" w:cs="B Mitra"/>
          <w:b/>
          <w:bCs/>
          <w:sz w:val="16"/>
          <w:szCs w:val="20"/>
          <w:rtl/>
          <w:lang w:bidi="fa-IR"/>
        </w:rPr>
      </w:pPr>
      <w:r w:rsidRPr="00BD5271">
        <w:rPr>
          <w:rFonts w:eastAsia="Calibri" w:cs="B Mitra" w:hint="cs"/>
          <w:b/>
          <w:bCs/>
          <w:sz w:val="16"/>
          <w:szCs w:val="20"/>
          <w:rtl/>
          <w:lang w:bidi="fa-IR"/>
        </w:rPr>
        <w:t>جدول 1: تاریخ تصاویر راداری مورد استفاده</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1633"/>
        <w:gridCol w:w="1630"/>
        <w:gridCol w:w="1630"/>
      </w:tblGrid>
      <w:tr w:rsidR="005938AD" w:rsidRPr="00BD5271" w14:paraId="61CB473B" w14:textId="77777777" w:rsidTr="00600A0B">
        <w:trPr>
          <w:trHeight w:val="225"/>
          <w:jc w:val="center"/>
        </w:trPr>
        <w:tc>
          <w:tcPr>
            <w:tcW w:w="741" w:type="dxa"/>
            <w:shd w:val="clear" w:color="auto" w:fill="F2F2F2"/>
            <w:vAlign w:val="center"/>
          </w:tcPr>
          <w:p w14:paraId="0EC03099" w14:textId="77777777" w:rsidR="005938AD" w:rsidRPr="00BD5271" w:rsidRDefault="005938AD" w:rsidP="00BD5271">
            <w:pPr>
              <w:bidi/>
              <w:jc w:val="center"/>
              <w:rPr>
                <w:rFonts w:eastAsia="Calibri" w:cs="B Mitra"/>
                <w:sz w:val="16"/>
                <w:szCs w:val="20"/>
                <w:rtl/>
                <w:lang w:bidi="fa-IR"/>
              </w:rPr>
            </w:pPr>
            <w:r w:rsidRPr="00BD5271">
              <w:rPr>
                <w:rFonts w:eastAsia="Calibri" w:cs="B Mitra" w:hint="cs"/>
                <w:sz w:val="16"/>
                <w:szCs w:val="20"/>
                <w:rtl/>
                <w:lang w:bidi="fa-IR"/>
              </w:rPr>
              <w:t>ردیف</w:t>
            </w:r>
          </w:p>
        </w:tc>
        <w:tc>
          <w:tcPr>
            <w:tcW w:w="1633" w:type="dxa"/>
            <w:shd w:val="clear" w:color="auto" w:fill="F2F2F2"/>
            <w:vAlign w:val="center"/>
          </w:tcPr>
          <w:p w14:paraId="7E15049E" w14:textId="77777777" w:rsidR="005938AD" w:rsidRPr="00BD5271" w:rsidRDefault="005938AD" w:rsidP="00BD5271">
            <w:pPr>
              <w:bidi/>
              <w:jc w:val="center"/>
              <w:rPr>
                <w:rFonts w:eastAsia="Calibri" w:cs="B Mitra"/>
                <w:sz w:val="16"/>
                <w:szCs w:val="20"/>
                <w:rtl/>
                <w:lang w:bidi="fa-IR"/>
              </w:rPr>
            </w:pPr>
            <w:r w:rsidRPr="00BD5271">
              <w:rPr>
                <w:rFonts w:eastAsia="Calibri" w:cs="B Mitra" w:hint="cs"/>
                <w:sz w:val="16"/>
                <w:szCs w:val="20"/>
                <w:rtl/>
                <w:lang w:bidi="fa-IR"/>
              </w:rPr>
              <w:t>تاریخ</w:t>
            </w:r>
          </w:p>
        </w:tc>
        <w:tc>
          <w:tcPr>
            <w:tcW w:w="1630" w:type="dxa"/>
            <w:shd w:val="clear" w:color="auto" w:fill="F2F2F2"/>
          </w:tcPr>
          <w:p w14:paraId="7E81EE5D" w14:textId="379B9766" w:rsidR="005938AD" w:rsidRDefault="005938AD" w:rsidP="005938AD">
            <w:pPr>
              <w:bidi/>
              <w:jc w:val="center"/>
              <w:rPr>
                <w:rFonts w:eastAsia="Calibri" w:cs="B Mitra"/>
                <w:sz w:val="16"/>
                <w:szCs w:val="20"/>
                <w:rtl/>
                <w:lang w:bidi="fa-IR"/>
              </w:rPr>
            </w:pPr>
            <w:r>
              <w:rPr>
                <w:rFonts w:eastAsia="Calibri" w:cs="B Mitra" w:hint="cs"/>
                <w:sz w:val="16"/>
                <w:szCs w:val="20"/>
                <w:rtl/>
                <w:lang w:bidi="fa-IR"/>
              </w:rPr>
              <w:t>بین</w:t>
            </w:r>
            <w:r>
              <w:rPr>
                <w:rFonts w:eastAsia="Calibri" w:cs="B Mitra"/>
                <w:sz w:val="16"/>
                <w:szCs w:val="20"/>
                <w:rtl/>
                <w:lang w:bidi="fa-IR"/>
              </w:rPr>
              <w:softHyphen/>
            </w:r>
            <w:r>
              <w:rPr>
                <w:rFonts w:eastAsia="Calibri" w:cs="B Mitra"/>
                <w:sz w:val="16"/>
                <w:szCs w:val="20"/>
                <w:rtl/>
                <w:lang w:bidi="fa-IR"/>
              </w:rPr>
              <w:softHyphen/>
            </w:r>
            <w:r>
              <w:rPr>
                <w:rFonts w:eastAsia="Calibri" w:cs="B Mitra" w:hint="cs"/>
                <w:sz w:val="16"/>
                <w:szCs w:val="20"/>
                <w:rtl/>
                <w:lang w:bidi="fa-IR"/>
              </w:rPr>
              <w:t>لاین زمانی (روز)</w:t>
            </w:r>
          </w:p>
        </w:tc>
        <w:tc>
          <w:tcPr>
            <w:tcW w:w="1630" w:type="dxa"/>
            <w:shd w:val="clear" w:color="auto" w:fill="F2F2F2"/>
            <w:vAlign w:val="center"/>
          </w:tcPr>
          <w:p w14:paraId="657F5ACD" w14:textId="50B50BCC" w:rsidR="005938AD" w:rsidRPr="00BD5271" w:rsidRDefault="005938AD" w:rsidP="005938AD">
            <w:pPr>
              <w:bidi/>
              <w:jc w:val="center"/>
              <w:rPr>
                <w:rFonts w:eastAsia="Calibri" w:cs="B Mitra"/>
                <w:sz w:val="16"/>
                <w:szCs w:val="20"/>
                <w:rtl/>
                <w:lang w:bidi="fa-IR"/>
              </w:rPr>
            </w:pPr>
            <w:r>
              <w:rPr>
                <w:rFonts w:eastAsia="Calibri" w:cs="B Mitra" w:hint="cs"/>
                <w:sz w:val="16"/>
                <w:szCs w:val="20"/>
                <w:rtl/>
                <w:lang w:bidi="fa-IR"/>
              </w:rPr>
              <w:t>بیس</w:t>
            </w:r>
            <w:r>
              <w:rPr>
                <w:rFonts w:eastAsia="Calibri" w:cs="B Mitra"/>
                <w:sz w:val="16"/>
                <w:szCs w:val="20"/>
                <w:rtl/>
                <w:lang w:bidi="fa-IR"/>
              </w:rPr>
              <w:softHyphen/>
            </w:r>
            <w:r>
              <w:rPr>
                <w:rFonts w:eastAsia="Calibri" w:cs="B Mitra" w:hint="cs"/>
                <w:sz w:val="16"/>
                <w:szCs w:val="20"/>
                <w:rtl/>
                <w:lang w:bidi="fa-IR"/>
              </w:rPr>
              <w:t>لاین مکانی (متر)</w:t>
            </w:r>
          </w:p>
        </w:tc>
      </w:tr>
      <w:tr w:rsidR="005938AD" w:rsidRPr="00BD5271" w14:paraId="72A9246A" w14:textId="77777777" w:rsidTr="00600A0B">
        <w:trPr>
          <w:trHeight w:val="225"/>
          <w:jc w:val="center"/>
        </w:trPr>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4E789DB1" w14:textId="77777777" w:rsidR="005938AD" w:rsidRPr="00BD5271" w:rsidRDefault="005938AD" w:rsidP="00BD5271">
            <w:pPr>
              <w:widowControl w:val="0"/>
              <w:bidi/>
              <w:spacing w:line="276" w:lineRule="auto"/>
              <w:jc w:val="center"/>
              <w:rPr>
                <w:rFonts w:eastAsia="Calibri" w:cs="B Mitra"/>
                <w:sz w:val="16"/>
                <w:szCs w:val="20"/>
                <w:rtl/>
                <w:lang w:bidi="fa-IR"/>
              </w:rPr>
            </w:pPr>
            <w:r w:rsidRPr="00BD5271">
              <w:rPr>
                <w:rFonts w:eastAsia="Calibri" w:cs="B Mitra" w:hint="cs"/>
                <w:sz w:val="16"/>
                <w:szCs w:val="20"/>
                <w:rtl/>
                <w:lang w:bidi="fa-IR"/>
              </w:rPr>
              <w:t>۱</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14:paraId="0446616D" w14:textId="77777777" w:rsidR="005938AD" w:rsidRPr="00BD5271" w:rsidRDefault="005938AD" w:rsidP="00BD5271">
            <w:pPr>
              <w:bidi/>
              <w:spacing w:line="276" w:lineRule="auto"/>
              <w:jc w:val="center"/>
              <w:rPr>
                <w:rFonts w:eastAsia="Calibri" w:cs="B Mitra"/>
                <w:sz w:val="16"/>
                <w:szCs w:val="20"/>
              </w:rPr>
            </w:pPr>
            <w:r w:rsidRPr="00BD5271">
              <w:rPr>
                <w:rFonts w:eastAsia="Calibri" w:cs="B Mitra" w:hint="cs"/>
                <w:sz w:val="16"/>
                <w:szCs w:val="20"/>
                <w:rtl/>
              </w:rPr>
              <w:t>03/01/2021</w:t>
            </w:r>
          </w:p>
        </w:tc>
        <w:tc>
          <w:tcPr>
            <w:tcW w:w="1630" w:type="dxa"/>
            <w:tcBorders>
              <w:top w:val="single" w:sz="4" w:space="0" w:color="auto"/>
              <w:left w:val="single" w:sz="4" w:space="0" w:color="auto"/>
              <w:bottom w:val="single" w:sz="4" w:space="0" w:color="auto"/>
              <w:right w:val="single" w:sz="4" w:space="0" w:color="auto"/>
            </w:tcBorders>
          </w:tcPr>
          <w:p w14:paraId="43C6D86F" w14:textId="4C92713E" w:rsidR="005938AD" w:rsidRDefault="005938AD" w:rsidP="00BD5271">
            <w:pPr>
              <w:bidi/>
              <w:spacing w:line="276" w:lineRule="auto"/>
              <w:jc w:val="center"/>
              <w:rPr>
                <w:rFonts w:eastAsia="Calibri" w:cs="B Mitra"/>
                <w:sz w:val="16"/>
                <w:szCs w:val="20"/>
                <w:rtl/>
              </w:rPr>
            </w:pPr>
            <w:r>
              <w:rPr>
                <w:rFonts w:eastAsia="Calibri" w:cs="B Mitra" w:hint="cs"/>
                <w:sz w:val="16"/>
                <w:szCs w:val="20"/>
                <w:rtl/>
              </w:rPr>
              <w:t>0</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tcPr>
          <w:p w14:paraId="74441366" w14:textId="59A255EA" w:rsidR="005938AD" w:rsidRPr="00BD5271" w:rsidRDefault="005938AD" w:rsidP="00BD5271">
            <w:pPr>
              <w:bidi/>
              <w:spacing w:line="276" w:lineRule="auto"/>
              <w:jc w:val="center"/>
              <w:rPr>
                <w:rFonts w:eastAsia="Calibri" w:cs="B Mitra"/>
                <w:sz w:val="16"/>
                <w:szCs w:val="20"/>
              </w:rPr>
            </w:pPr>
            <w:r>
              <w:rPr>
                <w:rFonts w:eastAsia="Calibri" w:cs="B Mitra" w:hint="cs"/>
                <w:sz w:val="16"/>
                <w:szCs w:val="20"/>
                <w:rtl/>
              </w:rPr>
              <w:t>0</w:t>
            </w:r>
          </w:p>
        </w:tc>
      </w:tr>
      <w:tr w:rsidR="005938AD" w:rsidRPr="00BD5271" w14:paraId="2D1A01F5" w14:textId="77777777" w:rsidTr="00600A0B">
        <w:trPr>
          <w:trHeight w:val="233"/>
          <w:jc w:val="center"/>
        </w:trPr>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5DE6FA28" w14:textId="77777777" w:rsidR="005938AD" w:rsidRPr="00BD5271" w:rsidRDefault="005938AD" w:rsidP="00BD5271">
            <w:pPr>
              <w:widowControl w:val="0"/>
              <w:bidi/>
              <w:spacing w:line="276" w:lineRule="auto"/>
              <w:jc w:val="center"/>
              <w:rPr>
                <w:rFonts w:eastAsia="Calibri" w:cs="B Mitra"/>
                <w:sz w:val="16"/>
                <w:szCs w:val="20"/>
                <w:rtl/>
                <w:lang w:bidi="fa-IR"/>
              </w:rPr>
            </w:pPr>
            <w:r w:rsidRPr="00BD5271">
              <w:rPr>
                <w:rFonts w:eastAsia="Calibri" w:cs="B Mitra" w:hint="cs"/>
                <w:sz w:val="16"/>
                <w:szCs w:val="20"/>
                <w:rtl/>
                <w:lang w:bidi="fa-IR"/>
              </w:rPr>
              <w:t>۲</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14:paraId="0117AFEB" w14:textId="77777777" w:rsidR="005938AD" w:rsidRPr="00BD5271" w:rsidRDefault="005938AD" w:rsidP="00BD5271">
            <w:pPr>
              <w:bidi/>
              <w:spacing w:line="276" w:lineRule="auto"/>
              <w:jc w:val="center"/>
              <w:rPr>
                <w:rFonts w:eastAsia="Calibri" w:cs="B Mitra"/>
                <w:sz w:val="16"/>
                <w:szCs w:val="20"/>
              </w:rPr>
            </w:pPr>
            <w:r w:rsidRPr="00BD5271">
              <w:rPr>
                <w:rFonts w:eastAsia="Calibri" w:cs="B Mitra" w:hint="cs"/>
                <w:sz w:val="16"/>
                <w:szCs w:val="20"/>
                <w:rtl/>
              </w:rPr>
              <w:t>08/02/2021</w:t>
            </w:r>
          </w:p>
        </w:tc>
        <w:tc>
          <w:tcPr>
            <w:tcW w:w="1630" w:type="dxa"/>
            <w:tcBorders>
              <w:top w:val="single" w:sz="4" w:space="0" w:color="auto"/>
              <w:left w:val="single" w:sz="4" w:space="0" w:color="auto"/>
              <w:bottom w:val="single" w:sz="4" w:space="0" w:color="auto"/>
              <w:right w:val="single" w:sz="4" w:space="0" w:color="auto"/>
            </w:tcBorders>
          </w:tcPr>
          <w:p w14:paraId="03864CE3" w14:textId="290F3316" w:rsidR="005938AD" w:rsidRPr="00BD5271" w:rsidRDefault="005938AD" w:rsidP="00BD5271">
            <w:pPr>
              <w:bidi/>
              <w:spacing w:line="276" w:lineRule="auto"/>
              <w:jc w:val="center"/>
              <w:rPr>
                <w:rFonts w:eastAsia="Calibri" w:cs="B Mitra"/>
                <w:sz w:val="16"/>
                <w:szCs w:val="20"/>
              </w:rPr>
            </w:pPr>
            <w:r>
              <w:rPr>
                <w:rFonts w:eastAsia="Calibri" w:cs="B Mitra" w:hint="cs"/>
                <w:sz w:val="16"/>
                <w:szCs w:val="20"/>
                <w:rtl/>
              </w:rPr>
              <w:t>36</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tcPr>
          <w:p w14:paraId="026D1061" w14:textId="4727AB7B" w:rsidR="005938AD" w:rsidRPr="00BD5271" w:rsidRDefault="005938AD" w:rsidP="00BD5271">
            <w:pPr>
              <w:bidi/>
              <w:spacing w:line="276" w:lineRule="auto"/>
              <w:jc w:val="center"/>
              <w:rPr>
                <w:rFonts w:eastAsia="Calibri" w:cs="B Mitra"/>
                <w:sz w:val="16"/>
                <w:szCs w:val="20"/>
              </w:rPr>
            </w:pPr>
            <w:r>
              <w:rPr>
                <w:rFonts w:eastAsia="Calibri" w:cs="B Mitra" w:hint="cs"/>
                <w:sz w:val="16"/>
                <w:szCs w:val="20"/>
                <w:rtl/>
              </w:rPr>
              <w:t>32</w:t>
            </w:r>
          </w:p>
        </w:tc>
      </w:tr>
      <w:tr w:rsidR="005938AD" w:rsidRPr="00BD5271" w14:paraId="4E122C6E" w14:textId="77777777" w:rsidTr="00600A0B">
        <w:trPr>
          <w:trHeight w:val="233"/>
          <w:jc w:val="center"/>
        </w:trPr>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59C9EEB8" w14:textId="77777777" w:rsidR="005938AD" w:rsidRPr="00BD5271" w:rsidRDefault="005938AD" w:rsidP="00BD5271">
            <w:pPr>
              <w:widowControl w:val="0"/>
              <w:bidi/>
              <w:spacing w:line="276" w:lineRule="auto"/>
              <w:jc w:val="center"/>
              <w:rPr>
                <w:rFonts w:eastAsia="Calibri" w:cs="B Mitra"/>
                <w:sz w:val="16"/>
                <w:szCs w:val="20"/>
                <w:rtl/>
                <w:lang w:bidi="fa-IR"/>
              </w:rPr>
            </w:pPr>
            <w:r w:rsidRPr="00BD5271">
              <w:rPr>
                <w:rFonts w:eastAsia="Calibri" w:cs="B Mitra" w:hint="cs"/>
                <w:sz w:val="16"/>
                <w:szCs w:val="20"/>
                <w:rtl/>
                <w:lang w:bidi="fa-IR"/>
              </w:rPr>
              <w:t>۳</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14:paraId="32D7F8A3" w14:textId="77777777" w:rsidR="005938AD" w:rsidRPr="00BD5271" w:rsidRDefault="005938AD" w:rsidP="00BD5271">
            <w:pPr>
              <w:bidi/>
              <w:spacing w:line="276" w:lineRule="auto"/>
              <w:jc w:val="center"/>
              <w:rPr>
                <w:rFonts w:eastAsia="Calibri" w:cs="B Mitra"/>
                <w:sz w:val="16"/>
                <w:szCs w:val="20"/>
              </w:rPr>
            </w:pPr>
            <w:r w:rsidRPr="00BD5271">
              <w:rPr>
                <w:rFonts w:eastAsia="Calibri" w:cs="B Mitra" w:hint="cs"/>
                <w:sz w:val="16"/>
                <w:szCs w:val="20"/>
                <w:rtl/>
              </w:rPr>
              <w:t>16/03/2021</w:t>
            </w:r>
          </w:p>
        </w:tc>
        <w:tc>
          <w:tcPr>
            <w:tcW w:w="1630" w:type="dxa"/>
            <w:tcBorders>
              <w:top w:val="single" w:sz="4" w:space="0" w:color="auto"/>
              <w:left w:val="single" w:sz="4" w:space="0" w:color="auto"/>
              <w:bottom w:val="single" w:sz="4" w:space="0" w:color="auto"/>
              <w:right w:val="single" w:sz="4" w:space="0" w:color="auto"/>
            </w:tcBorders>
          </w:tcPr>
          <w:p w14:paraId="0AD25FDA" w14:textId="69D8F44D" w:rsidR="005938AD" w:rsidRPr="00BD5271" w:rsidRDefault="000B31C7" w:rsidP="00BD5271">
            <w:pPr>
              <w:tabs>
                <w:tab w:val="left" w:pos="187"/>
                <w:tab w:val="center" w:pos="776"/>
              </w:tabs>
              <w:bidi/>
              <w:spacing w:line="276" w:lineRule="auto"/>
              <w:jc w:val="center"/>
              <w:rPr>
                <w:rFonts w:eastAsia="Calibri" w:cs="B Mitra"/>
                <w:sz w:val="16"/>
                <w:szCs w:val="20"/>
              </w:rPr>
            </w:pPr>
            <w:r>
              <w:rPr>
                <w:rFonts w:eastAsia="Calibri" w:cs="B Mitra" w:hint="cs"/>
                <w:sz w:val="16"/>
                <w:szCs w:val="20"/>
                <w:rtl/>
              </w:rPr>
              <w:t>72</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tcPr>
          <w:p w14:paraId="65D8ED3D" w14:textId="43211CDE" w:rsidR="005938AD" w:rsidRPr="00BD5271" w:rsidRDefault="000B31C7" w:rsidP="00BD5271">
            <w:pPr>
              <w:tabs>
                <w:tab w:val="left" w:pos="187"/>
                <w:tab w:val="center" w:pos="776"/>
              </w:tabs>
              <w:bidi/>
              <w:spacing w:line="276" w:lineRule="auto"/>
              <w:jc w:val="center"/>
              <w:rPr>
                <w:rFonts w:eastAsia="Calibri" w:cs="B Mitra"/>
                <w:sz w:val="16"/>
                <w:szCs w:val="20"/>
              </w:rPr>
            </w:pPr>
            <w:r>
              <w:rPr>
                <w:rFonts w:eastAsia="Calibri" w:cs="B Mitra" w:hint="cs"/>
                <w:sz w:val="16"/>
                <w:szCs w:val="20"/>
                <w:rtl/>
              </w:rPr>
              <w:t>37</w:t>
            </w:r>
          </w:p>
        </w:tc>
      </w:tr>
      <w:tr w:rsidR="005938AD" w:rsidRPr="00BD5271" w14:paraId="713DFF3E" w14:textId="77777777" w:rsidTr="00600A0B">
        <w:trPr>
          <w:trHeight w:val="233"/>
          <w:jc w:val="center"/>
        </w:trPr>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2A3F47B0" w14:textId="77777777" w:rsidR="005938AD" w:rsidRPr="00BD5271" w:rsidRDefault="005938AD" w:rsidP="00BD5271">
            <w:pPr>
              <w:widowControl w:val="0"/>
              <w:bidi/>
              <w:spacing w:line="276" w:lineRule="auto"/>
              <w:jc w:val="center"/>
              <w:rPr>
                <w:rFonts w:eastAsia="Calibri" w:cs="B Mitra"/>
                <w:sz w:val="16"/>
                <w:szCs w:val="20"/>
                <w:rtl/>
                <w:lang w:bidi="fa-IR"/>
              </w:rPr>
            </w:pPr>
            <w:r w:rsidRPr="00BD5271">
              <w:rPr>
                <w:rFonts w:eastAsia="Calibri" w:cs="B Mitra" w:hint="cs"/>
                <w:sz w:val="16"/>
                <w:szCs w:val="20"/>
                <w:rtl/>
                <w:lang w:bidi="fa-IR"/>
              </w:rPr>
              <w:t>۴</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14:paraId="58ADE89A" w14:textId="77777777" w:rsidR="005938AD" w:rsidRPr="00BD5271" w:rsidRDefault="005938AD" w:rsidP="00BD5271">
            <w:pPr>
              <w:bidi/>
              <w:spacing w:line="276" w:lineRule="auto"/>
              <w:jc w:val="center"/>
              <w:rPr>
                <w:rFonts w:eastAsia="Calibri" w:cs="B Mitra"/>
                <w:sz w:val="16"/>
                <w:szCs w:val="20"/>
              </w:rPr>
            </w:pPr>
            <w:r w:rsidRPr="00BD5271">
              <w:rPr>
                <w:rFonts w:eastAsia="Calibri" w:cs="B Mitra" w:hint="cs"/>
                <w:sz w:val="16"/>
                <w:szCs w:val="20"/>
                <w:rtl/>
              </w:rPr>
              <w:t>21/04/2021</w:t>
            </w:r>
          </w:p>
        </w:tc>
        <w:tc>
          <w:tcPr>
            <w:tcW w:w="1630" w:type="dxa"/>
            <w:tcBorders>
              <w:top w:val="single" w:sz="4" w:space="0" w:color="auto"/>
              <w:left w:val="single" w:sz="4" w:space="0" w:color="auto"/>
              <w:bottom w:val="single" w:sz="4" w:space="0" w:color="auto"/>
              <w:right w:val="single" w:sz="4" w:space="0" w:color="auto"/>
            </w:tcBorders>
          </w:tcPr>
          <w:p w14:paraId="69385A62" w14:textId="685D43E4" w:rsidR="005938AD" w:rsidRPr="00BD5271" w:rsidRDefault="000B31C7" w:rsidP="00BD5271">
            <w:pPr>
              <w:bidi/>
              <w:spacing w:line="276" w:lineRule="auto"/>
              <w:jc w:val="center"/>
              <w:rPr>
                <w:rFonts w:eastAsia="Calibri" w:cs="B Mitra"/>
                <w:sz w:val="16"/>
                <w:szCs w:val="20"/>
              </w:rPr>
            </w:pPr>
            <w:r>
              <w:rPr>
                <w:rFonts w:eastAsia="Calibri" w:cs="B Mitra" w:hint="cs"/>
                <w:sz w:val="16"/>
                <w:szCs w:val="20"/>
                <w:rtl/>
              </w:rPr>
              <w:t>108</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tcPr>
          <w:p w14:paraId="6C0AB13A" w14:textId="5D027A76" w:rsidR="005938AD" w:rsidRPr="00BD5271" w:rsidRDefault="000B31C7" w:rsidP="00BD5271">
            <w:pPr>
              <w:bidi/>
              <w:spacing w:line="276" w:lineRule="auto"/>
              <w:jc w:val="center"/>
              <w:rPr>
                <w:rFonts w:eastAsia="Calibri" w:cs="B Mitra"/>
                <w:sz w:val="16"/>
                <w:szCs w:val="20"/>
              </w:rPr>
            </w:pPr>
            <w:r>
              <w:rPr>
                <w:rFonts w:eastAsia="Calibri" w:cs="B Mitra" w:hint="cs"/>
                <w:sz w:val="16"/>
                <w:szCs w:val="20"/>
                <w:rtl/>
              </w:rPr>
              <w:t>48-</w:t>
            </w:r>
          </w:p>
        </w:tc>
      </w:tr>
      <w:tr w:rsidR="005938AD" w:rsidRPr="00BD5271" w14:paraId="72D3E3AF" w14:textId="77777777" w:rsidTr="00600A0B">
        <w:trPr>
          <w:trHeight w:val="233"/>
          <w:jc w:val="center"/>
        </w:trPr>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7275F36B" w14:textId="77777777" w:rsidR="005938AD" w:rsidRPr="00BD5271" w:rsidRDefault="005938AD" w:rsidP="00BD5271">
            <w:pPr>
              <w:widowControl w:val="0"/>
              <w:bidi/>
              <w:spacing w:line="276" w:lineRule="auto"/>
              <w:jc w:val="center"/>
              <w:rPr>
                <w:rFonts w:eastAsia="Calibri" w:cs="B Mitra"/>
                <w:sz w:val="16"/>
                <w:szCs w:val="20"/>
                <w:rtl/>
                <w:lang w:bidi="fa-IR"/>
              </w:rPr>
            </w:pPr>
            <w:r w:rsidRPr="00BD5271">
              <w:rPr>
                <w:rFonts w:eastAsia="Calibri" w:cs="B Mitra" w:hint="cs"/>
                <w:sz w:val="16"/>
                <w:szCs w:val="20"/>
                <w:rtl/>
                <w:lang w:bidi="fa-IR"/>
              </w:rPr>
              <w:t>۵</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14:paraId="3208407D" w14:textId="77777777" w:rsidR="005938AD" w:rsidRPr="00BD5271" w:rsidRDefault="005938AD" w:rsidP="00BD5271">
            <w:pPr>
              <w:bidi/>
              <w:spacing w:line="276" w:lineRule="auto"/>
              <w:jc w:val="center"/>
              <w:rPr>
                <w:rFonts w:eastAsia="Calibri" w:cs="B Mitra"/>
                <w:sz w:val="16"/>
                <w:szCs w:val="20"/>
              </w:rPr>
            </w:pPr>
            <w:r w:rsidRPr="00BD5271">
              <w:rPr>
                <w:rFonts w:eastAsia="Calibri" w:cs="B Mitra" w:hint="cs"/>
                <w:sz w:val="16"/>
                <w:szCs w:val="20"/>
                <w:rtl/>
              </w:rPr>
              <w:t>27/05/2021</w:t>
            </w:r>
          </w:p>
        </w:tc>
        <w:tc>
          <w:tcPr>
            <w:tcW w:w="1630" w:type="dxa"/>
            <w:tcBorders>
              <w:top w:val="single" w:sz="4" w:space="0" w:color="auto"/>
              <w:left w:val="single" w:sz="4" w:space="0" w:color="auto"/>
              <w:bottom w:val="single" w:sz="4" w:space="0" w:color="auto"/>
              <w:right w:val="single" w:sz="4" w:space="0" w:color="auto"/>
            </w:tcBorders>
          </w:tcPr>
          <w:p w14:paraId="6C77DDEE" w14:textId="4320EBA4" w:rsidR="005938AD" w:rsidRPr="00BD5271" w:rsidRDefault="000B31C7" w:rsidP="00BD5271">
            <w:pPr>
              <w:bidi/>
              <w:spacing w:line="276" w:lineRule="auto"/>
              <w:jc w:val="center"/>
              <w:rPr>
                <w:rFonts w:eastAsia="Calibri" w:cs="B Mitra"/>
                <w:sz w:val="16"/>
                <w:szCs w:val="20"/>
              </w:rPr>
            </w:pPr>
            <w:r>
              <w:rPr>
                <w:rFonts w:eastAsia="Calibri" w:cs="B Mitra" w:hint="cs"/>
                <w:sz w:val="16"/>
                <w:szCs w:val="20"/>
                <w:rtl/>
              </w:rPr>
              <w:t>166</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tcPr>
          <w:p w14:paraId="45734968" w14:textId="60FCC632" w:rsidR="005938AD" w:rsidRPr="00BD5271" w:rsidRDefault="000B31C7" w:rsidP="00BD5271">
            <w:pPr>
              <w:bidi/>
              <w:spacing w:line="276" w:lineRule="auto"/>
              <w:jc w:val="center"/>
              <w:rPr>
                <w:rFonts w:eastAsia="Calibri" w:cs="B Mitra"/>
                <w:sz w:val="16"/>
                <w:szCs w:val="20"/>
              </w:rPr>
            </w:pPr>
            <w:r>
              <w:rPr>
                <w:rFonts w:eastAsia="Calibri" w:cs="B Mitra" w:hint="cs"/>
                <w:sz w:val="16"/>
                <w:szCs w:val="20"/>
                <w:rtl/>
              </w:rPr>
              <w:t>16</w:t>
            </w:r>
          </w:p>
        </w:tc>
      </w:tr>
      <w:tr w:rsidR="005938AD" w:rsidRPr="00BD5271" w14:paraId="05722703" w14:textId="77777777" w:rsidTr="00600A0B">
        <w:trPr>
          <w:trHeight w:val="233"/>
          <w:jc w:val="center"/>
        </w:trPr>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45D2B220" w14:textId="77777777" w:rsidR="005938AD" w:rsidRPr="00BD5271" w:rsidRDefault="005938AD" w:rsidP="00BD5271">
            <w:pPr>
              <w:widowControl w:val="0"/>
              <w:bidi/>
              <w:spacing w:line="276" w:lineRule="auto"/>
              <w:jc w:val="center"/>
              <w:rPr>
                <w:rFonts w:eastAsia="Calibri" w:cs="B Mitra"/>
                <w:sz w:val="16"/>
                <w:szCs w:val="20"/>
                <w:rtl/>
                <w:lang w:bidi="fa-IR"/>
              </w:rPr>
            </w:pPr>
            <w:r w:rsidRPr="00BD5271">
              <w:rPr>
                <w:rFonts w:eastAsia="Calibri" w:cs="B Mitra" w:hint="cs"/>
                <w:sz w:val="16"/>
                <w:szCs w:val="20"/>
                <w:rtl/>
                <w:lang w:bidi="fa-IR"/>
              </w:rPr>
              <w:t>۶</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14:paraId="3F0851B6" w14:textId="77777777" w:rsidR="005938AD" w:rsidRPr="00BD5271" w:rsidRDefault="005938AD" w:rsidP="00BD5271">
            <w:pPr>
              <w:bidi/>
              <w:spacing w:line="276" w:lineRule="auto"/>
              <w:jc w:val="center"/>
              <w:rPr>
                <w:rFonts w:eastAsia="Calibri" w:cs="B Mitra"/>
                <w:sz w:val="16"/>
                <w:szCs w:val="20"/>
              </w:rPr>
            </w:pPr>
            <w:r w:rsidRPr="00BD5271">
              <w:rPr>
                <w:rFonts w:eastAsia="Calibri" w:cs="B Mitra" w:hint="cs"/>
                <w:sz w:val="16"/>
                <w:szCs w:val="20"/>
                <w:rtl/>
              </w:rPr>
              <w:t>02/07/2021</w:t>
            </w:r>
          </w:p>
        </w:tc>
        <w:tc>
          <w:tcPr>
            <w:tcW w:w="1630" w:type="dxa"/>
            <w:tcBorders>
              <w:top w:val="single" w:sz="4" w:space="0" w:color="auto"/>
              <w:left w:val="single" w:sz="4" w:space="0" w:color="auto"/>
              <w:bottom w:val="single" w:sz="4" w:space="0" w:color="auto"/>
              <w:right w:val="single" w:sz="4" w:space="0" w:color="auto"/>
            </w:tcBorders>
          </w:tcPr>
          <w:p w14:paraId="3E364B06" w14:textId="793CB6F5" w:rsidR="005938AD" w:rsidRPr="00BD5271" w:rsidRDefault="000B31C7" w:rsidP="00BD5271">
            <w:pPr>
              <w:bidi/>
              <w:spacing w:line="276" w:lineRule="auto"/>
              <w:jc w:val="center"/>
              <w:rPr>
                <w:rFonts w:eastAsia="Calibri" w:cs="B Mitra"/>
                <w:sz w:val="16"/>
                <w:szCs w:val="20"/>
              </w:rPr>
            </w:pPr>
            <w:r>
              <w:rPr>
                <w:rFonts w:eastAsia="Calibri" w:cs="B Mitra" w:hint="cs"/>
                <w:sz w:val="16"/>
                <w:szCs w:val="20"/>
                <w:rtl/>
              </w:rPr>
              <w:t>180</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tcPr>
          <w:p w14:paraId="7F0F3506" w14:textId="5C4C6147" w:rsidR="005938AD" w:rsidRPr="00BD5271" w:rsidRDefault="000B31C7" w:rsidP="00BD5271">
            <w:pPr>
              <w:bidi/>
              <w:spacing w:line="276" w:lineRule="auto"/>
              <w:jc w:val="center"/>
              <w:rPr>
                <w:rFonts w:eastAsia="Calibri" w:cs="B Mitra"/>
                <w:sz w:val="16"/>
                <w:szCs w:val="20"/>
              </w:rPr>
            </w:pPr>
            <w:r>
              <w:rPr>
                <w:rFonts w:eastAsia="Calibri" w:cs="B Mitra" w:hint="cs"/>
                <w:sz w:val="16"/>
                <w:szCs w:val="20"/>
                <w:rtl/>
              </w:rPr>
              <w:t>43-</w:t>
            </w:r>
          </w:p>
        </w:tc>
      </w:tr>
      <w:tr w:rsidR="005938AD" w:rsidRPr="00BD5271" w14:paraId="1EF131F2" w14:textId="77777777" w:rsidTr="00600A0B">
        <w:trPr>
          <w:trHeight w:val="233"/>
          <w:jc w:val="center"/>
        </w:trPr>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780AF904" w14:textId="1B05CB59" w:rsidR="005938AD" w:rsidRPr="00BD5271" w:rsidRDefault="005938AD" w:rsidP="005938AD">
            <w:pPr>
              <w:widowControl w:val="0"/>
              <w:bidi/>
              <w:spacing w:line="276" w:lineRule="auto"/>
              <w:jc w:val="center"/>
              <w:rPr>
                <w:rFonts w:eastAsia="Calibri" w:cs="B Mitra"/>
                <w:sz w:val="16"/>
                <w:szCs w:val="20"/>
                <w:rtl/>
                <w:lang w:bidi="fa-IR"/>
              </w:rPr>
            </w:pPr>
            <w:r w:rsidRPr="00BD5271">
              <w:rPr>
                <w:rFonts w:eastAsia="Calibri" w:cs="B Mitra" w:hint="cs"/>
                <w:sz w:val="16"/>
                <w:szCs w:val="20"/>
                <w:rtl/>
                <w:lang w:bidi="fa-IR"/>
              </w:rPr>
              <w:t>۷</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14:paraId="57FFF82D" w14:textId="4856C570" w:rsidR="005938AD" w:rsidRPr="00BD5271" w:rsidRDefault="005938AD" w:rsidP="005938AD">
            <w:pPr>
              <w:bidi/>
              <w:spacing w:line="276" w:lineRule="auto"/>
              <w:jc w:val="center"/>
              <w:rPr>
                <w:rFonts w:eastAsia="Calibri" w:cs="B Mitra"/>
                <w:sz w:val="16"/>
                <w:szCs w:val="20"/>
                <w:rtl/>
              </w:rPr>
            </w:pPr>
            <w:r w:rsidRPr="00BD5271">
              <w:rPr>
                <w:rFonts w:eastAsia="Calibri" w:cs="B Mitra" w:hint="cs"/>
                <w:sz w:val="16"/>
                <w:szCs w:val="20"/>
                <w:rtl/>
              </w:rPr>
              <w:t>07/08/2021</w:t>
            </w:r>
          </w:p>
        </w:tc>
        <w:tc>
          <w:tcPr>
            <w:tcW w:w="1630" w:type="dxa"/>
            <w:tcBorders>
              <w:top w:val="single" w:sz="4" w:space="0" w:color="auto"/>
              <w:left w:val="single" w:sz="4" w:space="0" w:color="auto"/>
              <w:bottom w:val="single" w:sz="4" w:space="0" w:color="auto"/>
              <w:right w:val="single" w:sz="4" w:space="0" w:color="auto"/>
            </w:tcBorders>
          </w:tcPr>
          <w:p w14:paraId="5A8F6B61" w14:textId="2943D0DD" w:rsidR="005938AD" w:rsidRPr="00BD5271" w:rsidRDefault="000B31C7" w:rsidP="005938AD">
            <w:pPr>
              <w:bidi/>
              <w:spacing w:line="276" w:lineRule="auto"/>
              <w:jc w:val="center"/>
              <w:rPr>
                <w:rFonts w:eastAsia="Calibri" w:cs="B Mitra"/>
                <w:sz w:val="16"/>
                <w:szCs w:val="20"/>
                <w:rtl/>
              </w:rPr>
            </w:pPr>
            <w:r>
              <w:rPr>
                <w:rFonts w:eastAsia="Calibri" w:cs="B Mitra" w:hint="cs"/>
                <w:sz w:val="16"/>
                <w:szCs w:val="20"/>
                <w:rtl/>
              </w:rPr>
              <w:t>216</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tcPr>
          <w:p w14:paraId="7588DF73" w14:textId="29B06B81" w:rsidR="005938AD" w:rsidRPr="00BD5271" w:rsidRDefault="000B31C7" w:rsidP="005938AD">
            <w:pPr>
              <w:bidi/>
              <w:spacing w:line="276" w:lineRule="auto"/>
              <w:jc w:val="center"/>
              <w:rPr>
                <w:rFonts w:eastAsia="Calibri" w:cs="B Mitra"/>
                <w:sz w:val="16"/>
                <w:szCs w:val="20"/>
                <w:rtl/>
              </w:rPr>
            </w:pPr>
            <w:r>
              <w:rPr>
                <w:rFonts w:eastAsia="Calibri" w:cs="B Mitra" w:hint="cs"/>
                <w:sz w:val="16"/>
                <w:szCs w:val="20"/>
                <w:rtl/>
              </w:rPr>
              <w:t>26</w:t>
            </w:r>
          </w:p>
        </w:tc>
      </w:tr>
      <w:tr w:rsidR="005938AD" w:rsidRPr="00BD5271" w14:paraId="07ACF507" w14:textId="77777777" w:rsidTr="00600A0B">
        <w:trPr>
          <w:trHeight w:val="233"/>
          <w:jc w:val="center"/>
        </w:trPr>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2615CB6F" w14:textId="43E124B1" w:rsidR="005938AD" w:rsidRPr="00BD5271" w:rsidRDefault="005938AD" w:rsidP="005938AD">
            <w:pPr>
              <w:widowControl w:val="0"/>
              <w:bidi/>
              <w:spacing w:line="276" w:lineRule="auto"/>
              <w:jc w:val="center"/>
              <w:rPr>
                <w:rFonts w:eastAsia="Calibri" w:cs="B Mitra"/>
                <w:sz w:val="16"/>
                <w:szCs w:val="20"/>
                <w:rtl/>
                <w:lang w:bidi="fa-IR"/>
              </w:rPr>
            </w:pPr>
            <w:r w:rsidRPr="00BD5271">
              <w:rPr>
                <w:rFonts w:eastAsia="Calibri" w:cs="B Mitra" w:hint="cs"/>
                <w:sz w:val="16"/>
                <w:szCs w:val="20"/>
                <w:rtl/>
                <w:lang w:bidi="fa-IR"/>
              </w:rPr>
              <w:t>۸</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14:paraId="2D2A35D8" w14:textId="2F496D53" w:rsidR="005938AD" w:rsidRPr="00BD5271" w:rsidRDefault="005938AD" w:rsidP="005938AD">
            <w:pPr>
              <w:bidi/>
              <w:spacing w:line="276" w:lineRule="auto"/>
              <w:jc w:val="center"/>
              <w:rPr>
                <w:rFonts w:eastAsia="Calibri" w:cs="B Mitra"/>
                <w:sz w:val="16"/>
                <w:szCs w:val="20"/>
                <w:rtl/>
              </w:rPr>
            </w:pPr>
            <w:r w:rsidRPr="00BD5271">
              <w:rPr>
                <w:rFonts w:eastAsia="Calibri" w:cs="B Mitra" w:hint="cs"/>
                <w:sz w:val="16"/>
                <w:szCs w:val="20"/>
                <w:rtl/>
              </w:rPr>
              <w:t>12/09/2021</w:t>
            </w:r>
          </w:p>
        </w:tc>
        <w:tc>
          <w:tcPr>
            <w:tcW w:w="1630" w:type="dxa"/>
            <w:tcBorders>
              <w:top w:val="single" w:sz="4" w:space="0" w:color="auto"/>
              <w:left w:val="single" w:sz="4" w:space="0" w:color="auto"/>
              <w:bottom w:val="single" w:sz="4" w:space="0" w:color="auto"/>
              <w:right w:val="single" w:sz="4" w:space="0" w:color="auto"/>
            </w:tcBorders>
          </w:tcPr>
          <w:p w14:paraId="5651AACF" w14:textId="7018F6B2" w:rsidR="005938AD" w:rsidRPr="00BD5271" w:rsidRDefault="000B31C7" w:rsidP="005938AD">
            <w:pPr>
              <w:bidi/>
              <w:spacing w:line="276" w:lineRule="auto"/>
              <w:jc w:val="center"/>
              <w:rPr>
                <w:rFonts w:eastAsia="Calibri" w:cs="B Mitra"/>
                <w:sz w:val="16"/>
                <w:szCs w:val="20"/>
                <w:rtl/>
              </w:rPr>
            </w:pPr>
            <w:r>
              <w:rPr>
                <w:rFonts w:eastAsia="Calibri" w:cs="B Mitra" w:hint="cs"/>
                <w:sz w:val="16"/>
                <w:szCs w:val="20"/>
                <w:rtl/>
              </w:rPr>
              <w:t>252</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tcPr>
          <w:p w14:paraId="5A79A49D" w14:textId="08BD0BC5" w:rsidR="005938AD" w:rsidRPr="00BD5271" w:rsidRDefault="000B31C7" w:rsidP="005938AD">
            <w:pPr>
              <w:bidi/>
              <w:spacing w:line="276" w:lineRule="auto"/>
              <w:jc w:val="center"/>
              <w:rPr>
                <w:rFonts w:eastAsia="Calibri" w:cs="B Mitra"/>
                <w:sz w:val="16"/>
                <w:szCs w:val="20"/>
                <w:rtl/>
              </w:rPr>
            </w:pPr>
            <w:r>
              <w:rPr>
                <w:rFonts w:eastAsia="Calibri" w:cs="B Mitra" w:hint="cs"/>
                <w:sz w:val="16"/>
                <w:szCs w:val="20"/>
                <w:rtl/>
              </w:rPr>
              <w:t>70-</w:t>
            </w:r>
          </w:p>
        </w:tc>
      </w:tr>
      <w:tr w:rsidR="005938AD" w:rsidRPr="00BD5271" w14:paraId="5D616E02" w14:textId="77777777" w:rsidTr="00600A0B">
        <w:trPr>
          <w:trHeight w:val="233"/>
          <w:jc w:val="center"/>
        </w:trPr>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1140C6CB" w14:textId="2EF3C685" w:rsidR="005938AD" w:rsidRPr="00BD5271" w:rsidRDefault="005938AD" w:rsidP="005938AD">
            <w:pPr>
              <w:widowControl w:val="0"/>
              <w:bidi/>
              <w:spacing w:line="276" w:lineRule="auto"/>
              <w:jc w:val="center"/>
              <w:rPr>
                <w:rFonts w:eastAsia="Calibri" w:cs="B Mitra"/>
                <w:sz w:val="16"/>
                <w:szCs w:val="20"/>
                <w:rtl/>
                <w:lang w:bidi="fa-IR"/>
              </w:rPr>
            </w:pPr>
            <w:r w:rsidRPr="00BD5271">
              <w:rPr>
                <w:rFonts w:eastAsia="Calibri" w:cs="B Mitra" w:hint="cs"/>
                <w:sz w:val="16"/>
                <w:szCs w:val="20"/>
                <w:rtl/>
                <w:lang w:bidi="fa-IR"/>
              </w:rPr>
              <w:t>۹</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14:paraId="7D170487" w14:textId="5913AD17" w:rsidR="005938AD" w:rsidRPr="00BD5271" w:rsidRDefault="005938AD" w:rsidP="005938AD">
            <w:pPr>
              <w:bidi/>
              <w:spacing w:line="276" w:lineRule="auto"/>
              <w:jc w:val="center"/>
              <w:rPr>
                <w:rFonts w:eastAsia="Calibri" w:cs="B Mitra"/>
                <w:sz w:val="16"/>
                <w:szCs w:val="20"/>
                <w:rtl/>
              </w:rPr>
            </w:pPr>
            <w:r w:rsidRPr="00BD5271">
              <w:rPr>
                <w:rFonts w:eastAsia="Calibri" w:cs="B Mitra" w:hint="cs"/>
                <w:sz w:val="16"/>
                <w:szCs w:val="20"/>
                <w:rtl/>
              </w:rPr>
              <w:t>18/10/2021</w:t>
            </w:r>
          </w:p>
        </w:tc>
        <w:tc>
          <w:tcPr>
            <w:tcW w:w="1630" w:type="dxa"/>
            <w:tcBorders>
              <w:top w:val="single" w:sz="4" w:space="0" w:color="auto"/>
              <w:left w:val="single" w:sz="4" w:space="0" w:color="auto"/>
              <w:bottom w:val="single" w:sz="4" w:space="0" w:color="auto"/>
              <w:right w:val="single" w:sz="4" w:space="0" w:color="auto"/>
            </w:tcBorders>
          </w:tcPr>
          <w:p w14:paraId="63097631" w14:textId="577936D8" w:rsidR="005938AD" w:rsidRPr="00BD5271" w:rsidRDefault="000B31C7" w:rsidP="005938AD">
            <w:pPr>
              <w:bidi/>
              <w:spacing w:line="276" w:lineRule="auto"/>
              <w:jc w:val="center"/>
              <w:rPr>
                <w:rFonts w:eastAsia="Calibri" w:cs="B Mitra"/>
                <w:sz w:val="16"/>
                <w:szCs w:val="20"/>
                <w:rtl/>
              </w:rPr>
            </w:pPr>
            <w:r>
              <w:rPr>
                <w:rFonts w:eastAsia="Calibri" w:cs="B Mitra" w:hint="cs"/>
                <w:sz w:val="16"/>
                <w:szCs w:val="20"/>
                <w:rtl/>
              </w:rPr>
              <w:t>288</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tcPr>
          <w:p w14:paraId="14500877" w14:textId="6039D1BC" w:rsidR="005938AD" w:rsidRPr="00BD5271" w:rsidRDefault="000B31C7" w:rsidP="005938AD">
            <w:pPr>
              <w:bidi/>
              <w:spacing w:line="276" w:lineRule="auto"/>
              <w:jc w:val="center"/>
              <w:rPr>
                <w:rFonts w:eastAsia="Calibri" w:cs="B Mitra"/>
                <w:sz w:val="16"/>
                <w:szCs w:val="20"/>
                <w:rtl/>
              </w:rPr>
            </w:pPr>
            <w:r>
              <w:rPr>
                <w:rFonts w:eastAsia="Calibri" w:cs="B Mitra" w:hint="cs"/>
                <w:sz w:val="16"/>
                <w:szCs w:val="20"/>
                <w:rtl/>
              </w:rPr>
              <w:t>13</w:t>
            </w:r>
          </w:p>
        </w:tc>
      </w:tr>
      <w:tr w:rsidR="005938AD" w:rsidRPr="00BD5271" w14:paraId="2F4139D5" w14:textId="77777777" w:rsidTr="00600A0B">
        <w:trPr>
          <w:trHeight w:val="233"/>
          <w:jc w:val="center"/>
        </w:trPr>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7DC62614" w14:textId="62E41DDA" w:rsidR="005938AD" w:rsidRPr="00BD5271" w:rsidRDefault="005938AD" w:rsidP="005938AD">
            <w:pPr>
              <w:widowControl w:val="0"/>
              <w:bidi/>
              <w:spacing w:line="276" w:lineRule="auto"/>
              <w:jc w:val="center"/>
              <w:rPr>
                <w:rFonts w:eastAsia="Calibri" w:cs="B Mitra"/>
                <w:sz w:val="16"/>
                <w:szCs w:val="20"/>
                <w:rtl/>
                <w:lang w:bidi="fa-IR"/>
              </w:rPr>
            </w:pPr>
            <w:r w:rsidRPr="00BD5271">
              <w:rPr>
                <w:rFonts w:eastAsia="Calibri" w:cs="B Mitra" w:hint="cs"/>
                <w:sz w:val="16"/>
                <w:szCs w:val="20"/>
                <w:rtl/>
                <w:lang w:bidi="fa-IR"/>
              </w:rPr>
              <w:t>۱۰</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14:paraId="35AFC7ED" w14:textId="645A0D82" w:rsidR="005938AD" w:rsidRPr="00BD5271" w:rsidRDefault="005938AD" w:rsidP="005938AD">
            <w:pPr>
              <w:bidi/>
              <w:spacing w:line="276" w:lineRule="auto"/>
              <w:jc w:val="center"/>
              <w:rPr>
                <w:rFonts w:eastAsia="Calibri" w:cs="B Mitra"/>
                <w:sz w:val="16"/>
                <w:szCs w:val="20"/>
                <w:rtl/>
              </w:rPr>
            </w:pPr>
            <w:r w:rsidRPr="00BD5271">
              <w:rPr>
                <w:rFonts w:eastAsia="Calibri" w:cs="B Mitra" w:hint="cs"/>
                <w:sz w:val="16"/>
                <w:szCs w:val="20"/>
                <w:rtl/>
              </w:rPr>
              <w:t>23/11/2021</w:t>
            </w:r>
          </w:p>
        </w:tc>
        <w:tc>
          <w:tcPr>
            <w:tcW w:w="1630" w:type="dxa"/>
            <w:tcBorders>
              <w:top w:val="single" w:sz="4" w:space="0" w:color="auto"/>
              <w:left w:val="single" w:sz="4" w:space="0" w:color="auto"/>
              <w:bottom w:val="single" w:sz="4" w:space="0" w:color="auto"/>
              <w:right w:val="single" w:sz="4" w:space="0" w:color="auto"/>
            </w:tcBorders>
          </w:tcPr>
          <w:p w14:paraId="3C69146D" w14:textId="25300E43" w:rsidR="005938AD" w:rsidRPr="00BD5271" w:rsidRDefault="000B31C7" w:rsidP="005938AD">
            <w:pPr>
              <w:bidi/>
              <w:spacing w:line="276" w:lineRule="auto"/>
              <w:jc w:val="center"/>
              <w:rPr>
                <w:rFonts w:eastAsia="Calibri" w:cs="B Mitra"/>
                <w:sz w:val="16"/>
                <w:szCs w:val="20"/>
                <w:rtl/>
              </w:rPr>
            </w:pPr>
            <w:r>
              <w:rPr>
                <w:rFonts w:eastAsia="Calibri" w:cs="B Mitra" w:hint="cs"/>
                <w:sz w:val="16"/>
                <w:szCs w:val="20"/>
                <w:rtl/>
              </w:rPr>
              <w:t>324</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tcPr>
          <w:p w14:paraId="0BBEBC0F" w14:textId="3F9FE892" w:rsidR="005938AD" w:rsidRPr="00BD5271" w:rsidRDefault="000B31C7" w:rsidP="005938AD">
            <w:pPr>
              <w:bidi/>
              <w:spacing w:line="276" w:lineRule="auto"/>
              <w:jc w:val="center"/>
              <w:rPr>
                <w:rFonts w:eastAsia="Calibri" w:cs="B Mitra"/>
                <w:sz w:val="16"/>
                <w:szCs w:val="20"/>
                <w:rtl/>
              </w:rPr>
            </w:pPr>
            <w:r>
              <w:rPr>
                <w:rFonts w:eastAsia="Calibri" w:cs="B Mitra" w:hint="cs"/>
                <w:sz w:val="16"/>
                <w:szCs w:val="20"/>
                <w:rtl/>
              </w:rPr>
              <w:t>25-</w:t>
            </w:r>
          </w:p>
        </w:tc>
      </w:tr>
      <w:tr w:rsidR="005938AD" w:rsidRPr="00BD5271" w14:paraId="2C2BE6AB" w14:textId="77777777" w:rsidTr="00600A0B">
        <w:trPr>
          <w:trHeight w:val="233"/>
          <w:jc w:val="center"/>
        </w:trPr>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74546490" w14:textId="6DC521D8" w:rsidR="005938AD" w:rsidRPr="00BD5271" w:rsidRDefault="005938AD" w:rsidP="005938AD">
            <w:pPr>
              <w:widowControl w:val="0"/>
              <w:bidi/>
              <w:spacing w:line="276" w:lineRule="auto"/>
              <w:jc w:val="center"/>
              <w:rPr>
                <w:rFonts w:eastAsia="Calibri" w:cs="B Mitra"/>
                <w:sz w:val="16"/>
                <w:szCs w:val="20"/>
                <w:rtl/>
                <w:lang w:bidi="fa-IR"/>
              </w:rPr>
            </w:pPr>
            <w:r w:rsidRPr="00BD5271">
              <w:rPr>
                <w:rFonts w:eastAsia="Calibri" w:cs="B Mitra" w:hint="cs"/>
                <w:sz w:val="16"/>
                <w:szCs w:val="20"/>
                <w:rtl/>
                <w:lang w:bidi="fa-IR"/>
              </w:rPr>
              <w:t>۱۱</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14:paraId="64A2CD64" w14:textId="3EB051B5" w:rsidR="005938AD" w:rsidRPr="00BD5271" w:rsidRDefault="005938AD" w:rsidP="005938AD">
            <w:pPr>
              <w:bidi/>
              <w:spacing w:line="276" w:lineRule="auto"/>
              <w:jc w:val="center"/>
              <w:rPr>
                <w:rFonts w:eastAsia="Calibri" w:cs="B Mitra"/>
                <w:sz w:val="16"/>
                <w:szCs w:val="20"/>
                <w:rtl/>
              </w:rPr>
            </w:pPr>
            <w:r w:rsidRPr="00BD5271">
              <w:rPr>
                <w:rFonts w:eastAsia="Calibri" w:cs="B Mitra" w:hint="cs"/>
                <w:sz w:val="16"/>
                <w:szCs w:val="20"/>
                <w:rtl/>
              </w:rPr>
              <w:t>17/12/2021</w:t>
            </w:r>
          </w:p>
        </w:tc>
        <w:tc>
          <w:tcPr>
            <w:tcW w:w="1630" w:type="dxa"/>
            <w:tcBorders>
              <w:top w:val="single" w:sz="4" w:space="0" w:color="auto"/>
              <w:left w:val="single" w:sz="4" w:space="0" w:color="auto"/>
              <w:bottom w:val="single" w:sz="4" w:space="0" w:color="auto"/>
              <w:right w:val="single" w:sz="4" w:space="0" w:color="auto"/>
            </w:tcBorders>
          </w:tcPr>
          <w:p w14:paraId="394F51D7" w14:textId="74AA06C5" w:rsidR="005938AD" w:rsidRPr="00BD5271" w:rsidRDefault="000B31C7" w:rsidP="005938AD">
            <w:pPr>
              <w:bidi/>
              <w:spacing w:line="276" w:lineRule="auto"/>
              <w:jc w:val="center"/>
              <w:rPr>
                <w:rFonts w:eastAsia="Calibri" w:cs="B Mitra"/>
                <w:sz w:val="16"/>
                <w:szCs w:val="20"/>
                <w:rtl/>
              </w:rPr>
            </w:pPr>
            <w:r>
              <w:rPr>
                <w:rFonts w:eastAsia="Calibri" w:cs="B Mitra" w:hint="cs"/>
                <w:sz w:val="16"/>
                <w:szCs w:val="20"/>
                <w:rtl/>
              </w:rPr>
              <w:t>348</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tcPr>
          <w:p w14:paraId="3E53B3F7" w14:textId="39D2BCB0" w:rsidR="005938AD" w:rsidRPr="00BD5271" w:rsidRDefault="000B31C7" w:rsidP="005938AD">
            <w:pPr>
              <w:bidi/>
              <w:spacing w:line="276" w:lineRule="auto"/>
              <w:jc w:val="center"/>
              <w:rPr>
                <w:rFonts w:eastAsia="Calibri" w:cs="B Mitra"/>
                <w:sz w:val="16"/>
                <w:szCs w:val="20"/>
                <w:rtl/>
              </w:rPr>
            </w:pPr>
            <w:r>
              <w:rPr>
                <w:rFonts w:eastAsia="Calibri" w:cs="B Mitra" w:hint="cs"/>
                <w:sz w:val="16"/>
                <w:szCs w:val="20"/>
                <w:rtl/>
              </w:rPr>
              <w:t>51</w:t>
            </w:r>
          </w:p>
        </w:tc>
      </w:tr>
      <w:tr w:rsidR="005938AD" w:rsidRPr="00BD5271" w14:paraId="5645198C" w14:textId="77777777" w:rsidTr="00600A0B">
        <w:trPr>
          <w:trHeight w:val="233"/>
          <w:jc w:val="center"/>
        </w:trPr>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2B3D0317" w14:textId="0D3B5883" w:rsidR="005938AD" w:rsidRPr="00BD5271" w:rsidRDefault="005938AD" w:rsidP="005938AD">
            <w:pPr>
              <w:widowControl w:val="0"/>
              <w:bidi/>
              <w:spacing w:line="276" w:lineRule="auto"/>
              <w:jc w:val="center"/>
              <w:rPr>
                <w:rFonts w:eastAsia="Calibri" w:cs="B Mitra"/>
                <w:sz w:val="16"/>
                <w:szCs w:val="20"/>
                <w:rtl/>
                <w:lang w:bidi="fa-IR"/>
              </w:rPr>
            </w:pPr>
            <w:r w:rsidRPr="00BD5271">
              <w:rPr>
                <w:rFonts w:eastAsia="Calibri" w:cs="B Mitra" w:hint="cs"/>
                <w:sz w:val="16"/>
                <w:szCs w:val="20"/>
                <w:rtl/>
                <w:lang w:bidi="fa-IR"/>
              </w:rPr>
              <w:t>۱۲</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14:paraId="5EAC6272" w14:textId="38BF3F34" w:rsidR="005938AD" w:rsidRPr="00BD5271" w:rsidRDefault="005938AD" w:rsidP="005938AD">
            <w:pPr>
              <w:bidi/>
              <w:spacing w:line="276" w:lineRule="auto"/>
              <w:jc w:val="center"/>
              <w:rPr>
                <w:rFonts w:eastAsia="Calibri" w:cs="B Mitra"/>
                <w:sz w:val="16"/>
                <w:szCs w:val="20"/>
                <w:rtl/>
              </w:rPr>
            </w:pPr>
            <w:r w:rsidRPr="00BD5271">
              <w:rPr>
                <w:rFonts w:eastAsia="Calibri" w:cs="B Mitra" w:hint="cs"/>
                <w:sz w:val="16"/>
                <w:szCs w:val="20"/>
                <w:rtl/>
              </w:rPr>
              <w:t>10/01/2022</w:t>
            </w:r>
          </w:p>
        </w:tc>
        <w:tc>
          <w:tcPr>
            <w:tcW w:w="1630" w:type="dxa"/>
            <w:tcBorders>
              <w:top w:val="single" w:sz="4" w:space="0" w:color="auto"/>
              <w:left w:val="single" w:sz="4" w:space="0" w:color="auto"/>
              <w:bottom w:val="single" w:sz="4" w:space="0" w:color="auto"/>
              <w:right w:val="single" w:sz="4" w:space="0" w:color="auto"/>
            </w:tcBorders>
          </w:tcPr>
          <w:p w14:paraId="28B9951F" w14:textId="649D6EFF" w:rsidR="005938AD" w:rsidRPr="00BD5271" w:rsidRDefault="000B31C7" w:rsidP="005938AD">
            <w:pPr>
              <w:bidi/>
              <w:spacing w:line="276" w:lineRule="auto"/>
              <w:jc w:val="center"/>
              <w:rPr>
                <w:rFonts w:eastAsia="Calibri" w:cs="B Mitra"/>
                <w:sz w:val="16"/>
                <w:szCs w:val="20"/>
                <w:rtl/>
              </w:rPr>
            </w:pPr>
            <w:r>
              <w:rPr>
                <w:rFonts w:eastAsia="Calibri" w:cs="B Mitra" w:hint="cs"/>
                <w:sz w:val="16"/>
                <w:szCs w:val="20"/>
                <w:rtl/>
              </w:rPr>
              <w:t>372</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tcPr>
          <w:p w14:paraId="1DF8363A" w14:textId="06B81C49" w:rsidR="005938AD" w:rsidRPr="00BD5271" w:rsidRDefault="000B31C7" w:rsidP="005938AD">
            <w:pPr>
              <w:bidi/>
              <w:spacing w:line="276" w:lineRule="auto"/>
              <w:jc w:val="center"/>
              <w:rPr>
                <w:rFonts w:eastAsia="Calibri" w:cs="B Mitra"/>
                <w:sz w:val="16"/>
                <w:szCs w:val="20"/>
              </w:rPr>
            </w:pPr>
            <w:r>
              <w:rPr>
                <w:rFonts w:eastAsia="Calibri" w:cs="B Mitra" w:hint="cs"/>
                <w:sz w:val="16"/>
                <w:szCs w:val="20"/>
                <w:rtl/>
              </w:rPr>
              <w:t>37-</w:t>
            </w:r>
          </w:p>
        </w:tc>
      </w:tr>
    </w:tbl>
    <w:p w14:paraId="074F4D13" w14:textId="77777777" w:rsidR="00BD5271" w:rsidRDefault="00BD5271" w:rsidP="00FE5DD0">
      <w:pPr>
        <w:bidi/>
        <w:jc w:val="center"/>
        <w:rPr>
          <w:rFonts w:eastAsia="Calibri" w:cs="B Mitra"/>
          <w:sz w:val="22"/>
          <w:szCs w:val="26"/>
          <w:rtl/>
          <w:lang w:bidi="fa-IR"/>
        </w:rPr>
      </w:pPr>
    </w:p>
    <w:p w14:paraId="3B81CA67" w14:textId="448F23F1" w:rsidR="00FE5DD0" w:rsidRDefault="00FE5DD0" w:rsidP="00FE5DD0">
      <w:pPr>
        <w:bidi/>
        <w:jc w:val="center"/>
        <w:rPr>
          <w:rFonts w:eastAsia="Calibri" w:cs="B Mitra"/>
          <w:sz w:val="22"/>
          <w:szCs w:val="26"/>
          <w:rtl/>
          <w:lang w:bidi="fa-IR"/>
        </w:rPr>
      </w:pPr>
      <w:r>
        <w:rPr>
          <w:rFonts w:eastAsia="Calibri" w:cs="B Mitra"/>
          <w:noProof/>
          <w:sz w:val="22"/>
          <w:szCs w:val="26"/>
        </w:rPr>
        <w:drawing>
          <wp:inline distT="0" distB="0" distL="0" distR="0" wp14:anchorId="3A1B9A4E" wp14:editId="440D005C">
            <wp:extent cx="5153025" cy="255462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60244" cy="2558201"/>
                    </a:xfrm>
                    <a:prstGeom prst="rect">
                      <a:avLst/>
                    </a:prstGeom>
                    <a:noFill/>
                  </pic:spPr>
                </pic:pic>
              </a:graphicData>
            </a:graphic>
          </wp:inline>
        </w:drawing>
      </w:r>
    </w:p>
    <w:p w14:paraId="574DC55C" w14:textId="5E88A729" w:rsidR="00FE5DD0" w:rsidRPr="00FE5DD0" w:rsidRDefault="00FE5DD0" w:rsidP="00FE5DD0">
      <w:pPr>
        <w:bidi/>
        <w:jc w:val="center"/>
        <w:rPr>
          <w:rFonts w:eastAsia="Calibri" w:cs="B Mitra"/>
          <w:b/>
          <w:bCs/>
          <w:sz w:val="16"/>
          <w:szCs w:val="20"/>
          <w:rtl/>
          <w:lang w:bidi="fa-IR"/>
        </w:rPr>
      </w:pPr>
      <w:r w:rsidRPr="000446F4">
        <w:rPr>
          <w:rFonts w:eastAsia="Calibri" w:cs="B Mitra" w:hint="cs"/>
          <w:b/>
          <w:bCs/>
          <w:sz w:val="16"/>
          <w:szCs w:val="20"/>
          <w:highlight w:val="yellow"/>
          <w:rtl/>
          <w:lang w:bidi="fa-IR"/>
        </w:rPr>
        <w:t>شکل 2: نمودار بین لاین زمانی و مکانی تصاویر مورد استفاده</w:t>
      </w:r>
    </w:p>
    <w:p w14:paraId="5D17363D" w14:textId="77777777" w:rsidR="00FE5DD0" w:rsidRDefault="00FE5DD0" w:rsidP="00455167">
      <w:pPr>
        <w:bidi/>
        <w:rPr>
          <w:rFonts w:eastAsia="Calibri"/>
          <w:lang w:bidi="fa-IR"/>
        </w:rPr>
      </w:pPr>
    </w:p>
    <w:p w14:paraId="7430F0A1" w14:textId="77777777" w:rsidR="00455167" w:rsidRPr="004D1DEA" w:rsidRDefault="00455167" w:rsidP="00455167">
      <w:pPr>
        <w:bidi/>
        <w:jc w:val="both"/>
        <w:rPr>
          <w:rFonts w:eastAsia="Calibri" w:cs="B Mitra"/>
          <w:b/>
          <w:bCs/>
          <w:sz w:val="22"/>
          <w:szCs w:val="26"/>
          <w:highlight w:val="yellow"/>
          <w:rtl/>
        </w:rPr>
      </w:pPr>
      <w:r w:rsidRPr="004D1DEA">
        <w:rPr>
          <w:rFonts w:eastAsia="Calibri" w:cs="B Mitra"/>
          <w:b/>
          <w:bCs/>
          <w:sz w:val="22"/>
          <w:szCs w:val="26"/>
          <w:highlight w:val="yellow"/>
          <w:rtl/>
        </w:rPr>
        <w:t>مرحله دوم: تحلیل ارتباط فرونشست منطقه با افت منابع آب زیرزمینی</w:t>
      </w:r>
    </w:p>
    <w:p w14:paraId="1961A3B5" w14:textId="0888A7D9" w:rsidR="00455167" w:rsidRPr="004D1DEA" w:rsidRDefault="00455167" w:rsidP="004D1DEA">
      <w:pPr>
        <w:bidi/>
        <w:jc w:val="both"/>
        <w:rPr>
          <w:rFonts w:eastAsia="Calibri" w:cs="B Mitra"/>
          <w:sz w:val="22"/>
          <w:szCs w:val="26"/>
          <w:highlight w:val="yellow"/>
          <w:rtl/>
        </w:rPr>
      </w:pPr>
      <w:r w:rsidRPr="004D1DEA">
        <w:rPr>
          <w:rFonts w:eastAsia="Calibri" w:cs="B Mitra"/>
          <w:sz w:val="22"/>
          <w:szCs w:val="26"/>
          <w:highlight w:val="yellow"/>
          <w:rtl/>
        </w:rPr>
        <w:t>در این مرحله، هدف بررسی و ارزیابی میزان تأثیر افت سطح آب‌های زیرزمینی بر پدیده فرونشست زمین در منطقه مورد مطالعه است. بدین منظور، داده‌های</w:t>
      </w:r>
      <w:r w:rsidR="004D1DEA" w:rsidRPr="004D1DEA">
        <w:rPr>
          <w:rFonts w:eastAsia="Calibri" w:cs="B Mitra" w:hint="cs"/>
          <w:sz w:val="22"/>
          <w:szCs w:val="26"/>
          <w:highlight w:val="yellow"/>
          <w:rtl/>
        </w:rPr>
        <w:t xml:space="preserve"> </w:t>
      </w:r>
      <w:r w:rsidRPr="004D1DEA">
        <w:rPr>
          <w:rFonts w:eastAsia="Calibri" w:cs="B Mitra"/>
          <w:sz w:val="22"/>
          <w:szCs w:val="26"/>
          <w:highlight w:val="yellow"/>
          <w:rtl/>
        </w:rPr>
        <w:t xml:space="preserve">مربوط به پنج حلقه چاه پیزومتری موجود در محدوده تحقیق جمع‌آوری و مورد استفاده قرار گرفته‌اند. ابتدا میانگین سالانه افت سطح ایستابی در هر یک از چاه‌ها محاسبه گردید تا روند تغییرات منابع آب زیرزمینی در طول دوره آماری مشخص شود. سپس با بهره‌گیری از روش درونیابی </w:t>
      </w:r>
      <w:r w:rsidRPr="004D1DEA">
        <w:rPr>
          <w:rFonts w:eastAsia="Calibri" w:cs="B Mitra"/>
          <w:sz w:val="22"/>
          <w:szCs w:val="26"/>
          <w:highlight w:val="yellow"/>
        </w:rPr>
        <w:t>Spline</w:t>
      </w:r>
      <w:r w:rsidRPr="004D1DEA">
        <w:rPr>
          <w:rFonts w:eastAsia="Calibri" w:cs="B Mitra"/>
          <w:sz w:val="22"/>
          <w:szCs w:val="26"/>
          <w:highlight w:val="yellow"/>
          <w:rtl/>
        </w:rPr>
        <w:t>، نقشه توزیع مکانی میانگین افت سطح آب زیرزمینی برای کل منطقه تهیه شد. این نقشه امکان شناسایی پهنه‌هایی با بیش</w:t>
      </w:r>
      <w:r w:rsidR="00E073EA">
        <w:rPr>
          <w:rFonts w:eastAsia="Calibri" w:cs="B Mitra"/>
          <w:sz w:val="22"/>
          <w:szCs w:val="26"/>
          <w:highlight w:val="yellow"/>
          <w:rtl/>
        </w:rPr>
        <w:softHyphen/>
      </w:r>
      <w:r w:rsidRPr="004D1DEA">
        <w:rPr>
          <w:rFonts w:eastAsia="Calibri" w:cs="B Mitra"/>
          <w:sz w:val="22"/>
          <w:szCs w:val="26"/>
          <w:highlight w:val="yellow"/>
          <w:rtl/>
        </w:rPr>
        <w:t>ترین افت سطح ایستابی را فراهم ساخت. در گام بعد، به‌منظور ارزیابی ارتباط فضایی و آماری بین فرونشست زمین و افت سطح آب زیرزمینی، از ضریب همبستگی پیرسون</w:t>
      </w:r>
      <w:r w:rsidR="007E34D4">
        <w:rPr>
          <w:rFonts w:eastAsia="Calibri" w:cs="B Mitra" w:hint="cs"/>
          <w:sz w:val="22"/>
          <w:szCs w:val="26"/>
          <w:highlight w:val="yellow"/>
          <w:rtl/>
        </w:rPr>
        <w:t xml:space="preserve"> و رگرسیون خطی</w:t>
      </w:r>
      <w:r w:rsidRPr="004D1DEA">
        <w:rPr>
          <w:rFonts w:eastAsia="Calibri" w:cs="B Mitra"/>
          <w:sz w:val="22"/>
          <w:szCs w:val="26"/>
          <w:highlight w:val="yellow"/>
          <w:rtl/>
        </w:rPr>
        <w:t xml:space="preserve"> استفاده گردید. به این ترتیب، میزان همبستگی پیکسلی بین نقشه‌های فرونشست و افت سطح آب زیرزمینی محاسبه شد تا رابطه علت و معلولی میان این دو پدیده مورد تحلیل دقیق‌تری قرار گیرد. این فرایند به محققان کمک می‌کند تا میزان وابستگی شدت فرونشست به کاهش منابع آب زیرزمینی مشخص گردد و مناطق بحرانی از منظر مدیریت منابع آب شناسایی شوند</w:t>
      </w:r>
      <w:r w:rsidRPr="004D1DEA">
        <w:rPr>
          <w:rFonts w:eastAsia="Calibri" w:cs="B Mitra"/>
          <w:sz w:val="22"/>
          <w:szCs w:val="26"/>
          <w:highlight w:val="yellow"/>
        </w:rPr>
        <w:t>.</w:t>
      </w:r>
    </w:p>
    <w:p w14:paraId="2E57BF8E" w14:textId="77777777" w:rsidR="00455167" w:rsidRPr="004D1DEA" w:rsidRDefault="00455167" w:rsidP="00455167">
      <w:pPr>
        <w:bidi/>
        <w:jc w:val="both"/>
        <w:rPr>
          <w:rFonts w:eastAsia="Calibri" w:cs="B Mitra"/>
          <w:sz w:val="22"/>
          <w:szCs w:val="26"/>
          <w:highlight w:val="yellow"/>
        </w:rPr>
      </w:pPr>
    </w:p>
    <w:p w14:paraId="5278EF61" w14:textId="77777777" w:rsidR="00455167" w:rsidRPr="004D1DEA" w:rsidRDefault="00455167" w:rsidP="00455167">
      <w:pPr>
        <w:bidi/>
        <w:jc w:val="both"/>
        <w:rPr>
          <w:rFonts w:eastAsia="Calibri" w:cs="B Mitra"/>
          <w:b/>
          <w:bCs/>
          <w:sz w:val="22"/>
          <w:szCs w:val="26"/>
          <w:highlight w:val="yellow"/>
          <w:rtl/>
        </w:rPr>
      </w:pPr>
      <w:r w:rsidRPr="004D1DEA">
        <w:rPr>
          <w:rFonts w:eastAsia="Calibri" w:cs="B Mitra"/>
          <w:b/>
          <w:bCs/>
          <w:sz w:val="22"/>
          <w:szCs w:val="26"/>
          <w:highlight w:val="yellow"/>
          <w:rtl/>
        </w:rPr>
        <w:t>مرحله سوم: تحلیل ارتباط فرونشست منطقه با تغییرات کاربری اراضی</w:t>
      </w:r>
    </w:p>
    <w:p w14:paraId="51D20DD3" w14:textId="7D8CCC1F" w:rsidR="00455167" w:rsidRPr="00455167" w:rsidRDefault="00455167" w:rsidP="00CD1036">
      <w:pPr>
        <w:bidi/>
        <w:jc w:val="both"/>
        <w:rPr>
          <w:rFonts w:eastAsia="Calibri" w:cs="B Mitra"/>
          <w:sz w:val="22"/>
          <w:szCs w:val="26"/>
        </w:rPr>
      </w:pPr>
      <w:r w:rsidRPr="004D1DEA">
        <w:rPr>
          <w:rFonts w:eastAsia="Calibri" w:cs="B Mitra"/>
          <w:sz w:val="22"/>
          <w:szCs w:val="26"/>
          <w:highlight w:val="yellow"/>
          <w:rtl/>
        </w:rPr>
        <w:t>در این مرحله، تمرکز بر بررسی تأثیر تغییرات کاربری اراضی بر شدت و گستره فرونشست زمین قرار گرفته است. با توجه به اهمیت فناوری‌های سنجش‌ازدور و سامانه‌های پردازش ابری در مطالعات محیطی</w:t>
      </w:r>
      <w:r w:rsidR="004D1DEA" w:rsidRPr="004D1DEA">
        <w:rPr>
          <w:rFonts w:eastAsia="Calibri" w:cs="B Mitra" w:hint="cs"/>
          <w:sz w:val="22"/>
          <w:szCs w:val="26"/>
          <w:highlight w:val="yellow"/>
          <w:rtl/>
        </w:rPr>
        <w:t xml:space="preserve"> (صفری نامیوندی و همکاران، 1403؛ نگهبان و همکاران، 1403)</w:t>
      </w:r>
      <w:r w:rsidRPr="004D1DEA">
        <w:rPr>
          <w:rFonts w:eastAsia="Calibri" w:cs="B Mitra"/>
          <w:sz w:val="22"/>
          <w:szCs w:val="26"/>
          <w:highlight w:val="yellow"/>
          <w:rtl/>
        </w:rPr>
        <w:t>، از تصاویر ماهواره‌ای لندست 8 و سنتینل-1 در بستر سامانه گوگل ارث انجین</w:t>
      </w:r>
      <w:r w:rsidRPr="004D1DEA">
        <w:rPr>
          <w:rFonts w:eastAsia="Calibri" w:cs="B Mitra"/>
          <w:sz w:val="22"/>
          <w:szCs w:val="26"/>
          <w:highlight w:val="yellow"/>
        </w:rPr>
        <w:t xml:space="preserve"> (Google Earth Engine) </w:t>
      </w:r>
      <w:r w:rsidRPr="004D1DEA">
        <w:rPr>
          <w:rFonts w:eastAsia="Calibri" w:cs="B Mitra"/>
          <w:sz w:val="22"/>
          <w:szCs w:val="26"/>
          <w:highlight w:val="yellow"/>
          <w:rtl/>
        </w:rPr>
        <w:t>استفاده شد. این داده‌ها پس از پردازش و طبقه‌بندی، برای تولید نقشه کاربری اراضی منطقه به کار رفتند. کاربری اراضی در چهار کلاس اصلی دسته‌بندی گردید و نقشه حاصل به‌عنوان مرجع تحلیل‌های بعدی مورد استفاده قرار گرفت. سپس میانگین میزان فرونشست زمین در هر یک از کلاس‌های کاربری محاسبه شد تا تفاوت شدت فرونشست در کاربری‌های مختلف (نظیر اراضی کشاورزی، شهری، مرتعی و بایر) مشخص گردد. در ادامه، تحلیل همبستگی و مقایسه‌ای بین نوع کاربری و شدت فرونشست انجام گرفت تا نقش فعالیت‌های انسانی و تغییرات کاربری در تشدید یا کاهش فرونشست زمین روشن شود. این بخش از مطالعه، اطلاعات ارزشمندی برای برنامه‌ریزی کاربری اراضی و مدیریت پایدار منابع طبیعی در منطقه ارائه می‌دهد</w:t>
      </w:r>
      <w:r w:rsidR="004D1DEA" w:rsidRPr="004D1DEA">
        <w:rPr>
          <w:rFonts w:eastAsia="Calibri" w:cs="B Mitra" w:hint="cs"/>
          <w:sz w:val="22"/>
          <w:szCs w:val="26"/>
          <w:highlight w:val="yellow"/>
          <w:rtl/>
        </w:rPr>
        <w:t>.</w:t>
      </w:r>
    </w:p>
    <w:p w14:paraId="583C53A4" w14:textId="77777777" w:rsidR="00455167" w:rsidRDefault="00455167" w:rsidP="00455167">
      <w:pPr>
        <w:bidi/>
        <w:jc w:val="both"/>
        <w:rPr>
          <w:rFonts w:eastAsia="Calibri" w:cs="B Mitra"/>
          <w:b/>
          <w:bCs/>
          <w:sz w:val="22"/>
          <w:szCs w:val="26"/>
          <w:rtl/>
        </w:rPr>
      </w:pPr>
    </w:p>
    <w:p w14:paraId="684FC623" w14:textId="780628F3" w:rsidR="00BD5271" w:rsidRPr="00BD5271" w:rsidRDefault="00BD5271" w:rsidP="00BD5271">
      <w:pPr>
        <w:bidi/>
        <w:rPr>
          <w:rFonts w:eastAsia="Calibri" w:cs="B Titr"/>
          <w:bCs/>
          <w:i/>
          <w:color w:val="C45911" w:themeColor="accent2" w:themeShade="BF"/>
          <w:rtl/>
          <w:lang w:bidi="fa-IR"/>
        </w:rPr>
      </w:pPr>
      <w:r w:rsidRPr="00BD5271">
        <w:rPr>
          <w:rFonts w:eastAsia="Calibri" w:cs="B Titr" w:hint="cs"/>
          <w:bCs/>
          <w:i/>
          <w:color w:val="C45911" w:themeColor="accent2" w:themeShade="BF"/>
          <w:rtl/>
          <w:lang w:bidi="fa-IR"/>
        </w:rPr>
        <w:t>نتایج</w:t>
      </w:r>
    </w:p>
    <w:p w14:paraId="577115EA" w14:textId="50E7E787" w:rsidR="00BD5271" w:rsidRPr="00BD5271" w:rsidRDefault="00BD5271" w:rsidP="00BD5271">
      <w:pPr>
        <w:bidi/>
        <w:rPr>
          <w:rFonts w:eastAsia="Calibri" w:cs="B Titr"/>
          <w:bCs/>
          <w:i/>
          <w:color w:val="C45911" w:themeColor="accent2" w:themeShade="BF"/>
          <w:lang w:bidi="fa-IR"/>
        </w:rPr>
      </w:pPr>
      <w:r w:rsidRPr="00BD5271">
        <w:rPr>
          <w:rFonts w:eastAsia="Calibri" w:cs="B Titr" w:hint="cs"/>
          <w:bCs/>
          <w:i/>
          <w:color w:val="C45911" w:themeColor="accent2" w:themeShade="BF"/>
          <w:rtl/>
          <w:lang w:bidi="fa-IR"/>
        </w:rPr>
        <w:t xml:space="preserve">ارزیابی میزان فرونشست منطقه </w:t>
      </w:r>
    </w:p>
    <w:p w14:paraId="28628CBF" w14:textId="77777777" w:rsidR="00BD5271" w:rsidRPr="00BD5271" w:rsidRDefault="00BD5271" w:rsidP="00BD5271">
      <w:pPr>
        <w:bidi/>
        <w:jc w:val="both"/>
        <w:rPr>
          <w:rFonts w:eastAsia="Calibri" w:cs="B Mitra"/>
          <w:sz w:val="22"/>
          <w:szCs w:val="26"/>
          <w:rtl/>
          <w:lang w:bidi="fa-IR"/>
        </w:rPr>
      </w:pPr>
      <w:r w:rsidRPr="00BD5271">
        <w:rPr>
          <w:rFonts w:eastAsia="Calibri" w:cs="B Mitra" w:hint="cs"/>
          <w:sz w:val="22"/>
          <w:szCs w:val="26"/>
          <w:rtl/>
          <w:lang w:bidi="fa-IR"/>
        </w:rPr>
        <w:t>در این پژوهش به</w:t>
      </w:r>
      <w:r w:rsidRPr="00BD5271">
        <w:rPr>
          <w:rFonts w:eastAsia="Calibri" w:cs="B Mitra"/>
          <w:sz w:val="22"/>
          <w:szCs w:val="26"/>
          <w:rtl/>
          <w:lang w:bidi="fa-IR"/>
        </w:rPr>
        <w:softHyphen/>
      </w:r>
      <w:r w:rsidRPr="00BD5271">
        <w:rPr>
          <w:rFonts w:eastAsia="Calibri" w:cs="B Mitra" w:hint="cs"/>
          <w:sz w:val="22"/>
          <w:szCs w:val="26"/>
          <w:rtl/>
          <w:lang w:bidi="fa-IR"/>
        </w:rPr>
        <w:t>منظور ارزیابی میزان فرونشست منطقه از تاریخ 03/01/2021 تا 10/01/2022، از 12 تصویر راداری استفاده شده است و بر اساس بیس</w:t>
      </w:r>
      <w:r w:rsidRPr="00BD5271">
        <w:rPr>
          <w:rFonts w:eastAsia="Calibri" w:cs="B Mitra"/>
          <w:sz w:val="22"/>
          <w:szCs w:val="26"/>
          <w:rtl/>
          <w:lang w:bidi="fa-IR"/>
        </w:rPr>
        <w:softHyphen/>
      </w:r>
      <w:r w:rsidRPr="00BD5271">
        <w:rPr>
          <w:rFonts w:eastAsia="Calibri" w:cs="B Mitra" w:hint="cs"/>
          <w:sz w:val="22"/>
          <w:szCs w:val="26"/>
          <w:rtl/>
          <w:lang w:bidi="fa-IR"/>
        </w:rPr>
        <w:t>لاین زمانی، 11 زوج تصویر به</w:t>
      </w:r>
      <w:r w:rsidRPr="00BD5271">
        <w:rPr>
          <w:rFonts w:eastAsia="Calibri" w:cs="B Mitra"/>
          <w:sz w:val="22"/>
          <w:szCs w:val="26"/>
          <w:rtl/>
          <w:lang w:bidi="fa-IR"/>
        </w:rPr>
        <w:softHyphen/>
      </w:r>
      <w:r w:rsidRPr="00BD5271">
        <w:rPr>
          <w:rFonts w:eastAsia="Calibri" w:cs="B Mitra" w:hint="cs"/>
          <w:sz w:val="22"/>
          <w:szCs w:val="26"/>
          <w:rtl/>
          <w:lang w:bidi="fa-IR"/>
        </w:rPr>
        <w:t>منظور تهیه نقشه</w:t>
      </w:r>
      <w:r w:rsidRPr="00BD5271">
        <w:rPr>
          <w:rFonts w:eastAsia="Calibri" w:cs="B Mitra"/>
          <w:sz w:val="22"/>
          <w:szCs w:val="26"/>
          <w:rtl/>
          <w:lang w:bidi="fa-IR"/>
        </w:rPr>
        <w:softHyphen/>
      </w:r>
      <w:r w:rsidRPr="00BD5271">
        <w:rPr>
          <w:rFonts w:eastAsia="Calibri" w:cs="B Mitra" w:hint="cs"/>
          <w:sz w:val="22"/>
          <w:szCs w:val="26"/>
          <w:rtl/>
          <w:lang w:bidi="fa-IR"/>
        </w:rPr>
        <w:t>های اینترفروگرام انتخاب شده است (جدول 2). پس از انتخاب زوج تصاویر، اینترفروگرام</w:t>
      </w:r>
      <w:r w:rsidRPr="00BD5271">
        <w:rPr>
          <w:rFonts w:eastAsia="Calibri" w:cs="B Mitra"/>
          <w:sz w:val="22"/>
          <w:szCs w:val="26"/>
          <w:rtl/>
          <w:lang w:bidi="fa-IR"/>
        </w:rPr>
        <w:softHyphen/>
      </w:r>
      <w:r w:rsidRPr="00BD5271">
        <w:rPr>
          <w:rFonts w:eastAsia="Calibri" w:cs="B Mitra" w:hint="cs"/>
          <w:sz w:val="22"/>
          <w:szCs w:val="26"/>
          <w:rtl/>
          <w:lang w:bidi="fa-IR"/>
        </w:rPr>
        <w:t>های مورد نظر در این بازه زمانی تهیه شده است.</w:t>
      </w:r>
    </w:p>
    <w:p w14:paraId="67BE53F3" w14:textId="77777777" w:rsidR="00BD5271" w:rsidRPr="00BD5271" w:rsidRDefault="00BD5271" w:rsidP="00BD5271">
      <w:pPr>
        <w:bidi/>
        <w:rPr>
          <w:rFonts w:eastAsia="Calibri" w:cs="B Mitra"/>
          <w:sz w:val="22"/>
          <w:szCs w:val="26"/>
          <w:rtl/>
          <w:lang w:bidi="fa-IR"/>
        </w:rPr>
      </w:pPr>
    </w:p>
    <w:p w14:paraId="0BA785F2" w14:textId="77777777" w:rsidR="00BD5271" w:rsidRPr="00BD5271" w:rsidRDefault="00BD5271" w:rsidP="00BD5271">
      <w:pPr>
        <w:bidi/>
        <w:jc w:val="center"/>
        <w:rPr>
          <w:rFonts w:eastAsia="Calibri" w:cs="B Mitra"/>
          <w:b/>
          <w:bCs/>
          <w:sz w:val="16"/>
          <w:szCs w:val="20"/>
          <w:rtl/>
          <w:lang w:bidi="fa-IR"/>
        </w:rPr>
      </w:pPr>
      <w:r w:rsidRPr="00BD5271">
        <w:rPr>
          <w:rFonts w:eastAsia="Calibri" w:cs="B Mitra" w:hint="cs"/>
          <w:b/>
          <w:bCs/>
          <w:sz w:val="16"/>
          <w:szCs w:val="20"/>
          <w:rtl/>
          <w:lang w:bidi="fa-IR"/>
        </w:rPr>
        <w:t>جدول 2: زوج تصاویر انتخاب شده جهت تهیه نقشه</w:t>
      </w:r>
      <w:r w:rsidRPr="00BD5271">
        <w:rPr>
          <w:rFonts w:eastAsia="Calibri" w:cs="B Mitra"/>
          <w:b/>
          <w:bCs/>
          <w:sz w:val="16"/>
          <w:szCs w:val="20"/>
          <w:rtl/>
          <w:lang w:bidi="fa-IR"/>
        </w:rPr>
        <w:softHyphen/>
      </w:r>
      <w:r w:rsidRPr="00BD5271">
        <w:rPr>
          <w:rFonts w:eastAsia="Calibri" w:cs="B Mitra" w:hint="cs"/>
          <w:b/>
          <w:bCs/>
          <w:sz w:val="16"/>
          <w:szCs w:val="20"/>
          <w:rtl/>
          <w:lang w:bidi="fa-IR"/>
        </w:rPr>
        <w:t>های اینترفروگرام</w:t>
      </w:r>
    </w:p>
    <w:tbl>
      <w:tblPr>
        <w:bidiVisual/>
        <w:tblW w:w="6066" w:type="dxa"/>
        <w:jc w:val="center"/>
        <w:tblBorders>
          <w:top w:val="single" w:sz="4" w:space="0" w:color="auto"/>
          <w:left w:val="single" w:sz="4" w:space="0" w:color="auto"/>
          <w:bottom w:val="single" w:sz="4" w:space="0" w:color="auto"/>
          <w:insideH w:val="single" w:sz="4" w:space="0" w:color="auto"/>
        </w:tblBorders>
        <w:tblLook w:val="04A0" w:firstRow="1" w:lastRow="0" w:firstColumn="1" w:lastColumn="0" w:noHBand="0" w:noVBand="1"/>
      </w:tblPr>
      <w:tblGrid>
        <w:gridCol w:w="671"/>
        <w:gridCol w:w="1215"/>
        <w:gridCol w:w="1144"/>
        <w:gridCol w:w="671"/>
        <w:gridCol w:w="1226"/>
        <w:gridCol w:w="1139"/>
      </w:tblGrid>
      <w:tr w:rsidR="00BD5271" w:rsidRPr="00BD5271" w14:paraId="4569B849" w14:textId="77777777" w:rsidTr="00600A0B">
        <w:trPr>
          <w:trHeight w:val="253"/>
          <w:jc w:val="center"/>
        </w:trPr>
        <w:tc>
          <w:tcPr>
            <w:tcW w:w="671" w:type="dxa"/>
            <w:tcBorders>
              <w:right w:val="single" w:sz="4" w:space="0" w:color="auto"/>
            </w:tcBorders>
            <w:shd w:val="clear" w:color="auto" w:fill="F2F2F2"/>
            <w:vAlign w:val="center"/>
          </w:tcPr>
          <w:p w14:paraId="34CA4146" w14:textId="77777777" w:rsidR="00BD5271" w:rsidRPr="00BD5271" w:rsidRDefault="00BD5271" w:rsidP="00BD5271">
            <w:pPr>
              <w:widowControl w:val="0"/>
              <w:bidi/>
              <w:jc w:val="center"/>
              <w:rPr>
                <w:rFonts w:eastAsia="Calibri" w:cs="B Mitra"/>
                <w:sz w:val="16"/>
                <w:szCs w:val="20"/>
                <w:rtl/>
                <w:lang w:bidi="fa-IR"/>
              </w:rPr>
            </w:pPr>
            <w:r w:rsidRPr="00BD5271">
              <w:rPr>
                <w:rFonts w:eastAsia="Calibri" w:cs="B Mitra" w:hint="cs"/>
                <w:sz w:val="16"/>
                <w:szCs w:val="20"/>
                <w:rtl/>
                <w:lang w:bidi="fa-IR"/>
              </w:rPr>
              <w:t>ردیف</w:t>
            </w:r>
          </w:p>
        </w:tc>
        <w:tc>
          <w:tcPr>
            <w:tcW w:w="2359" w:type="dxa"/>
            <w:gridSpan w:val="2"/>
            <w:tcBorders>
              <w:left w:val="single" w:sz="4" w:space="0" w:color="auto"/>
              <w:right w:val="single" w:sz="4" w:space="0" w:color="auto"/>
            </w:tcBorders>
            <w:shd w:val="clear" w:color="auto" w:fill="F2F2F2"/>
            <w:vAlign w:val="center"/>
          </w:tcPr>
          <w:p w14:paraId="4E36E249" w14:textId="77777777" w:rsidR="00BD5271" w:rsidRPr="00BD5271" w:rsidRDefault="00BD5271" w:rsidP="00BD5271">
            <w:pPr>
              <w:widowControl w:val="0"/>
              <w:bidi/>
              <w:jc w:val="center"/>
              <w:rPr>
                <w:rFonts w:eastAsia="Calibri" w:cs="B Mitra"/>
                <w:sz w:val="16"/>
                <w:szCs w:val="20"/>
                <w:rtl/>
                <w:lang w:bidi="fa-IR"/>
              </w:rPr>
            </w:pPr>
            <w:r w:rsidRPr="00BD5271">
              <w:rPr>
                <w:rFonts w:eastAsia="Calibri" w:cs="B Mitra" w:hint="cs"/>
                <w:sz w:val="16"/>
                <w:szCs w:val="20"/>
                <w:rtl/>
                <w:lang w:bidi="fa-IR"/>
              </w:rPr>
              <w:t>زوج تصاویر</w:t>
            </w:r>
          </w:p>
        </w:tc>
        <w:tc>
          <w:tcPr>
            <w:tcW w:w="671" w:type="dxa"/>
            <w:tcBorders>
              <w:left w:val="single" w:sz="4" w:space="0" w:color="auto"/>
              <w:right w:val="single" w:sz="4" w:space="0" w:color="auto"/>
            </w:tcBorders>
            <w:shd w:val="clear" w:color="auto" w:fill="F2F2F2"/>
            <w:vAlign w:val="center"/>
          </w:tcPr>
          <w:p w14:paraId="2A93EBC7" w14:textId="77777777" w:rsidR="00BD5271" w:rsidRPr="00BD5271" w:rsidRDefault="00BD5271" w:rsidP="00BD5271">
            <w:pPr>
              <w:widowControl w:val="0"/>
              <w:bidi/>
              <w:jc w:val="center"/>
              <w:rPr>
                <w:rFonts w:eastAsia="Calibri" w:cs="B Mitra"/>
                <w:sz w:val="16"/>
                <w:szCs w:val="20"/>
                <w:rtl/>
                <w:lang w:bidi="fa-IR"/>
              </w:rPr>
            </w:pPr>
            <w:r w:rsidRPr="00BD5271">
              <w:rPr>
                <w:rFonts w:eastAsia="Calibri" w:cs="B Mitra" w:hint="cs"/>
                <w:sz w:val="16"/>
                <w:szCs w:val="20"/>
                <w:rtl/>
                <w:lang w:bidi="fa-IR"/>
              </w:rPr>
              <w:t>ردیف</w:t>
            </w:r>
          </w:p>
        </w:tc>
        <w:tc>
          <w:tcPr>
            <w:tcW w:w="2365" w:type="dxa"/>
            <w:gridSpan w:val="2"/>
            <w:tcBorders>
              <w:left w:val="single" w:sz="4" w:space="0" w:color="auto"/>
              <w:right w:val="single" w:sz="4" w:space="0" w:color="auto"/>
            </w:tcBorders>
            <w:shd w:val="clear" w:color="auto" w:fill="F2F2F2"/>
            <w:vAlign w:val="center"/>
          </w:tcPr>
          <w:p w14:paraId="07C9024B" w14:textId="77777777" w:rsidR="00BD5271" w:rsidRPr="00BD5271" w:rsidRDefault="00BD5271" w:rsidP="00BD5271">
            <w:pPr>
              <w:widowControl w:val="0"/>
              <w:bidi/>
              <w:jc w:val="center"/>
              <w:rPr>
                <w:rFonts w:eastAsia="Calibri" w:cs="B Mitra"/>
                <w:sz w:val="16"/>
                <w:szCs w:val="20"/>
                <w:rtl/>
                <w:lang w:bidi="fa-IR"/>
              </w:rPr>
            </w:pPr>
            <w:r w:rsidRPr="00BD5271">
              <w:rPr>
                <w:rFonts w:eastAsia="Calibri" w:cs="B Mitra" w:hint="cs"/>
                <w:sz w:val="16"/>
                <w:szCs w:val="20"/>
                <w:rtl/>
                <w:lang w:bidi="fa-IR"/>
              </w:rPr>
              <w:t>زوج تصاویر</w:t>
            </w:r>
          </w:p>
        </w:tc>
      </w:tr>
      <w:tr w:rsidR="00BD5271" w:rsidRPr="00BD5271" w14:paraId="36DF88D0" w14:textId="77777777" w:rsidTr="00600A0B">
        <w:trPr>
          <w:trHeight w:val="263"/>
          <w:jc w:val="center"/>
        </w:trPr>
        <w:tc>
          <w:tcPr>
            <w:tcW w:w="671" w:type="dxa"/>
            <w:tcBorders>
              <w:right w:val="single" w:sz="4" w:space="0" w:color="auto"/>
            </w:tcBorders>
            <w:shd w:val="clear" w:color="auto" w:fill="auto"/>
            <w:vAlign w:val="center"/>
          </w:tcPr>
          <w:p w14:paraId="03CF957A" w14:textId="77777777" w:rsidR="00BD5271" w:rsidRPr="00BD5271" w:rsidRDefault="00BD5271" w:rsidP="00BD5271">
            <w:pPr>
              <w:widowControl w:val="0"/>
              <w:bidi/>
              <w:jc w:val="center"/>
              <w:rPr>
                <w:rFonts w:eastAsia="Calibri" w:cs="B Mitra"/>
                <w:sz w:val="16"/>
                <w:szCs w:val="20"/>
                <w:rtl/>
                <w:lang w:bidi="fa-IR"/>
              </w:rPr>
            </w:pPr>
            <w:r w:rsidRPr="00BD5271">
              <w:rPr>
                <w:rFonts w:eastAsia="Calibri" w:cs="B Mitra" w:hint="cs"/>
                <w:sz w:val="16"/>
                <w:szCs w:val="20"/>
                <w:rtl/>
                <w:lang w:bidi="fa-IR"/>
              </w:rPr>
              <w:t>1</w:t>
            </w:r>
          </w:p>
        </w:tc>
        <w:tc>
          <w:tcPr>
            <w:tcW w:w="1215" w:type="dxa"/>
            <w:tcBorders>
              <w:left w:val="single" w:sz="4" w:space="0" w:color="auto"/>
            </w:tcBorders>
            <w:vAlign w:val="center"/>
          </w:tcPr>
          <w:p w14:paraId="4DA60B56" w14:textId="77777777" w:rsidR="00BD5271" w:rsidRPr="00BD5271" w:rsidRDefault="00BD5271" w:rsidP="00BD5271">
            <w:pPr>
              <w:bidi/>
              <w:spacing w:line="276" w:lineRule="auto"/>
              <w:jc w:val="right"/>
              <w:rPr>
                <w:rFonts w:eastAsia="Calibri" w:cs="B Mitra"/>
                <w:sz w:val="16"/>
                <w:szCs w:val="20"/>
                <w:lang w:bidi="fa-IR"/>
              </w:rPr>
            </w:pPr>
            <w:r w:rsidRPr="00BD5271">
              <w:rPr>
                <w:rFonts w:eastAsia="Calibri" w:cs="B Mitra" w:hint="cs"/>
                <w:sz w:val="16"/>
                <w:szCs w:val="20"/>
                <w:rtl/>
                <w:lang w:bidi="fa-IR"/>
              </w:rPr>
              <w:t>08/02/2021-</w:t>
            </w:r>
          </w:p>
        </w:tc>
        <w:tc>
          <w:tcPr>
            <w:tcW w:w="1144" w:type="dxa"/>
            <w:tcBorders>
              <w:right w:val="single" w:sz="4" w:space="0" w:color="auto"/>
            </w:tcBorders>
            <w:vAlign w:val="center"/>
          </w:tcPr>
          <w:p w14:paraId="760DCDE9" w14:textId="77777777" w:rsidR="00BD5271" w:rsidRPr="00BD5271" w:rsidRDefault="00BD5271" w:rsidP="00BD5271">
            <w:pPr>
              <w:bidi/>
              <w:spacing w:line="276" w:lineRule="auto"/>
              <w:rPr>
                <w:rFonts w:eastAsia="Calibri" w:cs="B Mitra"/>
                <w:sz w:val="16"/>
                <w:szCs w:val="20"/>
                <w:lang w:bidi="fa-IR"/>
              </w:rPr>
            </w:pPr>
            <w:r w:rsidRPr="00BD5271">
              <w:rPr>
                <w:rFonts w:eastAsia="Calibri" w:cs="B Mitra" w:hint="cs"/>
                <w:sz w:val="16"/>
                <w:szCs w:val="20"/>
                <w:rtl/>
                <w:lang w:bidi="fa-IR"/>
              </w:rPr>
              <w:t>03/01/2021</w:t>
            </w:r>
          </w:p>
        </w:tc>
        <w:tc>
          <w:tcPr>
            <w:tcW w:w="671" w:type="dxa"/>
            <w:tcBorders>
              <w:left w:val="single" w:sz="4" w:space="0" w:color="auto"/>
              <w:right w:val="single" w:sz="4" w:space="0" w:color="auto"/>
            </w:tcBorders>
            <w:shd w:val="clear" w:color="auto" w:fill="auto"/>
            <w:vAlign w:val="center"/>
          </w:tcPr>
          <w:p w14:paraId="0AA16486" w14:textId="77777777" w:rsidR="00BD5271" w:rsidRPr="00BD5271" w:rsidRDefault="00BD5271" w:rsidP="00BD5271">
            <w:pPr>
              <w:widowControl w:val="0"/>
              <w:bidi/>
              <w:jc w:val="center"/>
              <w:rPr>
                <w:rFonts w:eastAsia="Calibri" w:cs="B Mitra"/>
                <w:sz w:val="16"/>
                <w:szCs w:val="20"/>
                <w:rtl/>
                <w:lang w:bidi="fa-IR"/>
              </w:rPr>
            </w:pPr>
            <w:r w:rsidRPr="00BD5271">
              <w:rPr>
                <w:rFonts w:eastAsia="Calibri" w:cs="B Mitra" w:hint="cs"/>
                <w:sz w:val="16"/>
                <w:szCs w:val="20"/>
                <w:rtl/>
                <w:lang w:bidi="fa-IR"/>
              </w:rPr>
              <w:t>7</w:t>
            </w:r>
          </w:p>
        </w:tc>
        <w:tc>
          <w:tcPr>
            <w:tcW w:w="1226" w:type="dxa"/>
            <w:tcBorders>
              <w:left w:val="single" w:sz="4" w:space="0" w:color="auto"/>
            </w:tcBorders>
            <w:vAlign w:val="center"/>
          </w:tcPr>
          <w:p w14:paraId="6C9A2C56" w14:textId="77777777" w:rsidR="00BD5271" w:rsidRPr="00BD5271" w:rsidRDefault="00BD5271" w:rsidP="00BD5271">
            <w:pPr>
              <w:bidi/>
              <w:spacing w:line="276" w:lineRule="auto"/>
              <w:jc w:val="right"/>
              <w:rPr>
                <w:rFonts w:eastAsia="Calibri" w:cs="B Mitra"/>
                <w:sz w:val="16"/>
                <w:szCs w:val="20"/>
                <w:lang w:bidi="fa-IR"/>
              </w:rPr>
            </w:pPr>
            <w:r w:rsidRPr="00BD5271">
              <w:rPr>
                <w:rFonts w:eastAsia="Calibri" w:cs="B Mitra" w:hint="cs"/>
                <w:sz w:val="16"/>
                <w:szCs w:val="20"/>
                <w:rtl/>
                <w:lang w:bidi="fa-IR"/>
              </w:rPr>
              <w:t>12/09/2021-</w:t>
            </w:r>
          </w:p>
        </w:tc>
        <w:tc>
          <w:tcPr>
            <w:tcW w:w="1139" w:type="dxa"/>
            <w:tcBorders>
              <w:right w:val="single" w:sz="4" w:space="0" w:color="auto"/>
            </w:tcBorders>
            <w:vAlign w:val="center"/>
          </w:tcPr>
          <w:p w14:paraId="71A3E044" w14:textId="77777777" w:rsidR="00BD5271" w:rsidRPr="00BD5271" w:rsidRDefault="00BD5271" w:rsidP="00BD5271">
            <w:pPr>
              <w:bidi/>
              <w:spacing w:line="276" w:lineRule="auto"/>
              <w:rPr>
                <w:rFonts w:eastAsia="Calibri" w:cs="B Mitra"/>
                <w:sz w:val="16"/>
                <w:szCs w:val="20"/>
                <w:lang w:bidi="fa-IR"/>
              </w:rPr>
            </w:pPr>
            <w:r w:rsidRPr="00BD5271">
              <w:rPr>
                <w:rFonts w:eastAsia="Calibri" w:cs="B Mitra" w:hint="cs"/>
                <w:sz w:val="16"/>
                <w:szCs w:val="20"/>
                <w:rtl/>
                <w:lang w:bidi="fa-IR"/>
              </w:rPr>
              <w:t>07/08/2021</w:t>
            </w:r>
          </w:p>
        </w:tc>
      </w:tr>
      <w:tr w:rsidR="00BD5271" w:rsidRPr="00BD5271" w14:paraId="447674E5" w14:textId="77777777" w:rsidTr="00600A0B">
        <w:trPr>
          <w:trHeight w:val="253"/>
          <w:jc w:val="center"/>
        </w:trPr>
        <w:tc>
          <w:tcPr>
            <w:tcW w:w="671" w:type="dxa"/>
            <w:tcBorders>
              <w:right w:val="single" w:sz="4" w:space="0" w:color="auto"/>
            </w:tcBorders>
            <w:shd w:val="clear" w:color="auto" w:fill="auto"/>
            <w:vAlign w:val="center"/>
          </w:tcPr>
          <w:p w14:paraId="389073FF" w14:textId="77777777" w:rsidR="00BD5271" w:rsidRPr="00BD5271" w:rsidRDefault="00BD5271" w:rsidP="00BD5271">
            <w:pPr>
              <w:widowControl w:val="0"/>
              <w:bidi/>
              <w:jc w:val="center"/>
              <w:rPr>
                <w:rFonts w:eastAsia="Calibri" w:cs="B Mitra"/>
                <w:sz w:val="16"/>
                <w:szCs w:val="20"/>
                <w:rtl/>
                <w:lang w:bidi="fa-IR"/>
              </w:rPr>
            </w:pPr>
            <w:r w:rsidRPr="00BD5271">
              <w:rPr>
                <w:rFonts w:eastAsia="Calibri" w:cs="B Mitra" w:hint="cs"/>
                <w:sz w:val="16"/>
                <w:szCs w:val="20"/>
                <w:rtl/>
                <w:lang w:bidi="fa-IR"/>
              </w:rPr>
              <w:t>2</w:t>
            </w:r>
          </w:p>
        </w:tc>
        <w:tc>
          <w:tcPr>
            <w:tcW w:w="1215" w:type="dxa"/>
            <w:tcBorders>
              <w:left w:val="single" w:sz="4" w:space="0" w:color="auto"/>
            </w:tcBorders>
            <w:vAlign w:val="center"/>
          </w:tcPr>
          <w:p w14:paraId="18BECEB6" w14:textId="77777777" w:rsidR="00BD5271" w:rsidRPr="00BD5271" w:rsidRDefault="00BD5271" w:rsidP="00BD5271">
            <w:pPr>
              <w:bidi/>
              <w:spacing w:line="276" w:lineRule="auto"/>
              <w:jc w:val="right"/>
              <w:rPr>
                <w:rFonts w:eastAsia="Calibri" w:cs="B Mitra"/>
                <w:sz w:val="16"/>
                <w:szCs w:val="20"/>
                <w:lang w:bidi="fa-IR"/>
              </w:rPr>
            </w:pPr>
            <w:r w:rsidRPr="00BD5271">
              <w:rPr>
                <w:rFonts w:eastAsia="Calibri" w:cs="B Mitra" w:hint="cs"/>
                <w:sz w:val="16"/>
                <w:szCs w:val="20"/>
                <w:rtl/>
                <w:lang w:bidi="fa-IR"/>
              </w:rPr>
              <w:t>16/03/2021-</w:t>
            </w:r>
          </w:p>
        </w:tc>
        <w:tc>
          <w:tcPr>
            <w:tcW w:w="1144" w:type="dxa"/>
            <w:tcBorders>
              <w:right w:val="single" w:sz="4" w:space="0" w:color="auto"/>
            </w:tcBorders>
            <w:vAlign w:val="center"/>
          </w:tcPr>
          <w:p w14:paraId="6B0CE41F" w14:textId="77777777" w:rsidR="00BD5271" w:rsidRPr="00BD5271" w:rsidRDefault="00BD5271" w:rsidP="00BD5271">
            <w:pPr>
              <w:bidi/>
              <w:spacing w:line="276" w:lineRule="auto"/>
              <w:rPr>
                <w:rFonts w:eastAsia="Calibri" w:cs="B Mitra"/>
                <w:sz w:val="16"/>
                <w:szCs w:val="20"/>
                <w:lang w:bidi="fa-IR"/>
              </w:rPr>
            </w:pPr>
            <w:r w:rsidRPr="00BD5271">
              <w:rPr>
                <w:rFonts w:eastAsia="Calibri" w:cs="B Mitra" w:hint="cs"/>
                <w:sz w:val="16"/>
                <w:szCs w:val="20"/>
                <w:rtl/>
                <w:lang w:bidi="fa-IR"/>
              </w:rPr>
              <w:t>08/02/2021</w:t>
            </w:r>
          </w:p>
        </w:tc>
        <w:tc>
          <w:tcPr>
            <w:tcW w:w="671" w:type="dxa"/>
            <w:tcBorders>
              <w:left w:val="single" w:sz="4" w:space="0" w:color="auto"/>
              <w:right w:val="single" w:sz="4" w:space="0" w:color="auto"/>
            </w:tcBorders>
            <w:shd w:val="clear" w:color="auto" w:fill="auto"/>
            <w:vAlign w:val="center"/>
          </w:tcPr>
          <w:p w14:paraId="68986874" w14:textId="77777777" w:rsidR="00BD5271" w:rsidRPr="00BD5271" w:rsidRDefault="00BD5271" w:rsidP="00BD5271">
            <w:pPr>
              <w:widowControl w:val="0"/>
              <w:bidi/>
              <w:jc w:val="center"/>
              <w:rPr>
                <w:rFonts w:eastAsia="Calibri" w:cs="B Mitra"/>
                <w:sz w:val="16"/>
                <w:szCs w:val="20"/>
                <w:rtl/>
                <w:lang w:bidi="fa-IR"/>
              </w:rPr>
            </w:pPr>
            <w:r w:rsidRPr="00BD5271">
              <w:rPr>
                <w:rFonts w:eastAsia="Calibri" w:cs="B Mitra" w:hint="cs"/>
                <w:sz w:val="16"/>
                <w:szCs w:val="20"/>
                <w:rtl/>
                <w:lang w:bidi="fa-IR"/>
              </w:rPr>
              <w:t>8</w:t>
            </w:r>
          </w:p>
        </w:tc>
        <w:tc>
          <w:tcPr>
            <w:tcW w:w="1226" w:type="dxa"/>
            <w:tcBorders>
              <w:left w:val="single" w:sz="4" w:space="0" w:color="auto"/>
            </w:tcBorders>
            <w:vAlign w:val="center"/>
          </w:tcPr>
          <w:p w14:paraId="39EC1943" w14:textId="77777777" w:rsidR="00BD5271" w:rsidRPr="00BD5271" w:rsidRDefault="00BD5271" w:rsidP="00BD5271">
            <w:pPr>
              <w:tabs>
                <w:tab w:val="left" w:pos="187"/>
                <w:tab w:val="center" w:pos="776"/>
              </w:tabs>
              <w:bidi/>
              <w:spacing w:line="276" w:lineRule="auto"/>
              <w:jc w:val="right"/>
              <w:rPr>
                <w:rFonts w:eastAsia="Calibri" w:cs="B Mitra"/>
                <w:sz w:val="16"/>
                <w:szCs w:val="20"/>
                <w:lang w:bidi="fa-IR"/>
              </w:rPr>
            </w:pPr>
            <w:r w:rsidRPr="00BD5271">
              <w:rPr>
                <w:rFonts w:eastAsia="Calibri" w:cs="B Mitra" w:hint="cs"/>
                <w:sz w:val="16"/>
                <w:szCs w:val="20"/>
                <w:rtl/>
                <w:lang w:bidi="fa-IR"/>
              </w:rPr>
              <w:t>18/10/2021-</w:t>
            </w:r>
          </w:p>
        </w:tc>
        <w:tc>
          <w:tcPr>
            <w:tcW w:w="1139" w:type="dxa"/>
            <w:tcBorders>
              <w:right w:val="single" w:sz="4" w:space="0" w:color="auto"/>
            </w:tcBorders>
            <w:vAlign w:val="center"/>
          </w:tcPr>
          <w:p w14:paraId="3191E121" w14:textId="77777777" w:rsidR="00BD5271" w:rsidRPr="00BD5271" w:rsidRDefault="00BD5271" w:rsidP="00BD5271">
            <w:pPr>
              <w:bidi/>
              <w:spacing w:line="276" w:lineRule="auto"/>
              <w:rPr>
                <w:rFonts w:eastAsia="Calibri" w:cs="B Mitra"/>
                <w:sz w:val="16"/>
                <w:szCs w:val="20"/>
                <w:lang w:bidi="fa-IR"/>
              </w:rPr>
            </w:pPr>
            <w:r w:rsidRPr="00BD5271">
              <w:rPr>
                <w:rFonts w:eastAsia="Calibri" w:cs="B Mitra" w:hint="cs"/>
                <w:sz w:val="16"/>
                <w:szCs w:val="20"/>
                <w:rtl/>
                <w:lang w:bidi="fa-IR"/>
              </w:rPr>
              <w:t>12/09/2021</w:t>
            </w:r>
          </w:p>
        </w:tc>
      </w:tr>
      <w:tr w:rsidR="00BD5271" w:rsidRPr="00BD5271" w14:paraId="6B992540" w14:textId="77777777" w:rsidTr="00600A0B">
        <w:trPr>
          <w:trHeight w:val="263"/>
          <w:jc w:val="center"/>
        </w:trPr>
        <w:tc>
          <w:tcPr>
            <w:tcW w:w="671" w:type="dxa"/>
            <w:tcBorders>
              <w:right w:val="single" w:sz="4" w:space="0" w:color="auto"/>
            </w:tcBorders>
            <w:shd w:val="clear" w:color="auto" w:fill="auto"/>
            <w:vAlign w:val="center"/>
          </w:tcPr>
          <w:p w14:paraId="0F6F6117" w14:textId="77777777" w:rsidR="00BD5271" w:rsidRPr="00BD5271" w:rsidRDefault="00BD5271" w:rsidP="00BD5271">
            <w:pPr>
              <w:widowControl w:val="0"/>
              <w:bidi/>
              <w:jc w:val="center"/>
              <w:rPr>
                <w:rFonts w:eastAsia="Calibri" w:cs="B Mitra"/>
                <w:sz w:val="16"/>
                <w:szCs w:val="20"/>
                <w:rtl/>
                <w:lang w:bidi="fa-IR"/>
              </w:rPr>
            </w:pPr>
            <w:r w:rsidRPr="00BD5271">
              <w:rPr>
                <w:rFonts w:eastAsia="Calibri" w:cs="B Mitra" w:hint="cs"/>
                <w:sz w:val="16"/>
                <w:szCs w:val="20"/>
                <w:rtl/>
                <w:lang w:bidi="fa-IR"/>
              </w:rPr>
              <w:t>3</w:t>
            </w:r>
          </w:p>
        </w:tc>
        <w:tc>
          <w:tcPr>
            <w:tcW w:w="1215" w:type="dxa"/>
            <w:tcBorders>
              <w:left w:val="single" w:sz="4" w:space="0" w:color="auto"/>
            </w:tcBorders>
            <w:vAlign w:val="center"/>
          </w:tcPr>
          <w:p w14:paraId="3EEC7869" w14:textId="77777777" w:rsidR="00BD5271" w:rsidRPr="00BD5271" w:rsidRDefault="00BD5271" w:rsidP="00BD5271">
            <w:pPr>
              <w:bidi/>
              <w:spacing w:line="276" w:lineRule="auto"/>
              <w:jc w:val="right"/>
              <w:rPr>
                <w:rFonts w:eastAsia="Calibri" w:cs="B Mitra"/>
                <w:sz w:val="16"/>
                <w:szCs w:val="20"/>
                <w:lang w:bidi="fa-IR"/>
              </w:rPr>
            </w:pPr>
            <w:r w:rsidRPr="00BD5271">
              <w:rPr>
                <w:rFonts w:eastAsia="Calibri" w:cs="B Mitra" w:hint="cs"/>
                <w:sz w:val="16"/>
                <w:szCs w:val="20"/>
                <w:rtl/>
                <w:lang w:bidi="fa-IR"/>
              </w:rPr>
              <w:t>21/04/2021-</w:t>
            </w:r>
          </w:p>
        </w:tc>
        <w:tc>
          <w:tcPr>
            <w:tcW w:w="1144" w:type="dxa"/>
            <w:tcBorders>
              <w:right w:val="single" w:sz="4" w:space="0" w:color="auto"/>
            </w:tcBorders>
            <w:vAlign w:val="center"/>
          </w:tcPr>
          <w:p w14:paraId="10D431CF" w14:textId="77777777" w:rsidR="00BD5271" w:rsidRPr="00BD5271" w:rsidRDefault="00BD5271" w:rsidP="00BD5271">
            <w:pPr>
              <w:bidi/>
              <w:spacing w:line="276" w:lineRule="auto"/>
              <w:rPr>
                <w:rFonts w:eastAsia="Calibri" w:cs="B Mitra"/>
                <w:sz w:val="16"/>
                <w:szCs w:val="20"/>
                <w:lang w:bidi="fa-IR"/>
              </w:rPr>
            </w:pPr>
            <w:r w:rsidRPr="00BD5271">
              <w:rPr>
                <w:rFonts w:eastAsia="Calibri" w:cs="B Mitra" w:hint="cs"/>
                <w:sz w:val="16"/>
                <w:szCs w:val="20"/>
                <w:rtl/>
                <w:lang w:bidi="fa-IR"/>
              </w:rPr>
              <w:t>16/03/2021</w:t>
            </w:r>
          </w:p>
        </w:tc>
        <w:tc>
          <w:tcPr>
            <w:tcW w:w="671" w:type="dxa"/>
            <w:tcBorders>
              <w:left w:val="single" w:sz="4" w:space="0" w:color="auto"/>
              <w:right w:val="single" w:sz="4" w:space="0" w:color="auto"/>
            </w:tcBorders>
            <w:shd w:val="clear" w:color="auto" w:fill="auto"/>
            <w:vAlign w:val="center"/>
          </w:tcPr>
          <w:p w14:paraId="378787A0" w14:textId="77777777" w:rsidR="00BD5271" w:rsidRPr="00BD5271" w:rsidRDefault="00BD5271" w:rsidP="00BD5271">
            <w:pPr>
              <w:widowControl w:val="0"/>
              <w:bidi/>
              <w:jc w:val="center"/>
              <w:rPr>
                <w:rFonts w:eastAsia="Calibri" w:cs="B Mitra"/>
                <w:sz w:val="16"/>
                <w:szCs w:val="20"/>
                <w:rtl/>
                <w:lang w:bidi="fa-IR"/>
              </w:rPr>
            </w:pPr>
            <w:r w:rsidRPr="00BD5271">
              <w:rPr>
                <w:rFonts w:eastAsia="Calibri" w:cs="B Mitra" w:hint="cs"/>
                <w:sz w:val="16"/>
                <w:szCs w:val="20"/>
                <w:rtl/>
                <w:lang w:bidi="fa-IR"/>
              </w:rPr>
              <w:t>9</w:t>
            </w:r>
          </w:p>
        </w:tc>
        <w:tc>
          <w:tcPr>
            <w:tcW w:w="1226" w:type="dxa"/>
            <w:tcBorders>
              <w:left w:val="single" w:sz="4" w:space="0" w:color="auto"/>
            </w:tcBorders>
            <w:vAlign w:val="center"/>
          </w:tcPr>
          <w:p w14:paraId="656ACC28" w14:textId="77777777" w:rsidR="00BD5271" w:rsidRPr="00BD5271" w:rsidRDefault="00BD5271" w:rsidP="00BD5271">
            <w:pPr>
              <w:bidi/>
              <w:spacing w:line="276" w:lineRule="auto"/>
              <w:jc w:val="right"/>
              <w:rPr>
                <w:rFonts w:eastAsia="Calibri" w:cs="B Mitra"/>
                <w:sz w:val="16"/>
                <w:szCs w:val="20"/>
                <w:lang w:bidi="fa-IR"/>
              </w:rPr>
            </w:pPr>
            <w:r w:rsidRPr="00BD5271">
              <w:rPr>
                <w:rFonts w:eastAsia="Calibri" w:cs="B Mitra" w:hint="cs"/>
                <w:sz w:val="16"/>
                <w:szCs w:val="20"/>
                <w:rtl/>
                <w:lang w:bidi="fa-IR"/>
              </w:rPr>
              <w:t>23/11/2021-</w:t>
            </w:r>
          </w:p>
        </w:tc>
        <w:tc>
          <w:tcPr>
            <w:tcW w:w="1139" w:type="dxa"/>
            <w:tcBorders>
              <w:right w:val="single" w:sz="4" w:space="0" w:color="auto"/>
            </w:tcBorders>
            <w:vAlign w:val="center"/>
          </w:tcPr>
          <w:p w14:paraId="4D26FBDD" w14:textId="77777777" w:rsidR="00BD5271" w:rsidRPr="00BD5271" w:rsidRDefault="00BD5271" w:rsidP="00BD5271">
            <w:pPr>
              <w:tabs>
                <w:tab w:val="left" w:pos="187"/>
                <w:tab w:val="center" w:pos="776"/>
              </w:tabs>
              <w:bidi/>
              <w:spacing w:line="276" w:lineRule="auto"/>
              <w:rPr>
                <w:rFonts w:eastAsia="Calibri" w:cs="B Mitra"/>
                <w:sz w:val="16"/>
                <w:szCs w:val="20"/>
                <w:lang w:bidi="fa-IR"/>
              </w:rPr>
            </w:pPr>
            <w:r w:rsidRPr="00BD5271">
              <w:rPr>
                <w:rFonts w:eastAsia="Calibri" w:cs="B Mitra" w:hint="cs"/>
                <w:sz w:val="16"/>
                <w:szCs w:val="20"/>
                <w:rtl/>
                <w:lang w:bidi="fa-IR"/>
              </w:rPr>
              <w:t>18/10/2021</w:t>
            </w:r>
          </w:p>
        </w:tc>
      </w:tr>
      <w:tr w:rsidR="00BD5271" w:rsidRPr="00BD5271" w14:paraId="1E5ECA6F" w14:textId="77777777" w:rsidTr="00600A0B">
        <w:trPr>
          <w:trHeight w:val="253"/>
          <w:jc w:val="center"/>
        </w:trPr>
        <w:tc>
          <w:tcPr>
            <w:tcW w:w="671" w:type="dxa"/>
            <w:tcBorders>
              <w:right w:val="single" w:sz="4" w:space="0" w:color="auto"/>
            </w:tcBorders>
            <w:shd w:val="clear" w:color="auto" w:fill="auto"/>
            <w:vAlign w:val="center"/>
          </w:tcPr>
          <w:p w14:paraId="6D36EB87" w14:textId="77777777" w:rsidR="00BD5271" w:rsidRPr="00BD5271" w:rsidRDefault="00BD5271" w:rsidP="00BD5271">
            <w:pPr>
              <w:widowControl w:val="0"/>
              <w:bidi/>
              <w:jc w:val="center"/>
              <w:rPr>
                <w:rFonts w:eastAsia="Calibri" w:cs="B Mitra"/>
                <w:sz w:val="16"/>
                <w:szCs w:val="20"/>
                <w:rtl/>
                <w:lang w:bidi="fa-IR"/>
              </w:rPr>
            </w:pPr>
            <w:r w:rsidRPr="00BD5271">
              <w:rPr>
                <w:rFonts w:eastAsia="Calibri" w:cs="B Mitra" w:hint="cs"/>
                <w:sz w:val="16"/>
                <w:szCs w:val="20"/>
                <w:rtl/>
                <w:lang w:bidi="fa-IR"/>
              </w:rPr>
              <w:t>4</w:t>
            </w:r>
          </w:p>
        </w:tc>
        <w:tc>
          <w:tcPr>
            <w:tcW w:w="1215" w:type="dxa"/>
            <w:tcBorders>
              <w:left w:val="single" w:sz="4" w:space="0" w:color="auto"/>
            </w:tcBorders>
            <w:vAlign w:val="center"/>
          </w:tcPr>
          <w:p w14:paraId="6EF68DCE" w14:textId="77777777" w:rsidR="00BD5271" w:rsidRPr="00BD5271" w:rsidRDefault="00BD5271" w:rsidP="00BD5271">
            <w:pPr>
              <w:bidi/>
              <w:spacing w:line="276" w:lineRule="auto"/>
              <w:jc w:val="right"/>
              <w:rPr>
                <w:rFonts w:eastAsia="Calibri" w:cs="B Mitra"/>
                <w:sz w:val="16"/>
                <w:szCs w:val="20"/>
                <w:lang w:bidi="fa-IR"/>
              </w:rPr>
            </w:pPr>
            <w:r w:rsidRPr="00BD5271">
              <w:rPr>
                <w:rFonts w:eastAsia="Calibri" w:cs="B Mitra" w:hint="cs"/>
                <w:sz w:val="16"/>
                <w:szCs w:val="20"/>
                <w:rtl/>
                <w:lang w:bidi="fa-IR"/>
              </w:rPr>
              <w:t>27/05/2021-</w:t>
            </w:r>
          </w:p>
        </w:tc>
        <w:tc>
          <w:tcPr>
            <w:tcW w:w="1144" w:type="dxa"/>
            <w:tcBorders>
              <w:right w:val="single" w:sz="4" w:space="0" w:color="auto"/>
            </w:tcBorders>
            <w:vAlign w:val="center"/>
          </w:tcPr>
          <w:p w14:paraId="03AB0A1B" w14:textId="77777777" w:rsidR="00BD5271" w:rsidRPr="00BD5271" w:rsidRDefault="00BD5271" w:rsidP="00BD5271">
            <w:pPr>
              <w:bidi/>
              <w:spacing w:line="276" w:lineRule="auto"/>
              <w:rPr>
                <w:rFonts w:eastAsia="Calibri" w:cs="B Mitra"/>
                <w:sz w:val="16"/>
                <w:szCs w:val="20"/>
                <w:lang w:bidi="fa-IR"/>
              </w:rPr>
            </w:pPr>
            <w:r w:rsidRPr="00BD5271">
              <w:rPr>
                <w:rFonts w:eastAsia="Calibri" w:cs="B Mitra" w:hint="cs"/>
                <w:sz w:val="16"/>
                <w:szCs w:val="20"/>
                <w:rtl/>
                <w:lang w:bidi="fa-IR"/>
              </w:rPr>
              <w:t>21/04/2021</w:t>
            </w:r>
          </w:p>
        </w:tc>
        <w:tc>
          <w:tcPr>
            <w:tcW w:w="671" w:type="dxa"/>
            <w:tcBorders>
              <w:left w:val="single" w:sz="4" w:space="0" w:color="auto"/>
              <w:right w:val="single" w:sz="4" w:space="0" w:color="auto"/>
            </w:tcBorders>
            <w:shd w:val="clear" w:color="auto" w:fill="auto"/>
            <w:vAlign w:val="center"/>
          </w:tcPr>
          <w:p w14:paraId="53AF616F" w14:textId="77777777" w:rsidR="00BD5271" w:rsidRPr="00BD5271" w:rsidRDefault="00BD5271" w:rsidP="00BD5271">
            <w:pPr>
              <w:widowControl w:val="0"/>
              <w:bidi/>
              <w:jc w:val="center"/>
              <w:rPr>
                <w:rFonts w:eastAsia="Calibri" w:cs="B Mitra"/>
                <w:sz w:val="16"/>
                <w:szCs w:val="20"/>
                <w:rtl/>
                <w:lang w:bidi="fa-IR"/>
              </w:rPr>
            </w:pPr>
            <w:r w:rsidRPr="00BD5271">
              <w:rPr>
                <w:rFonts w:eastAsia="Calibri" w:cs="B Mitra" w:hint="cs"/>
                <w:sz w:val="16"/>
                <w:szCs w:val="20"/>
                <w:rtl/>
                <w:lang w:bidi="fa-IR"/>
              </w:rPr>
              <w:t>10</w:t>
            </w:r>
          </w:p>
        </w:tc>
        <w:tc>
          <w:tcPr>
            <w:tcW w:w="1226" w:type="dxa"/>
            <w:tcBorders>
              <w:left w:val="single" w:sz="4" w:space="0" w:color="auto"/>
            </w:tcBorders>
            <w:vAlign w:val="center"/>
          </w:tcPr>
          <w:p w14:paraId="0A39BEF0" w14:textId="77777777" w:rsidR="00BD5271" w:rsidRPr="00BD5271" w:rsidRDefault="00BD5271" w:rsidP="00BD5271">
            <w:pPr>
              <w:bidi/>
              <w:spacing w:line="276" w:lineRule="auto"/>
              <w:jc w:val="right"/>
              <w:rPr>
                <w:rFonts w:eastAsia="Calibri" w:cs="B Mitra"/>
                <w:sz w:val="16"/>
                <w:szCs w:val="20"/>
                <w:lang w:bidi="fa-IR"/>
              </w:rPr>
            </w:pPr>
            <w:r w:rsidRPr="00BD5271">
              <w:rPr>
                <w:rFonts w:eastAsia="Calibri" w:cs="B Mitra" w:hint="cs"/>
                <w:sz w:val="16"/>
                <w:szCs w:val="20"/>
                <w:rtl/>
                <w:lang w:bidi="fa-IR"/>
              </w:rPr>
              <w:t>17/12/2021-</w:t>
            </w:r>
          </w:p>
        </w:tc>
        <w:tc>
          <w:tcPr>
            <w:tcW w:w="1139" w:type="dxa"/>
            <w:tcBorders>
              <w:right w:val="single" w:sz="4" w:space="0" w:color="auto"/>
            </w:tcBorders>
            <w:vAlign w:val="center"/>
          </w:tcPr>
          <w:p w14:paraId="645EA7F8" w14:textId="77777777" w:rsidR="00BD5271" w:rsidRPr="00BD5271" w:rsidRDefault="00BD5271" w:rsidP="00BD5271">
            <w:pPr>
              <w:bidi/>
              <w:spacing w:line="276" w:lineRule="auto"/>
              <w:rPr>
                <w:rFonts w:eastAsia="Calibri" w:cs="B Mitra"/>
                <w:sz w:val="16"/>
                <w:szCs w:val="20"/>
                <w:lang w:bidi="fa-IR"/>
              </w:rPr>
            </w:pPr>
            <w:r w:rsidRPr="00BD5271">
              <w:rPr>
                <w:rFonts w:eastAsia="Calibri" w:cs="B Mitra" w:hint="cs"/>
                <w:sz w:val="16"/>
                <w:szCs w:val="20"/>
                <w:rtl/>
                <w:lang w:bidi="fa-IR"/>
              </w:rPr>
              <w:t>23/11/2021</w:t>
            </w:r>
          </w:p>
        </w:tc>
      </w:tr>
      <w:tr w:rsidR="00BD5271" w:rsidRPr="00BD5271" w14:paraId="69A92ECA" w14:textId="77777777" w:rsidTr="00600A0B">
        <w:trPr>
          <w:trHeight w:val="263"/>
          <w:jc w:val="center"/>
        </w:trPr>
        <w:tc>
          <w:tcPr>
            <w:tcW w:w="671" w:type="dxa"/>
            <w:tcBorders>
              <w:right w:val="single" w:sz="4" w:space="0" w:color="auto"/>
            </w:tcBorders>
            <w:shd w:val="clear" w:color="auto" w:fill="auto"/>
            <w:vAlign w:val="center"/>
          </w:tcPr>
          <w:p w14:paraId="3588C909" w14:textId="77777777" w:rsidR="00BD5271" w:rsidRPr="00BD5271" w:rsidRDefault="00BD5271" w:rsidP="00BD5271">
            <w:pPr>
              <w:widowControl w:val="0"/>
              <w:bidi/>
              <w:jc w:val="center"/>
              <w:rPr>
                <w:rFonts w:eastAsia="Calibri" w:cs="B Mitra"/>
                <w:sz w:val="16"/>
                <w:szCs w:val="20"/>
                <w:rtl/>
                <w:lang w:bidi="fa-IR"/>
              </w:rPr>
            </w:pPr>
            <w:r w:rsidRPr="00BD5271">
              <w:rPr>
                <w:rFonts w:eastAsia="Calibri" w:cs="B Mitra" w:hint="cs"/>
                <w:sz w:val="16"/>
                <w:szCs w:val="20"/>
                <w:rtl/>
                <w:lang w:bidi="fa-IR"/>
              </w:rPr>
              <w:t>5</w:t>
            </w:r>
          </w:p>
        </w:tc>
        <w:tc>
          <w:tcPr>
            <w:tcW w:w="1215" w:type="dxa"/>
            <w:tcBorders>
              <w:left w:val="single" w:sz="4" w:space="0" w:color="auto"/>
            </w:tcBorders>
            <w:vAlign w:val="center"/>
          </w:tcPr>
          <w:p w14:paraId="5B952766" w14:textId="77777777" w:rsidR="00BD5271" w:rsidRPr="00BD5271" w:rsidRDefault="00BD5271" w:rsidP="00BD5271">
            <w:pPr>
              <w:bidi/>
              <w:spacing w:line="276" w:lineRule="auto"/>
              <w:jc w:val="right"/>
              <w:rPr>
                <w:rFonts w:eastAsia="Calibri" w:cs="B Mitra"/>
                <w:sz w:val="16"/>
                <w:szCs w:val="20"/>
                <w:lang w:bidi="fa-IR"/>
              </w:rPr>
            </w:pPr>
            <w:r w:rsidRPr="00BD5271">
              <w:rPr>
                <w:rFonts w:eastAsia="Calibri" w:cs="B Mitra" w:hint="cs"/>
                <w:sz w:val="16"/>
                <w:szCs w:val="20"/>
                <w:rtl/>
                <w:lang w:bidi="fa-IR"/>
              </w:rPr>
              <w:t>02/07/2021-</w:t>
            </w:r>
          </w:p>
        </w:tc>
        <w:tc>
          <w:tcPr>
            <w:tcW w:w="1144" w:type="dxa"/>
            <w:tcBorders>
              <w:right w:val="single" w:sz="4" w:space="0" w:color="auto"/>
            </w:tcBorders>
            <w:vAlign w:val="center"/>
          </w:tcPr>
          <w:p w14:paraId="041558B0" w14:textId="77777777" w:rsidR="00BD5271" w:rsidRPr="00BD5271" w:rsidRDefault="00BD5271" w:rsidP="00BD5271">
            <w:pPr>
              <w:bidi/>
              <w:spacing w:line="276" w:lineRule="auto"/>
              <w:rPr>
                <w:rFonts w:eastAsia="Calibri" w:cs="B Mitra"/>
                <w:sz w:val="16"/>
                <w:szCs w:val="20"/>
                <w:lang w:bidi="fa-IR"/>
              </w:rPr>
            </w:pPr>
            <w:r w:rsidRPr="00BD5271">
              <w:rPr>
                <w:rFonts w:eastAsia="Calibri" w:cs="B Mitra" w:hint="cs"/>
                <w:sz w:val="16"/>
                <w:szCs w:val="20"/>
                <w:rtl/>
                <w:lang w:bidi="fa-IR"/>
              </w:rPr>
              <w:t>27/05/2021</w:t>
            </w:r>
          </w:p>
        </w:tc>
        <w:tc>
          <w:tcPr>
            <w:tcW w:w="671" w:type="dxa"/>
            <w:tcBorders>
              <w:left w:val="single" w:sz="4" w:space="0" w:color="auto"/>
              <w:right w:val="single" w:sz="4" w:space="0" w:color="auto"/>
            </w:tcBorders>
            <w:shd w:val="clear" w:color="auto" w:fill="auto"/>
            <w:vAlign w:val="center"/>
          </w:tcPr>
          <w:p w14:paraId="41F8093E" w14:textId="77777777" w:rsidR="00BD5271" w:rsidRPr="00BD5271" w:rsidRDefault="00BD5271" w:rsidP="00BD5271">
            <w:pPr>
              <w:widowControl w:val="0"/>
              <w:bidi/>
              <w:jc w:val="center"/>
              <w:rPr>
                <w:rFonts w:eastAsia="Calibri" w:cs="B Mitra"/>
                <w:sz w:val="16"/>
                <w:szCs w:val="20"/>
                <w:rtl/>
                <w:lang w:bidi="fa-IR"/>
              </w:rPr>
            </w:pPr>
            <w:r w:rsidRPr="00BD5271">
              <w:rPr>
                <w:rFonts w:eastAsia="Calibri" w:cs="B Mitra" w:hint="cs"/>
                <w:sz w:val="16"/>
                <w:szCs w:val="20"/>
                <w:rtl/>
                <w:lang w:bidi="fa-IR"/>
              </w:rPr>
              <w:t>11</w:t>
            </w:r>
          </w:p>
        </w:tc>
        <w:tc>
          <w:tcPr>
            <w:tcW w:w="1226" w:type="dxa"/>
            <w:tcBorders>
              <w:left w:val="single" w:sz="4" w:space="0" w:color="auto"/>
            </w:tcBorders>
            <w:vAlign w:val="center"/>
          </w:tcPr>
          <w:p w14:paraId="638756EE" w14:textId="77777777" w:rsidR="00BD5271" w:rsidRPr="00BD5271" w:rsidRDefault="00BD5271" w:rsidP="00BD5271">
            <w:pPr>
              <w:bidi/>
              <w:spacing w:line="276" w:lineRule="auto"/>
              <w:jc w:val="right"/>
              <w:rPr>
                <w:rFonts w:eastAsia="Calibri" w:cs="B Mitra"/>
                <w:sz w:val="16"/>
                <w:szCs w:val="20"/>
                <w:lang w:bidi="fa-IR"/>
              </w:rPr>
            </w:pPr>
            <w:r w:rsidRPr="00BD5271">
              <w:rPr>
                <w:rFonts w:eastAsia="Calibri" w:cs="B Mitra" w:hint="cs"/>
                <w:sz w:val="16"/>
                <w:szCs w:val="20"/>
                <w:rtl/>
                <w:lang w:bidi="fa-IR"/>
              </w:rPr>
              <w:t>10/01/2022-</w:t>
            </w:r>
          </w:p>
        </w:tc>
        <w:tc>
          <w:tcPr>
            <w:tcW w:w="1139" w:type="dxa"/>
            <w:tcBorders>
              <w:right w:val="single" w:sz="4" w:space="0" w:color="auto"/>
            </w:tcBorders>
            <w:vAlign w:val="center"/>
          </w:tcPr>
          <w:p w14:paraId="5A1EC645" w14:textId="77777777" w:rsidR="00BD5271" w:rsidRPr="00BD5271" w:rsidRDefault="00BD5271" w:rsidP="00BD5271">
            <w:pPr>
              <w:bidi/>
              <w:spacing w:line="276" w:lineRule="auto"/>
              <w:rPr>
                <w:rFonts w:eastAsia="Calibri" w:cs="B Mitra"/>
                <w:sz w:val="16"/>
                <w:szCs w:val="20"/>
                <w:lang w:bidi="fa-IR"/>
              </w:rPr>
            </w:pPr>
            <w:r w:rsidRPr="00BD5271">
              <w:rPr>
                <w:rFonts w:eastAsia="Calibri" w:cs="B Mitra" w:hint="cs"/>
                <w:sz w:val="16"/>
                <w:szCs w:val="20"/>
                <w:rtl/>
                <w:lang w:bidi="fa-IR"/>
              </w:rPr>
              <w:t>17/12/2021</w:t>
            </w:r>
          </w:p>
        </w:tc>
      </w:tr>
      <w:tr w:rsidR="00BD5271" w:rsidRPr="00BD5271" w14:paraId="7A5A41E0" w14:textId="77777777" w:rsidTr="00600A0B">
        <w:trPr>
          <w:trHeight w:val="263"/>
          <w:jc w:val="center"/>
        </w:trPr>
        <w:tc>
          <w:tcPr>
            <w:tcW w:w="671" w:type="dxa"/>
            <w:tcBorders>
              <w:right w:val="single" w:sz="4" w:space="0" w:color="auto"/>
            </w:tcBorders>
            <w:shd w:val="clear" w:color="auto" w:fill="auto"/>
            <w:vAlign w:val="center"/>
          </w:tcPr>
          <w:p w14:paraId="1A74E08A" w14:textId="77777777" w:rsidR="00BD5271" w:rsidRPr="00BD5271" w:rsidRDefault="00BD5271" w:rsidP="00BD5271">
            <w:pPr>
              <w:widowControl w:val="0"/>
              <w:bidi/>
              <w:jc w:val="center"/>
              <w:rPr>
                <w:rFonts w:eastAsia="Calibri" w:cs="B Mitra"/>
                <w:sz w:val="16"/>
                <w:szCs w:val="20"/>
                <w:rtl/>
                <w:lang w:bidi="fa-IR"/>
              </w:rPr>
            </w:pPr>
            <w:r w:rsidRPr="00BD5271">
              <w:rPr>
                <w:rFonts w:eastAsia="Calibri" w:cs="B Mitra" w:hint="cs"/>
                <w:sz w:val="16"/>
                <w:szCs w:val="20"/>
                <w:rtl/>
                <w:lang w:bidi="fa-IR"/>
              </w:rPr>
              <w:t>6</w:t>
            </w:r>
          </w:p>
        </w:tc>
        <w:tc>
          <w:tcPr>
            <w:tcW w:w="1215" w:type="dxa"/>
            <w:tcBorders>
              <w:left w:val="single" w:sz="4" w:space="0" w:color="auto"/>
            </w:tcBorders>
            <w:vAlign w:val="center"/>
          </w:tcPr>
          <w:p w14:paraId="10D6C9DB" w14:textId="77777777" w:rsidR="00BD5271" w:rsidRPr="00BD5271" w:rsidRDefault="00BD5271" w:rsidP="00BD5271">
            <w:pPr>
              <w:bidi/>
              <w:spacing w:line="276" w:lineRule="auto"/>
              <w:jc w:val="right"/>
              <w:rPr>
                <w:rFonts w:eastAsia="Calibri" w:cs="B Mitra"/>
                <w:sz w:val="16"/>
                <w:szCs w:val="20"/>
                <w:lang w:bidi="fa-IR"/>
              </w:rPr>
            </w:pPr>
            <w:r w:rsidRPr="00BD5271">
              <w:rPr>
                <w:rFonts w:eastAsia="Calibri" w:cs="B Mitra" w:hint="cs"/>
                <w:sz w:val="16"/>
                <w:szCs w:val="20"/>
                <w:rtl/>
                <w:lang w:bidi="fa-IR"/>
              </w:rPr>
              <w:t>07/08/2021-</w:t>
            </w:r>
          </w:p>
        </w:tc>
        <w:tc>
          <w:tcPr>
            <w:tcW w:w="1144" w:type="dxa"/>
            <w:tcBorders>
              <w:right w:val="single" w:sz="4" w:space="0" w:color="auto"/>
            </w:tcBorders>
            <w:vAlign w:val="center"/>
          </w:tcPr>
          <w:p w14:paraId="1B0A811F" w14:textId="77777777" w:rsidR="00BD5271" w:rsidRPr="00BD5271" w:rsidRDefault="00BD5271" w:rsidP="00BD5271">
            <w:pPr>
              <w:bidi/>
              <w:spacing w:line="276" w:lineRule="auto"/>
              <w:rPr>
                <w:rFonts w:eastAsia="Calibri" w:cs="B Mitra"/>
                <w:sz w:val="16"/>
                <w:szCs w:val="20"/>
                <w:lang w:bidi="fa-IR"/>
              </w:rPr>
            </w:pPr>
            <w:r w:rsidRPr="00BD5271">
              <w:rPr>
                <w:rFonts w:eastAsia="Calibri" w:cs="B Mitra" w:hint="cs"/>
                <w:sz w:val="16"/>
                <w:szCs w:val="20"/>
                <w:rtl/>
                <w:lang w:bidi="fa-IR"/>
              </w:rPr>
              <w:t>02/07/2021</w:t>
            </w:r>
          </w:p>
        </w:tc>
        <w:tc>
          <w:tcPr>
            <w:tcW w:w="671" w:type="dxa"/>
            <w:tcBorders>
              <w:left w:val="single" w:sz="4" w:space="0" w:color="auto"/>
              <w:right w:val="single" w:sz="4" w:space="0" w:color="auto"/>
            </w:tcBorders>
            <w:shd w:val="clear" w:color="auto" w:fill="auto"/>
            <w:vAlign w:val="center"/>
          </w:tcPr>
          <w:p w14:paraId="7D083C54" w14:textId="77777777" w:rsidR="00BD5271" w:rsidRPr="00BD5271" w:rsidRDefault="00BD5271" w:rsidP="00BD5271">
            <w:pPr>
              <w:widowControl w:val="0"/>
              <w:bidi/>
              <w:jc w:val="center"/>
              <w:rPr>
                <w:rFonts w:eastAsia="Calibri" w:cs="B Mitra"/>
                <w:sz w:val="16"/>
                <w:szCs w:val="20"/>
                <w:rtl/>
                <w:lang w:bidi="fa-IR"/>
              </w:rPr>
            </w:pPr>
            <w:r w:rsidRPr="00BD5271">
              <w:rPr>
                <w:rFonts w:eastAsia="Calibri" w:cs="B Mitra" w:hint="cs"/>
                <w:sz w:val="16"/>
                <w:szCs w:val="20"/>
                <w:rtl/>
                <w:lang w:bidi="fa-IR"/>
              </w:rPr>
              <w:t>-</w:t>
            </w:r>
          </w:p>
        </w:tc>
        <w:tc>
          <w:tcPr>
            <w:tcW w:w="1226" w:type="dxa"/>
            <w:tcBorders>
              <w:left w:val="single" w:sz="4" w:space="0" w:color="auto"/>
            </w:tcBorders>
            <w:vAlign w:val="center"/>
          </w:tcPr>
          <w:p w14:paraId="3FFF59F4" w14:textId="77777777" w:rsidR="00BD5271" w:rsidRPr="00BD5271" w:rsidRDefault="00BD5271" w:rsidP="00BD5271">
            <w:pPr>
              <w:bidi/>
              <w:spacing w:line="276" w:lineRule="auto"/>
              <w:jc w:val="center"/>
              <w:rPr>
                <w:rFonts w:eastAsia="Calibri" w:cs="B Mitra"/>
                <w:sz w:val="16"/>
                <w:szCs w:val="20"/>
                <w:lang w:bidi="fa-IR"/>
              </w:rPr>
            </w:pPr>
          </w:p>
        </w:tc>
        <w:tc>
          <w:tcPr>
            <w:tcW w:w="1139" w:type="dxa"/>
            <w:tcBorders>
              <w:right w:val="single" w:sz="4" w:space="0" w:color="auto"/>
            </w:tcBorders>
            <w:vAlign w:val="center"/>
          </w:tcPr>
          <w:p w14:paraId="422AADCC" w14:textId="77777777" w:rsidR="00BD5271" w:rsidRPr="00BD5271" w:rsidRDefault="00BD5271" w:rsidP="00BD5271">
            <w:pPr>
              <w:bidi/>
              <w:spacing w:line="276" w:lineRule="auto"/>
              <w:rPr>
                <w:rFonts w:eastAsia="Calibri" w:cs="B Mitra"/>
                <w:sz w:val="16"/>
                <w:szCs w:val="20"/>
                <w:lang w:bidi="fa-IR"/>
              </w:rPr>
            </w:pPr>
          </w:p>
        </w:tc>
      </w:tr>
    </w:tbl>
    <w:p w14:paraId="739E1540" w14:textId="77777777" w:rsidR="00BD5271" w:rsidRPr="00BD5271" w:rsidRDefault="00BD5271" w:rsidP="00BD5271">
      <w:pPr>
        <w:bidi/>
        <w:rPr>
          <w:rFonts w:eastAsia="Calibri" w:cs="B Mitra"/>
          <w:sz w:val="22"/>
          <w:szCs w:val="26"/>
          <w:rtl/>
          <w:lang w:bidi="fa-IR"/>
        </w:rPr>
      </w:pPr>
    </w:p>
    <w:p w14:paraId="12A2213A" w14:textId="4CE85083" w:rsidR="00BD5271" w:rsidRPr="00BD5271" w:rsidRDefault="00BD5271" w:rsidP="00CD1036">
      <w:pPr>
        <w:bidi/>
        <w:jc w:val="both"/>
        <w:rPr>
          <w:rFonts w:eastAsia="Calibri" w:cs="B Mitra"/>
          <w:sz w:val="22"/>
          <w:szCs w:val="26"/>
          <w:rtl/>
          <w:lang w:bidi="fa-IR"/>
        </w:rPr>
      </w:pPr>
      <w:r w:rsidRPr="00BD5271">
        <w:rPr>
          <w:rFonts w:eastAsia="Calibri" w:cs="B Mitra" w:hint="cs"/>
          <w:sz w:val="22"/>
          <w:szCs w:val="26"/>
          <w:rtl/>
          <w:lang w:bidi="fa-IR"/>
        </w:rPr>
        <w:lastRenderedPageBreak/>
        <w:t>پس از تهیه نقشه</w:t>
      </w:r>
      <w:r w:rsidRPr="00BD5271">
        <w:rPr>
          <w:rFonts w:eastAsia="Calibri" w:cs="B Mitra"/>
          <w:sz w:val="22"/>
          <w:szCs w:val="26"/>
          <w:rtl/>
          <w:lang w:bidi="fa-IR"/>
        </w:rPr>
        <w:softHyphen/>
      </w:r>
      <w:r w:rsidRPr="00BD5271">
        <w:rPr>
          <w:rFonts w:eastAsia="Calibri" w:cs="B Mitra" w:hint="cs"/>
          <w:sz w:val="22"/>
          <w:szCs w:val="26"/>
          <w:rtl/>
          <w:lang w:bidi="fa-IR"/>
        </w:rPr>
        <w:t xml:space="preserve">های اینترفروگرام منطقه، با استفاده از روش سری زمانی </w:t>
      </w:r>
      <w:r w:rsidRPr="00BD5271">
        <w:rPr>
          <w:rFonts w:eastAsia="Calibri" w:cs="B Mitra"/>
          <w:sz w:val="22"/>
          <w:szCs w:val="26"/>
          <w:lang w:bidi="fa-IR"/>
        </w:rPr>
        <w:t>SBAS</w:t>
      </w:r>
      <w:r w:rsidRPr="00BD5271">
        <w:rPr>
          <w:rFonts w:eastAsia="Calibri" w:cs="B Mitra" w:hint="cs"/>
          <w:sz w:val="22"/>
          <w:szCs w:val="26"/>
          <w:rtl/>
          <w:lang w:bidi="fa-IR"/>
        </w:rPr>
        <w:t xml:space="preserve">، نقشه میزان فرونشست منطقه از تاریخ 03/01/2021 تا 10/01/2022 تهیه شده است (شکل </w:t>
      </w:r>
      <w:r w:rsidR="008A7072">
        <w:rPr>
          <w:rFonts w:eastAsia="Calibri" w:cs="B Mitra" w:hint="cs"/>
          <w:sz w:val="22"/>
          <w:szCs w:val="26"/>
          <w:rtl/>
          <w:lang w:bidi="fa-IR"/>
        </w:rPr>
        <w:t>3</w:t>
      </w:r>
      <w:r w:rsidRPr="00BD5271">
        <w:rPr>
          <w:rFonts w:eastAsia="Calibri" w:cs="B Mitra" w:hint="cs"/>
          <w:sz w:val="22"/>
          <w:szCs w:val="26"/>
          <w:rtl/>
          <w:lang w:bidi="fa-IR"/>
        </w:rPr>
        <w:t>). بر اساس نقشه تهیه شده، محدوده مطالعاتی در طی دوره زمانی یک ساله بین 12 تا 79 میلی</w:t>
      </w:r>
      <w:r w:rsidRPr="00BD5271">
        <w:rPr>
          <w:rFonts w:eastAsia="Calibri" w:cs="B Mitra"/>
          <w:sz w:val="22"/>
          <w:szCs w:val="26"/>
          <w:rtl/>
          <w:lang w:bidi="fa-IR"/>
        </w:rPr>
        <w:softHyphen/>
      </w:r>
      <w:r w:rsidRPr="00BD5271">
        <w:rPr>
          <w:rFonts w:eastAsia="Calibri" w:cs="B Mitra" w:hint="cs"/>
          <w:sz w:val="22"/>
          <w:szCs w:val="26"/>
          <w:rtl/>
          <w:lang w:bidi="fa-IR"/>
        </w:rPr>
        <w:t xml:space="preserve">متر فرونشست داشته است. آنالیز مکانی فرونشست رخ داده بیانگر این است که در یک روند کلی، میزان فرونشست از سمت شمال به سمت مناطق جنوبی محدوده مطالعاتی دارای روند افزایشی است. در واقع، </w:t>
      </w:r>
      <w:r w:rsidR="00CD1036" w:rsidRPr="00CD1036">
        <w:rPr>
          <w:rFonts w:eastAsia="Calibri" w:cs="B Mitra" w:hint="cs"/>
          <w:sz w:val="22"/>
          <w:szCs w:val="26"/>
          <w:highlight w:val="yellow"/>
          <w:rtl/>
          <w:lang w:bidi="fa-IR"/>
        </w:rPr>
        <w:t>بیش</w:t>
      </w:r>
      <w:r w:rsidR="00CD1036" w:rsidRPr="00CD1036">
        <w:rPr>
          <w:rFonts w:eastAsia="Calibri" w:cs="B Mitra"/>
          <w:sz w:val="22"/>
          <w:szCs w:val="26"/>
          <w:highlight w:val="yellow"/>
          <w:rtl/>
          <w:lang w:bidi="fa-IR"/>
        </w:rPr>
        <w:softHyphen/>
      </w:r>
      <w:r w:rsidR="00CD1036" w:rsidRPr="00CD1036">
        <w:rPr>
          <w:rFonts w:eastAsia="Calibri" w:cs="B Mitra" w:hint="cs"/>
          <w:sz w:val="22"/>
          <w:szCs w:val="26"/>
          <w:highlight w:val="yellow"/>
          <w:rtl/>
          <w:lang w:bidi="fa-IR"/>
        </w:rPr>
        <w:t>ترین</w:t>
      </w:r>
      <w:r w:rsidRPr="00BD5271">
        <w:rPr>
          <w:rFonts w:eastAsia="Calibri" w:cs="B Mitra" w:hint="cs"/>
          <w:sz w:val="22"/>
          <w:szCs w:val="26"/>
          <w:rtl/>
          <w:lang w:bidi="fa-IR"/>
        </w:rPr>
        <w:t xml:space="preserve"> میزان فرونشست منطقه مربوط به مناطق حاشیه جنوبی شهر گرمسار است. در محدوده شهری گرمسار نیز بیش</w:t>
      </w:r>
      <w:r w:rsidRPr="00BD5271">
        <w:rPr>
          <w:rFonts w:eastAsia="Calibri" w:cs="B Mitra"/>
          <w:sz w:val="22"/>
          <w:szCs w:val="26"/>
          <w:rtl/>
          <w:lang w:bidi="fa-IR"/>
        </w:rPr>
        <w:softHyphen/>
      </w:r>
      <w:r w:rsidRPr="00BD5271">
        <w:rPr>
          <w:rFonts w:eastAsia="Calibri" w:cs="B Mitra" w:hint="cs"/>
          <w:sz w:val="22"/>
          <w:szCs w:val="26"/>
          <w:rtl/>
          <w:lang w:bidi="fa-IR"/>
        </w:rPr>
        <w:t>ترین میزان فرونشست مربوط به مناطق جنوبی غربی آن است.</w:t>
      </w:r>
    </w:p>
    <w:p w14:paraId="70E173FA" w14:textId="77777777" w:rsidR="00BD5271" w:rsidRPr="00BD5271" w:rsidRDefault="00BD5271" w:rsidP="00BD5271">
      <w:pPr>
        <w:bidi/>
        <w:rPr>
          <w:rFonts w:eastAsia="Calibri" w:cs="B Mitra"/>
          <w:sz w:val="22"/>
          <w:szCs w:val="26"/>
          <w:rtl/>
          <w:lang w:bidi="fa-IR"/>
        </w:rPr>
      </w:pPr>
    </w:p>
    <w:p w14:paraId="142B29B8" w14:textId="4C8490BF" w:rsidR="00BD5271" w:rsidRPr="00BD5271" w:rsidRDefault="00A80670" w:rsidP="00BD5271">
      <w:pPr>
        <w:bidi/>
        <w:jc w:val="center"/>
        <w:rPr>
          <w:rFonts w:eastAsia="Calibri" w:cs="B Mitra"/>
          <w:sz w:val="22"/>
          <w:szCs w:val="28"/>
          <w:rtl/>
          <w:lang w:bidi="fa-IR"/>
        </w:rPr>
      </w:pPr>
      <w:r w:rsidRPr="00A80670">
        <w:rPr>
          <w:rFonts w:eastAsia="Calibri" w:cs="B Mitra"/>
          <w:noProof/>
          <w:sz w:val="22"/>
          <w:szCs w:val="28"/>
          <w:rtl/>
        </w:rPr>
        <w:drawing>
          <wp:inline distT="0" distB="0" distL="0" distR="0" wp14:anchorId="3B18A736" wp14:editId="0E744A5E">
            <wp:extent cx="5301296" cy="4295775"/>
            <wp:effectExtent l="0" t="0" r="0" b="0"/>
            <wp:docPr id="19" name="Picture 19" descr="G:\project\GIS-project\safari-article\RadarGarmsar\khroji\d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project\GIS-project\safari-article\RadarGarmsar\khroji\dis.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02572" cy="4296809"/>
                    </a:xfrm>
                    <a:prstGeom prst="rect">
                      <a:avLst/>
                    </a:prstGeom>
                    <a:noFill/>
                    <a:ln>
                      <a:noFill/>
                    </a:ln>
                  </pic:spPr>
                </pic:pic>
              </a:graphicData>
            </a:graphic>
          </wp:inline>
        </w:drawing>
      </w:r>
    </w:p>
    <w:p w14:paraId="56EC40E6" w14:textId="618D973F" w:rsidR="00BD5271" w:rsidRPr="00BD5271" w:rsidRDefault="00BD5271" w:rsidP="008A7072">
      <w:pPr>
        <w:bidi/>
        <w:jc w:val="center"/>
        <w:rPr>
          <w:rFonts w:eastAsia="Calibri" w:cs="B Mitra"/>
          <w:b/>
          <w:bCs/>
          <w:sz w:val="16"/>
          <w:szCs w:val="20"/>
          <w:rtl/>
          <w:lang w:bidi="fa-IR"/>
        </w:rPr>
      </w:pPr>
      <w:r w:rsidRPr="00BD5271">
        <w:rPr>
          <w:rFonts w:eastAsia="Calibri" w:cs="B Mitra" w:hint="cs"/>
          <w:b/>
          <w:bCs/>
          <w:sz w:val="16"/>
          <w:szCs w:val="20"/>
          <w:rtl/>
          <w:lang w:bidi="fa-IR"/>
        </w:rPr>
        <w:t xml:space="preserve">شکل </w:t>
      </w:r>
      <w:r w:rsidR="008A7072">
        <w:rPr>
          <w:rFonts w:eastAsia="Calibri" w:cs="B Mitra" w:hint="cs"/>
          <w:b/>
          <w:bCs/>
          <w:sz w:val="16"/>
          <w:szCs w:val="20"/>
          <w:rtl/>
          <w:lang w:bidi="fa-IR"/>
        </w:rPr>
        <w:t>3</w:t>
      </w:r>
      <w:r w:rsidRPr="00BD5271">
        <w:rPr>
          <w:rFonts w:eastAsia="Calibri" w:cs="B Mitra" w:hint="cs"/>
          <w:b/>
          <w:bCs/>
          <w:sz w:val="16"/>
          <w:szCs w:val="20"/>
          <w:rtl/>
          <w:lang w:bidi="fa-IR"/>
        </w:rPr>
        <w:t>: نقشه تجمعی فرونشست منطقه مورد مطالعه از تاریخ 03/01/2021 تا 10/01/2022</w:t>
      </w:r>
    </w:p>
    <w:p w14:paraId="40829537" w14:textId="77777777" w:rsidR="00BD5271" w:rsidRPr="00BD5271" w:rsidRDefault="00BD5271" w:rsidP="00BD5271">
      <w:pPr>
        <w:bidi/>
        <w:jc w:val="center"/>
        <w:rPr>
          <w:rFonts w:eastAsia="Calibri" w:cs="B Mitra"/>
          <w:sz w:val="18"/>
          <w:szCs w:val="22"/>
          <w:rtl/>
          <w:lang w:bidi="fa-IR"/>
        </w:rPr>
      </w:pPr>
    </w:p>
    <w:p w14:paraId="6CA33AC4" w14:textId="3C0F896F" w:rsidR="00BD5271" w:rsidRPr="00BD5271" w:rsidRDefault="00BD5271" w:rsidP="00BD5271">
      <w:pPr>
        <w:bidi/>
        <w:rPr>
          <w:rFonts w:eastAsia="Calibri" w:cs="B Titr"/>
          <w:bCs/>
          <w:i/>
          <w:color w:val="C45911" w:themeColor="accent2" w:themeShade="BF"/>
          <w:rtl/>
          <w:lang w:bidi="fa-IR"/>
        </w:rPr>
      </w:pPr>
      <w:r w:rsidRPr="00BD5271">
        <w:rPr>
          <w:rFonts w:eastAsia="Calibri" w:cs="B Titr" w:hint="cs"/>
          <w:bCs/>
          <w:i/>
          <w:color w:val="C45911" w:themeColor="accent2" w:themeShade="BF"/>
          <w:rtl/>
          <w:lang w:bidi="fa-IR"/>
        </w:rPr>
        <w:t>تحلیل ارتباط افت منابع آب زیرزمینی منطقه با فرونشست رخ داده</w:t>
      </w:r>
    </w:p>
    <w:p w14:paraId="4D125E99" w14:textId="0BC73807" w:rsidR="00BD5271" w:rsidRPr="00BD5271" w:rsidRDefault="00BD5271" w:rsidP="008A7072">
      <w:pPr>
        <w:bidi/>
        <w:jc w:val="both"/>
        <w:rPr>
          <w:rFonts w:eastAsia="Calibri" w:cs="B Mitra"/>
          <w:sz w:val="22"/>
          <w:szCs w:val="26"/>
          <w:rtl/>
          <w:lang w:bidi="fa-IR"/>
        </w:rPr>
      </w:pPr>
      <w:r w:rsidRPr="00BD5271">
        <w:rPr>
          <w:rFonts w:eastAsia="Calibri" w:cs="B Mitra" w:hint="cs"/>
          <w:sz w:val="22"/>
          <w:szCs w:val="26"/>
          <w:rtl/>
          <w:lang w:bidi="fa-IR"/>
        </w:rPr>
        <w:t>عدم توجه به توان محیطی در توسعه اراضی کشاورزی، یکی از عوامل اصلی تخریب محیط طبیعی و وقوع مخاطرات طبیعی است (باختر و همکاران، 1403؛ شفیعی و عزمی، 1403). با توجه به اینکه یکی از عوامل اصلی در وقوع فرونشست، افت منابع آب زیرزمینی است، در این پژوهش به بررسی وضعیت افت منابع آب زیرزمینی منطقه و ارتباط آن با فرونشست رخ داده پرداخته شده است. به</w:t>
      </w:r>
      <w:r w:rsidR="003E4C7F">
        <w:rPr>
          <w:rFonts w:eastAsia="Calibri" w:cs="B Mitra"/>
          <w:sz w:val="22"/>
          <w:szCs w:val="26"/>
          <w:rtl/>
          <w:lang w:bidi="fa-IR"/>
        </w:rPr>
        <w:softHyphen/>
      </w:r>
      <w:r w:rsidRPr="00BD5271">
        <w:rPr>
          <w:rFonts w:eastAsia="Calibri" w:cs="B Mitra" w:hint="cs"/>
          <w:sz w:val="22"/>
          <w:szCs w:val="26"/>
          <w:rtl/>
          <w:lang w:bidi="fa-IR"/>
        </w:rPr>
        <w:t>منظور بررسی وضعیت افت منابع آب زیرزمینی منطقه، از اطلاعات 3 چاه پیزومتری استفاده شده است (جدول 3). ارزیابی میزان افت منابع آب زیرزمینی در چاه</w:t>
      </w:r>
      <w:r w:rsidRPr="00BD5271">
        <w:rPr>
          <w:rFonts w:eastAsia="Calibri" w:cs="B Mitra"/>
          <w:sz w:val="22"/>
          <w:szCs w:val="26"/>
          <w:rtl/>
          <w:lang w:bidi="fa-IR"/>
        </w:rPr>
        <w:softHyphen/>
      </w:r>
      <w:r w:rsidRPr="00BD5271">
        <w:rPr>
          <w:rFonts w:eastAsia="Calibri" w:cs="B Mitra" w:hint="cs"/>
          <w:sz w:val="22"/>
          <w:szCs w:val="26"/>
          <w:rtl/>
          <w:lang w:bidi="fa-IR"/>
        </w:rPr>
        <w:t>های مورد مطالعه بیانگر این است که میانگین سالانه افت منابع آب زیرزمینی در محدوده مطالعاتی بین 1 تا 3/2 متر در سال بوده است که رقم بالایی است. آنالیز مکانی میزان افت منابع آب زیرزمینی منطقه بیانگر این است که میزان افت منابع آب زیرزمینی در مناطق جنوبی محدوده مطالعاتی بیش</w:t>
      </w:r>
      <w:r w:rsidRPr="00BD5271">
        <w:rPr>
          <w:rFonts w:eastAsia="Calibri" w:cs="B Mitra"/>
          <w:sz w:val="22"/>
          <w:szCs w:val="26"/>
          <w:rtl/>
          <w:lang w:bidi="fa-IR"/>
        </w:rPr>
        <w:softHyphen/>
      </w:r>
      <w:r w:rsidRPr="00BD5271">
        <w:rPr>
          <w:rFonts w:eastAsia="Calibri" w:cs="B Mitra" w:hint="cs"/>
          <w:sz w:val="22"/>
          <w:szCs w:val="26"/>
          <w:rtl/>
          <w:lang w:bidi="fa-IR"/>
        </w:rPr>
        <w:t xml:space="preserve">تر بوده است (شکل </w:t>
      </w:r>
      <w:r w:rsidR="008A7072">
        <w:rPr>
          <w:rFonts w:eastAsia="Calibri" w:cs="B Mitra" w:hint="cs"/>
          <w:sz w:val="22"/>
          <w:szCs w:val="26"/>
          <w:rtl/>
          <w:lang w:bidi="fa-IR"/>
        </w:rPr>
        <w:t>4</w:t>
      </w:r>
      <w:r w:rsidRPr="00BD5271">
        <w:rPr>
          <w:rFonts w:eastAsia="Calibri" w:cs="B Mitra" w:hint="cs"/>
          <w:sz w:val="22"/>
          <w:szCs w:val="26"/>
          <w:rtl/>
          <w:lang w:bidi="fa-IR"/>
        </w:rPr>
        <w:t>) و با توجه به اینکه میزان فرونشست نیز در این ماطق بیش</w:t>
      </w:r>
      <w:r w:rsidRPr="00BD5271">
        <w:rPr>
          <w:rFonts w:eastAsia="Calibri" w:cs="B Mitra"/>
          <w:sz w:val="22"/>
          <w:szCs w:val="26"/>
          <w:rtl/>
          <w:lang w:bidi="fa-IR"/>
        </w:rPr>
        <w:softHyphen/>
      </w:r>
      <w:r w:rsidRPr="00BD5271">
        <w:rPr>
          <w:rFonts w:eastAsia="Calibri" w:cs="B Mitra" w:hint="cs"/>
          <w:sz w:val="22"/>
          <w:szCs w:val="26"/>
          <w:rtl/>
          <w:lang w:bidi="fa-IR"/>
        </w:rPr>
        <w:t>تر بوده است، بر این اساس می</w:t>
      </w:r>
      <w:r w:rsidRPr="00BD5271">
        <w:rPr>
          <w:rFonts w:eastAsia="Calibri" w:cs="B Mitra"/>
          <w:sz w:val="22"/>
          <w:szCs w:val="26"/>
          <w:rtl/>
          <w:lang w:bidi="fa-IR"/>
        </w:rPr>
        <w:softHyphen/>
      </w:r>
      <w:r w:rsidRPr="00BD5271">
        <w:rPr>
          <w:rFonts w:eastAsia="Calibri" w:cs="B Mitra" w:hint="cs"/>
          <w:sz w:val="22"/>
          <w:szCs w:val="26"/>
          <w:rtl/>
          <w:lang w:bidi="fa-IR"/>
        </w:rPr>
        <w:t>توان گفت که بین میزان فرونشست رخ داده و افت منابع آب زیرزمینی منطقه، ارتباط مستقیمی وجود داشته است.</w:t>
      </w:r>
    </w:p>
    <w:p w14:paraId="7C978CF8" w14:textId="77777777" w:rsidR="00BD5271" w:rsidRPr="00BD5271" w:rsidRDefault="00BD5271" w:rsidP="00BD5271">
      <w:pPr>
        <w:bidi/>
        <w:rPr>
          <w:rFonts w:eastAsia="Calibri" w:cs="B Mitra"/>
          <w:sz w:val="22"/>
          <w:szCs w:val="26"/>
          <w:rtl/>
          <w:lang w:bidi="fa-IR"/>
        </w:rPr>
      </w:pPr>
    </w:p>
    <w:p w14:paraId="5D080FBC" w14:textId="77777777" w:rsidR="00BD5271" w:rsidRPr="00BD5271" w:rsidRDefault="00BD5271" w:rsidP="00BD5271">
      <w:pPr>
        <w:bidi/>
        <w:jc w:val="center"/>
        <w:rPr>
          <w:rFonts w:eastAsia="Calibri" w:cs="B Mitra"/>
          <w:b/>
          <w:bCs/>
          <w:sz w:val="14"/>
          <w:szCs w:val="18"/>
          <w:rtl/>
          <w:lang w:bidi="fa-IR"/>
        </w:rPr>
      </w:pPr>
      <w:r w:rsidRPr="00BD5271">
        <w:rPr>
          <w:rFonts w:eastAsia="Calibri" w:cs="B Mitra" w:hint="cs"/>
          <w:b/>
          <w:bCs/>
          <w:sz w:val="16"/>
          <w:szCs w:val="20"/>
          <w:rtl/>
          <w:lang w:bidi="fa-IR"/>
        </w:rPr>
        <w:t>جدول 3: موقعیت و میانگین افت سالانه چاه</w:t>
      </w:r>
      <w:r w:rsidRPr="00BD5271">
        <w:rPr>
          <w:rFonts w:eastAsia="Calibri" w:cs="B Mitra"/>
          <w:b/>
          <w:bCs/>
          <w:sz w:val="16"/>
          <w:szCs w:val="20"/>
          <w:rtl/>
          <w:lang w:bidi="fa-IR"/>
        </w:rPr>
        <w:softHyphen/>
      </w:r>
      <w:r w:rsidRPr="00BD5271">
        <w:rPr>
          <w:rFonts w:eastAsia="Calibri" w:cs="B Mitra" w:hint="cs"/>
          <w:b/>
          <w:bCs/>
          <w:sz w:val="16"/>
          <w:szCs w:val="20"/>
          <w:rtl/>
          <w:lang w:bidi="fa-IR"/>
        </w:rPr>
        <w:t>های منطقه مورد مطالعه</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
        <w:gridCol w:w="2289"/>
        <w:gridCol w:w="2096"/>
      </w:tblGrid>
      <w:tr w:rsidR="00BD5271" w:rsidRPr="00BD5271" w14:paraId="24605771" w14:textId="77777777" w:rsidTr="00600A0B">
        <w:trPr>
          <w:trHeight w:val="370"/>
          <w:jc w:val="center"/>
        </w:trPr>
        <w:tc>
          <w:tcPr>
            <w:tcW w:w="1031" w:type="dxa"/>
            <w:shd w:val="clear" w:color="auto" w:fill="F2F2F2"/>
            <w:vAlign w:val="center"/>
          </w:tcPr>
          <w:p w14:paraId="19509310" w14:textId="77777777" w:rsidR="00BD5271" w:rsidRPr="00BD5271" w:rsidRDefault="00BD5271" w:rsidP="00BD5271">
            <w:pPr>
              <w:bidi/>
              <w:jc w:val="center"/>
              <w:rPr>
                <w:rFonts w:eastAsia="Calibri" w:cs="B Mitra"/>
                <w:sz w:val="16"/>
                <w:szCs w:val="20"/>
                <w:rtl/>
                <w:lang w:bidi="fa-IR"/>
              </w:rPr>
            </w:pPr>
            <w:r w:rsidRPr="00BD5271">
              <w:rPr>
                <w:rFonts w:eastAsia="Calibri" w:cs="B Mitra" w:hint="cs"/>
                <w:sz w:val="16"/>
                <w:szCs w:val="20"/>
                <w:rtl/>
                <w:lang w:bidi="fa-IR"/>
              </w:rPr>
              <w:t>شماره چاه</w:t>
            </w:r>
          </w:p>
        </w:tc>
        <w:tc>
          <w:tcPr>
            <w:tcW w:w="2289" w:type="dxa"/>
            <w:shd w:val="clear" w:color="auto" w:fill="F2F2F2"/>
            <w:vAlign w:val="center"/>
          </w:tcPr>
          <w:p w14:paraId="432698A4" w14:textId="77777777" w:rsidR="00BD5271" w:rsidRPr="00BD5271" w:rsidRDefault="00BD5271" w:rsidP="00BD5271">
            <w:pPr>
              <w:bidi/>
              <w:jc w:val="center"/>
              <w:rPr>
                <w:rFonts w:eastAsia="Calibri" w:cs="B Mitra"/>
                <w:sz w:val="16"/>
                <w:szCs w:val="20"/>
                <w:rtl/>
                <w:lang w:bidi="fa-IR"/>
              </w:rPr>
            </w:pPr>
            <w:r w:rsidRPr="00BD5271">
              <w:rPr>
                <w:rFonts w:eastAsia="Calibri" w:cs="B Mitra" w:hint="cs"/>
                <w:sz w:val="16"/>
                <w:szCs w:val="20"/>
                <w:rtl/>
                <w:lang w:bidi="fa-IR"/>
              </w:rPr>
              <w:t>دوره زمانی</w:t>
            </w:r>
          </w:p>
        </w:tc>
        <w:tc>
          <w:tcPr>
            <w:tcW w:w="2096" w:type="dxa"/>
            <w:shd w:val="clear" w:color="auto" w:fill="F2F2F2"/>
            <w:vAlign w:val="center"/>
          </w:tcPr>
          <w:p w14:paraId="3ABA9E86" w14:textId="77777777" w:rsidR="00BD5271" w:rsidRPr="00BD5271" w:rsidRDefault="00BD5271" w:rsidP="00BD5271">
            <w:pPr>
              <w:bidi/>
              <w:jc w:val="center"/>
              <w:rPr>
                <w:rFonts w:eastAsia="Calibri" w:cs="B Mitra"/>
                <w:sz w:val="16"/>
                <w:szCs w:val="20"/>
                <w:rtl/>
                <w:lang w:bidi="fa-IR"/>
              </w:rPr>
            </w:pPr>
            <w:r w:rsidRPr="00BD5271">
              <w:rPr>
                <w:rFonts w:eastAsia="Calibri" w:cs="B Mitra" w:hint="cs"/>
                <w:sz w:val="16"/>
                <w:szCs w:val="20"/>
                <w:rtl/>
                <w:lang w:bidi="fa-IR"/>
              </w:rPr>
              <w:t>میانگین افت سالانه (متر)</w:t>
            </w:r>
          </w:p>
        </w:tc>
      </w:tr>
      <w:tr w:rsidR="00BD5271" w:rsidRPr="00BD5271" w14:paraId="629BA1BE" w14:textId="77777777" w:rsidTr="00600A0B">
        <w:trPr>
          <w:trHeight w:val="188"/>
          <w:jc w:val="center"/>
        </w:trPr>
        <w:tc>
          <w:tcPr>
            <w:tcW w:w="1031" w:type="dxa"/>
            <w:shd w:val="clear" w:color="auto" w:fill="auto"/>
            <w:vAlign w:val="center"/>
          </w:tcPr>
          <w:p w14:paraId="1F075EF2" w14:textId="77777777" w:rsidR="00BD5271" w:rsidRPr="00BD5271" w:rsidRDefault="00BD5271" w:rsidP="00BD5271">
            <w:pPr>
              <w:bidi/>
              <w:jc w:val="center"/>
              <w:rPr>
                <w:rFonts w:eastAsia="Calibri" w:cs="B Mitra"/>
                <w:sz w:val="16"/>
                <w:szCs w:val="20"/>
                <w:rtl/>
                <w:lang w:bidi="fa-IR"/>
              </w:rPr>
            </w:pPr>
            <w:r w:rsidRPr="00BD5271">
              <w:rPr>
                <w:rFonts w:eastAsia="Calibri" w:cs="B Mitra" w:hint="cs"/>
                <w:sz w:val="16"/>
                <w:szCs w:val="20"/>
                <w:rtl/>
                <w:lang w:bidi="fa-IR"/>
              </w:rPr>
              <w:t>1</w:t>
            </w:r>
          </w:p>
        </w:tc>
        <w:tc>
          <w:tcPr>
            <w:tcW w:w="2289" w:type="dxa"/>
            <w:shd w:val="clear" w:color="auto" w:fill="auto"/>
            <w:vAlign w:val="center"/>
          </w:tcPr>
          <w:p w14:paraId="78D23C08" w14:textId="77777777" w:rsidR="00BD5271" w:rsidRPr="00BD5271" w:rsidRDefault="00BD5271" w:rsidP="00BD5271">
            <w:pPr>
              <w:bidi/>
              <w:jc w:val="center"/>
              <w:rPr>
                <w:rFonts w:eastAsia="Calibri" w:cs="B Mitra"/>
                <w:sz w:val="16"/>
                <w:szCs w:val="20"/>
                <w:rtl/>
                <w:lang w:bidi="fa-IR"/>
              </w:rPr>
            </w:pPr>
            <w:r w:rsidRPr="00BD5271">
              <w:rPr>
                <w:rFonts w:eastAsia="Calibri" w:cs="B Mitra" w:hint="cs"/>
                <w:sz w:val="16"/>
                <w:szCs w:val="20"/>
                <w:rtl/>
                <w:lang w:bidi="fa-IR"/>
              </w:rPr>
              <w:t>1398-1381</w:t>
            </w:r>
          </w:p>
        </w:tc>
        <w:tc>
          <w:tcPr>
            <w:tcW w:w="2096" w:type="dxa"/>
            <w:shd w:val="clear" w:color="auto" w:fill="auto"/>
            <w:vAlign w:val="center"/>
          </w:tcPr>
          <w:p w14:paraId="3456021B" w14:textId="77777777" w:rsidR="00BD5271" w:rsidRPr="00BD5271" w:rsidRDefault="00BD5271" w:rsidP="00BD5271">
            <w:pPr>
              <w:bidi/>
              <w:jc w:val="center"/>
              <w:rPr>
                <w:rFonts w:eastAsia="Calibri" w:cs="B Mitra"/>
                <w:sz w:val="16"/>
                <w:szCs w:val="20"/>
                <w:rtl/>
                <w:lang w:bidi="fa-IR"/>
              </w:rPr>
            </w:pPr>
            <w:r w:rsidRPr="00BD5271">
              <w:rPr>
                <w:rFonts w:eastAsia="Calibri" w:cs="B Mitra" w:hint="cs"/>
                <w:sz w:val="16"/>
                <w:szCs w:val="20"/>
                <w:rtl/>
                <w:lang w:bidi="fa-IR"/>
              </w:rPr>
              <w:t>1/1</w:t>
            </w:r>
          </w:p>
        </w:tc>
      </w:tr>
      <w:tr w:rsidR="00BD5271" w:rsidRPr="00BD5271" w14:paraId="4FF4FD8D" w14:textId="77777777" w:rsidTr="00600A0B">
        <w:trPr>
          <w:trHeight w:val="180"/>
          <w:jc w:val="center"/>
        </w:trPr>
        <w:tc>
          <w:tcPr>
            <w:tcW w:w="1031" w:type="dxa"/>
            <w:shd w:val="clear" w:color="auto" w:fill="auto"/>
            <w:vAlign w:val="center"/>
          </w:tcPr>
          <w:p w14:paraId="0798F15C" w14:textId="77777777" w:rsidR="00BD5271" w:rsidRPr="00BD5271" w:rsidRDefault="00BD5271" w:rsidP="00BD5271">
            <w:pPr>
              <w:bidi/>
              <w:jc w:val="center"/>
              <w:rPr>
                <w:rFonts w:eastAsia="Calibri" w:cs="B Mitra"/>
                <w:sz w:val="16"/>
                <w:szCs w:val="20"/>
                <w:rtl/>
                <w:lang w:bidi="fa-IR"/>
              </w:rPr>
            </w:pPr>
            <w:r w:rsidRPr="00BD5271">
              <w:rPr>
                <w:rFonts w:eastAsia="Calibri" w:cs="B Mitra" w:hint="cs"/>
                <w:sz w:val="16"/>
                <w:szCs w:val="20"/>
                <w:rtl/>
                <w:lang w:bidi="fa-IR"/>
              </w:rPr>
              <w:t>2</w:t>
            </w:r>
          </w:p>
        </w:tc>
        <w:tc>
          <w:tcPr>
            <w:tcW w:w="2289" w:type="dxa"/>
            <w:shd w:val="clear" w:color="auto" w:fill="auto"/>
            <w:vAlign w:val="center"/>
          </w:tcPr>
          <w:p w14:paraId="11700927" w14:textId="77777777" w:rsidR="00BD5271" w:rsidRPr="00BD5271" w:rsidRDefault="00BD5271" w:rsidP="00BD5271">
            <w:pPr>
              <w:bidi/>
              <w:jc w:val="center"/>
              <w:rPr>
                <w:rFonts w:eastAsia="Calibri" w:cs="B Mitra"/>
                <w:sz w:val="16"/>
                <w:szCs w:val="20"/>
                <w:rtl/>
                <w:lang w:bidi="fa-IR"/>
              </w:rPr>
            </w:pPr>
            <w:r w:rsidRPr="00BD5271">
              <w:rPr>
                <w:rFonts w:eastAsia="Calibri" w:cs="B Mitra" w:hint="cs"/>
                <w:sz w:val="16"/>
                <w:szCs w:val="20"/>
                <w:rtl/>
                <w:lang w:bidi="fa-IR"/>
              </w:rPr>
              <w:t>1398-1381</w:t>
            </w:r>
          </w:p>
        </w:tc>
        <w:tc>
          <w:tcPr>
            <w:tcW w:w="2096" w:type="dxa"/>
            <w:shd w:val="clear" w:color="auto" w:fill="auto"/>
            <w:vAlign w:val="center"/>
          </w:tcPr>
          <w:p w14:paraId="121BCF86" w14:textId="77777777" w:rsidR="00BD5271" w:rsidRPr="00BD5271" w:rsidRDefault="00BD5271" w:rsidP="00BD5271">
            <w:pPr>
              <w:bidi/>
              <w:jc w:val="center"/>
              <w:rPr>
                <w:rFonts w:eastAsia="Calibri" w:cs="B Mitra"/>
                <w:sz w:val="16"/>
                <w:szCs w:val="20"/>
                <w:rtl/>
                <w:lang w:bidi="fa-IR"/>
              </w:rPr>
            </w:pPr>
            <w:r w:rsidRPr="00BD5271">
              <w:rPr>
                <w:rFonts w:eastAsia="Calibri" w:cs="B Mitra" w:hint="cs"/>
                <w:sz w:val="16"/>
                <w:szCs w:val="20"/>
                <w:rtl/>
                <w:lang w:bidi="fa-IR"/>
              </w:rPr>
              <w:t>1/2</w:t>
            </w:r>
          </w:p>
        </w:tc>
      </w:tr>
      <w:tr w:rsidR="00BD5271" w:rsidRPr="00BD5271" w14:paraId="057D5E2A" w14:textId="77777777" w:rsidTr="00600A0B">
        <w:trPr>
          <w:trHeight w:val="188"/>
          <w:jc w:val="center"/>
        </w:trPr>
        <w:tc>
          <w:tcPr>
            <w:tcW w:w="1031" w:type="dxa"/>
            <w:shd w:val="clear" w:color="auto" w:fill="auto"/>
            <w:vAlign w:val="center"/>
          </w:tcPr>
          <w:p w14:paraId="04AFFB12" w14:textId="77777777" w:rsidR="00BD5271" w:rsidRPr="00BD5271" w:rsidRDefault="00BD5271" w:rsidP="00BD5271">
            <w:pPr>
              <w:bidi/>
              <w:jc w:val="center"/>
              <w:rPr>
                <w:rFonts w:eastAsia="Calibri" w:cs="B Mitra"/>
                <w:sz w:val="16"/>
                <w:szCs w:val="20"/>
                <w:rtl/>
                <w:lang w:bidi="fa-IR"/>
              </w:rPr>
            </w:pPr>
            <w:r w:rsidRPr="00BD5271">
              <w:rPr>
                <w:rFonts w:eastAsia="Calibri" w:cs="B Mitra" w:hint="cs"/>
                <w:sz w:val="16"/>
                <w:szCs w:val="20"/>
                <w:rtl/>
                <w:lang w:bidi="fa-IR"/>
              </w:rPr>
              <w:t>3</w:t>
            </w:r>
          </w:p>
        </w:tc>
        <w:tc>
          <w:tcPr>
            <w:tcW w:w="2289" w:type="dxa"/>
            <w:shd w:val="clear" w:color="auto" w:fill="auto"/>
            <w:vAlign w:val="center"/>
          </w:tcPr>
          <w:p w14:paraId="6E3F83C7" w14:textId="77777777" w:rsidR="00BD5271" w:rsidRPr="00BD5271" w:rsidRDefault="00BD5271" w:rsidP="00BD5271">
            <w:pPr>
              <w:bidi/>
              <w:jc w:val="center"/>
              <w:rPr>
                <w:rFonts w:eastAsia="Calibri" w:cs="B Mitra"/>
                <w:sz w:val="16"/>
                <w:szCs w:val="20"/>
                <w:rtl/>
                <w:lang w:bidi="fa-IR"/>
              </w:rPr>
            </w:pPr>
            <w:r w:rsidRPr="00BD5271">
              <w:rPr>
                <w:rFonts w:eastAsia="Calibri" w:cs="B Mitra" w:hint="cs"/>
                <w:sz w:val="16"/>
                <w:szCs w:val="20"/>
                <w:rtl/>
                <w:lang w:bidi="fa-IR"/>
              </w:rPr>
              <w:t>1398-1381</w:t>
            </w:r>
          </w:p>
        </w:tc>
        <w:tc>
          <w:tcPr>
            <w:tcW w:w="2096" w:type="dxa"/>
            <w:shd w:val="clear" w:color="auto" w:fill="auto"/>
            <w:vAlign w:val="center"/>
          </w:tcPr>
          <w:p w14:paraId="15AF69DF" w14:textId="77777777" w:rsidR="00BD5271" w:rsidRPr="00BD5271" w:rsidRDefault="00BD5271" w:rsidP="00BD5271">
            <w:pPr>
              <w:bidi/>
              <w:jc w:val="center"/>
              <w:rPr>
                <w:rFonts w:eastAsia="Calibri" w:cs="B Mitra"/>
                <w:sz w:val="16"/>
                <w:szCs w:val="20"/>
                <w:rtl/>
                <w:lang w:bidi="fa-IR"/>
              </w:rPr>
            </w:pPr>
            <w:r w:rsidRPr="00BD5271">
              <w:rPr>
                <w:rFonts w:eastAsia="Calibri" w:cs="B Mitra" w:hint="cs"/>
                <w:sz w:val="16"/>
                <w:szCs w:val="20"/>
                <w:rtl/>
                <w:lang w:bidi="fa-IR"/>
              </w:rPr>
              <w:t>3/2</w:t>
            </w:r>
          </w:p>
        </w:tc>
      </w:tr>
      <w:tr w:rsidR="003E4C7F" w:rsidRPr="00BD5271" w14:paraId="7047E418" w14:textId="77777777" w:rsidTr="00600A0B">
        <w:trPr>
          <w:trHeight w:val="188"/>
          <w:jc w:val="center"/>
        </w:trPr>
        <w:tc>
          <w:tcPr>
            <w:tcW w:w="1031" w:type="dxa"/>
            <w:shd w:val="clear" w:color="auto" w:fill="auto"/>
            <w:vAlign w:val="center"/>
          </w:tcPr>
          <w:p w14:paraId="149D882B" w14:textId="44C85BBD" w:rsidR="003E4C7F" w:rsidRPr="00BD5271" w:rsidRDefault="003E4C7F" w:rsidP="003E4C7F">
            <w:pPr>
              <w:bidi/>
              <w:jc w:val="center"/>
              <w:rPr>
                <w:rFonts w:eastAsia="Calibri" w:cs="B Mitra"/>
                <w:sz w:val="16"/>
                <w:szCs w:val="20"/>
                <w:rtl/>
                <w:lang w:bidi="fa-IR"/>
              </w:rPr>
            </w:pPr>
            <w:r>
              <w:rPr>
                <w:rFonts w:eastAsia="Calibri" w:cs="B Mitra" w:hint="cs"/>
                <w:sz w:val="16"/>
                <w:szCs w:val="20"/>
                <w:rtl/>
                <w:lang w:bidi="fa-IR"/>
              </w:rPr>
              <w:t>4</w:t>
            </w:r>
          </w:p>
        </w:tc>
        <w:tc>
          <w:tcPr>
            <w:tcW w:w="2289" w:type="dxa"/>
            <w:shd w:val="clear" w:color="auto" w:fill="auto"/>
            <w:vAlign w:val="center"/>
          </w:tcPr>
          <w:p w14:paraId="7A7D8EBE" w14:textId="1B71F532" w:rsidR="003E4C7F" w:rsidRPr="00BD5271" w:rsidRDefault="003E4C7F" w:rsidP="003E4C7F">
            <w:pPr>
              <w:bidi/>
              <w:jc w:val="center"/>
              <w:rPr>
                <w:rFonts w:eastAsia="Calibri" w:cs="B Mitra"/>
                <w:sz w:val="16"/>
                <w:szCs w:val="20"/>
                <w:rtl/>
                <w:lang w:bidi="fa-IR"/>
              </w:rPr>
            </w:pPr>
            <w:r w:rsidRPr="00BD5271">
              <w:rPr>
                <w:rFonts w:eastAsia="Calibri" w:cs="B Mitra" w:hint="cs"/>
                <w:sz w:val="16"/>
                <w:szCs w:val="20"/>
                <w:rtl/>
                <w:lang w:bidi="fa-IR"/>
              </w:rPr>
              <w:t>1398-1381</w:t>
            </w:r>
          </w:p>
        </w:tc>
        <w:tc>
          <w:tcPr>
            <w:tcW w:w="2096" w:type="dxa"/>
            <w:shd w:val="clear" w:color="auto" w:fill="auto"/>
            <w:vAlign w:val="center"/>
          </w:tcPr>
          <w:p w14:paraId="3DDA06E9" w14:textId="5A8BB485" w:rsidR="003E4C7F" w:rsidRPr="00BD5271" w:rsidRDefault="003E4C7F" w:rsidP="003E4C7F">
            <w:pPr>
              <w:bidi/>
              <w:jc w:val="center"/>
              <w:rPr>
                <w:rFonts w:eastAsia="Calibri" w:cs="B Mitra"/>
                <w:sz w:val="16"/>
                <w:szCs w:val="20"/>
                <w:rtl/>
                <w:lang w:bidi="fa-IR"/>
              </w:rPr>
            </w:pPr>
            <w:r>
              <w:rPr>
                <w:rFonts w:eastAsia="Calibri" w:cs="B Mitra" w:hint="cs"/>
                <w:sz w:val="16"/>
                <w:szCs w:val="20"/>
                <w:rtl/>
                <w:lang w:bidi="fa-IR"/>
              </w:rPr>
              <w:t>8/1</w:t>
            </w:r>
          </w:p>
        </w:tc>
      </w:tr>
      <w:tr w:rsidR="003E4C7F" w:rsidRPr="00BD5271" w14:paraId="10FC940C" w14:textId="77777777" w:rsidTr="00600A0B">
        <w:trPr>
          <w:trHeight w:val="188"/>
          <w:jc w:val="center"/>
        </w:trPr>
        <w:tc>
          <w:tcPr>
            <w:tcW w:w="1031" w:type="dxa"/>
            <w:shd w:val="clear" w:color="auto" w:fill="auto"/>
            <w:vAlign w:val="center"/>
          </w:tcPr>
          <w:p w14:paraId="4F0C76DE" w14:textId="55743128" w:rsidR="003E4C7F" w:rsidRPr="00BD5271" w:rsidRDefault="003E4C7F" w:rsidP="003E4C7F">
            <w:pPr>
              <w:bidi/>
              <w:jc w:val="center"/>
              <w:rPr>
                <w:rFonts w:eastAsia="Calibri" w:cs="B Mitra"/>
                <w:sz w:val="16"/>
                <w:szCs w:val="20"/>
                <w:rtl/>
                <w:lang w:bidi="fa-IR"/>
              </w:rPr>
            </w:pPr>
            <w:r>
              <w:rPr>
                <w:rFonts w:eastAsia="Calibri" w:cs="B Mitra" w:hint="cs"/>
                <w:sz w:val="16"/>
                <w:szCs w:val="20"/>
                <w:rtl/>
                <w:lang w:bidi="fa-IR"/>
              </w:rPr>
              <w:t>5</w:t>
            </w:r>
          </w:p>
        </w:tc>
        <w:tc>
          <w:tcPr>
            <w:tcW w:w="2289" w:type="dxa"/>
            <w:shd w:val="clear" w:color="auto" w:fill="auto"/>
            <w:vAlign w:val="center"/>
          </w:tcPr>
          <w:p w14:paraId="2C38F43F" w14:textId="7DD83DCD" w:rsidR="003E4C7F" w:rsidRPr="00BD5271" w:rsidRDefault="003E4C7F" w:rsidP="003E4C7F">
            <w:pPr>
              <w:bidi/>
              <w:jc w:val="center"/>
              <w:rPr>
                <w:rFonts w:eastAsia="Calibri" w:cs="B Mitra"/>
                <w:sz w:val="16"/>
                <w:szCs w:val="20"/>
                <w:rtl/>
                <w:lang w:bidi="fa-IR"/>
              </w:rPr>
            </w:pPr>
            <w:r w:rsidRPr="00BD5271">
              <w:rPr>
                <w:rFonts w:eastAsia="Calibri" w:cs="B Mitra" w:hint="cs"/>
                <w:sz w:val="16"/>
                <w:szCs w:val="20"/>
                <w:rtl/>
                <w:lang w:bidi="fa-IR"/>
              </w:rPr>
              <w:t>1398-1381</w:t>
            </w:r>
          </w:p>
        </w:tc>
        <w:tc>
          <w:tcPr>
            <w:tcW w:w="2096" w:type="dxa"/>
            <w:shd w:val="clear" w:color="auto" w:fill="auto"/>
            <w:vAlign w:val="center"/>
          </w:tcPr>
          <w:p w14:paraId="1FFEE74F" w14:textId="3C994B54" w:rsidR="003E4C7F" w:rsidRPr="00BD5271" w:rsidRDefault="003E4C7F" w:rsidP="003E4C7F">
            <w:pPr>
              <w:bidi/>
              <w:jc w:val="center"/>
              <w:rPr>
                <w:rFonts w:eastAsia="Calibri" w:cs="B Mitra"/>
                <w:sz w:val="16"/>
                <w:szCs w:val="20"/>
                <w:rtl/>
                <w:lang w:bidi="fa-IR"/>
              </w:rPr>
            </w:pPr>
            <w:r>
              <w:rPr>
                <w:rFonts w:eastAsia="Calibri" w:cs="B Mitra" w:hint="cs"/>
                <w:sz w:val="16"/>
                <w:szCs w:val="20"/>
                <w:rtl/>
                <w:lang w:bidi="fa-IR"/>
              </w:rPr>
              <w:t>1</w:t>
            </w:r>
          </w:p>
        </w:tc>
      </w:tr>
    </w:tbl>
    <w:p w14:paraId="3592360B" w14:textId="77777777" w:rsidR="00BD5271" w:rsidRPr="00BD5271" w:rsidRDefault="00BD5271" w:rsidP="00BD5271">
      <w:pPr>
        <w:bidi/>
        <w:rPr>
          <w:rFonts w:eastAsia="Calibri" w:cs="B Mitra"/>
          <w:sz w:val="22"/>
          <w:szCs w:val="26"/>
          <w:rtl/>
        </w:rPr>
      </w:pPr>
    </w:p>
    <w:p w14:paraId="45301418" w14:textId="0528C1EB" w:rsidR="00BD5271" w:rsidRPr="00BD5271" w:rsidRDefault="00C64CF1" w:rsidP="00BD5271">
      <w:pPr>
        <w:widowControl w:val="0"/>
        <w:bidi/>
        <w:jc w:val="center"/>
        <w:rPr>
          <w:rFonts w:eastAsia="Calibri" w:cs="B Mitra"/>
          <w:sz w:val="22"/>
          <w:szCs w:val="28"/>
          <w:rtl/>
        </w:rPr>
      </w:pPr>
      <w:r w:rsidRPr="00C64CF1">
        <w:rPr>
          <w:rFonts w:eastAsia="Calibri" w:cs="B Mitra"/>
          <w:noProof/>
          <w:sz w:val="22"/>
          <w:szCs w:val="28"/>
          <w:rtl/>
        </w:rPr>
        <w:drawing>
          <wp:inline distT="0" distB="0" distL="0" distR="0" wp14:anchorId="62B028E5" wp14:editId="11E77022">
            <wp:extent cx="5086350" cy="4046723"/>
            <wp:effectExtent l="0" t="0" r="0" b="0"/>
            <wp:docPr id="22" name="Picture 22" descr="G:\project\GIS-project\safari-article\RadarGarmsar\khroji\ch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project\GIS-project\safari-article\RadarGarmsar\khroji\chah.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87457" cy="4047604"/>
                    </a:xfrm>
                    <a:prstGeom prst="rect">
                      <a:avLst/>
                    </a:prstGeom>
                    <a:noFill/>
                    <a:ln>
                      <a:noFill/>
                    </a:ln>
                  </pic:spPr>
                </pic:pic>
              </a:graphicData>
            </a:graphic>
          </wp:inline>
        </w:drawing>
      </w:r>
    </w:p>
    <w:p w14:paraId="607FBD3A" w14:textId="18320841" w:rsidR="00BD5271" w:rsidRPr="00BD5271" w:rsidRDefault="00BD5271" w:rsidP="008A7072">
      <w:pPr>
        <w:widowControl w:val="0"/>
        <w:bidi/>
        <w:jc w:val="center"/>
        <w:rPr>
          <w:rFonts w:eastAsia="Calibri" w:cs="B Mitra"/>
          <w:b/>
          <w:bCs/>
          <w:sz w:val="16"/>
          <w:szCs w:val="20"/>
          <w:rtl/>
        </w:rPr>
      </w:pPr>
      <w:r w:rsidRPr="00BD5271">
        <w:rPr>
          <w:rFonts w:eastAsia="Calibri" w:cs="B Mitra" w:hint="cs"/>
          <w:b/>
          <w:bCs/>
          <w:sz w:val="16"/>
          <w:szCs w:val="20"/>
          <w:rtl/>
        </w:rPr>
        <w:t xml:space="preserve">شکل </w:t>
      </w:r>
      <w:r w:rsidR="008A7072">
        <w:rPr>
          <w:rFonts w:eastAsia="Calibri" w:cs="B Mitra" w:hint="cs"/>
          <w:b/>
          <w:bCs/>
          <w:sz w:val="16"/>
          <w:szCs w:val="20"/>
          <w:rtl/>
        </w:rPr>
        <w:t>4:</w:t>
      </w:r>
      <w:r w:rsidRPr="00BD5271">
        <w:rPr>
          <w:rFonts w:eastAsia="Calibri" w:cs="B Mitra" w:hint="cs"/>
          <w:b/>
          <w:bCs/>
          <w:sz w:val="16"/>
          <w:szCs w:val="20"/>
          <w:rtl/>
        </w:rPr>
        <w:t xml:space="preserve"> نقشه موقعیت و وضعیت افت سالانه سطح آب چاه</w:t>
      </w:r>
      <w:r w:rsidRPr="00BD5271">
        <w:rPr>
          <w:rFonts w:eastAsia="Calibri" w:cs="B Mitra"/>
          <w:b/>
          <w:bCs/>
          <w:sz w:val="16"/>
          <w:szCs w:val="20"/>
          <w:rtl/>
        </w:rPr>
        <w:softHyphen/>
      </w:r>
      <w:r w:rsidRPr="00BD5271">
        <w:rPr>
          <w:rFonts w:eastAsia="Calibri" w:cs="B Mitra" w:hint="cs"/>
          <w:b/>
          <w:bCs/>
          <w:sz w:val="16"/>
          <w:szCs w:val="20"/>
          <w:rtl/>
        </w:rPr>
        <w:t>های مورد مطالعه</w:t>
      </w:r>
    </w:p>
    <w:p w14:paraId="1F8B321D" w14:textId="77777777" w:rsidR="00BD5271" w:rsidRDefault="00BD5271" w:rsidP="00BD5271">
      <w:pPr>
        <w:bidi/>
        <w:rPr>
          <w:rFonts w:eastAsia="Calibri" w:cs="B Mitra"/>
          <w:sz w:val="22"/>
          <w:szCs w:val="26"/>
          <w:rtl/>
        </w:rPr>
      </w:pPr>
    </w:p>
    <w:p w14:paraId="033A8551" w14:textId="692839A3" w:rsidR="008A7072" w:rsidRDefault="008A7072" w:rsidP="00A10216">
      <w:pPr>
        <w:bidi/>
        <w:jc w:val="both"/>
        <w:rPr>
          <w:rFonts w:eastAsia="Calibri" w:cs="B Mitra"/>
          <w:sz w:val="22"/>
          <w:szCs w:val="26"/>
          <w:rtl/>
          <w:lang w:bidi="fa-IR"/>
        </w:rPr>
      </w:pPr>
      <w:r w:rsidRPr="00E073EA">
        <w:rPr>
          <w:rFonts w:eastAsia="Calibri" w:cs="B Mitra" w:hint="cs"/>
          <w:sz w:val="22"/>
          <w:szCs w:val="26"/>
          <w:highlight w:val="yellow"/>
          <w:rtl/>
        </w:rPr>
        <w:t>در این بخش به</w:t>
      </w:r>
      <w:r w:rsidRPr="00E073EA">
        <w:rPr>
          <w:rFonts w:eastAsia="Calibri" w:cs="B Mitra"/>
          <w:sz w:val="22"/>
          <w:szCs w:val="26"/>
          <w:highlight w:val="yellow"/>
          <w:rtl/>
        </w:rPr>
        <w:softHyphen/>
      </w:r>
      <w:r w:rsidRPr="00E073EA">
        <w:rPr>
          <w:rFonts w:eastAsia="Calibri" w:cs="B Mitra" w:hint="cs"/>
          <w:sz w:val="22"/>
          <w:szCs w:val="26"/>
          <w:highlight w:val="yellow"/>
          <w:rtl/>
        </w:rPr>
        <w:t>منظور محاسبه ضریب همبستگی بین میزان فرونشست و افت منابع آب زیرزمینی، ابتدا بر مبنای اطلاعات بدست آمده از چاه</w:t>
      </w:r>
      <w:r w:rsidRPr="00E073EA">
        <w:rPr>
          <w:rFonts w:eastAsia="Calibri" w:cs="B Mitra"/>
          <w:sz w:val="22"/>
          <w:szCs w:val="26"/>
          <w:highlight w:val="yellow"/>
          <w:rtl/>
        </w:rPr>
        <w:softHyphen/>
      </w:r>
      <w:r w:rsidRPr="00E073EA">
        <w:rPr>
          <w:rFonts w:eastAsia="Calibri" w:cs="B Mitra" w:hint="cs"/>
          <w:sz w:val="22"/>
          <w:szCs w:val="26"/>
          <w:highlight w:val="yellow"/>
          <w:rtl/>
        </w:rPr>
        <w:t xml:space="preserve">های پیزومتری و با استفاده از روش درونیابی </w:t>
      </w:r>
      <w:r w:rsidRPr="00E073EA">
        <w:rPr>
          <w:rFonts w:eastAsia="Calibri" w:cs="B Mitra"/>
          <w:sz w:val="22"/>
          <w:szCs w:val="26"/>
          <w:highlight w:val="yellow"/>
        </w:rPr>
        <w:t>S</w:t>
      </w:r>
      <w:r w:rsidRPr="00E073EA">
        <w:rPr>
          <w:rFonts w:eastAsia="Calibri" w:cs="B Mitra"/>
          <w:sz w:val="22"/>
          <w:szCs w:val="26"/>
          <w:highlight w:val="yellow"/>
          <w:lang w:bidi="fa-IR"/>
        </w:rPr>
        <w:t>pline</w:t>
      </w:r>
      <w:r w:rsidRPr="00E073EA">
        <w:rPr>
          <w:rFonts w:eastAsia="Calibri" w:cs="B Mitra" w:hint="cs"/>
          <w:sz w:val="22"/>
          <w:szCs w:val="26"/>
          <w:highlight w:val="yellow"/>
          <w:rtl/>
          <w:lang w:bidi="fa-IR"/>
        </w:rPr>
        <w:t>، نقشه افت سالانه منابع آب زیرزمینی منطقه تهیه شده است (شکل 5). در ادامه با استفاده از روش</w:t>
      </w:r>
      <w:r w:rsidR="007E34D4">
        <w:rPr>
          <w:rFonts w:eastAsia="Calibri" w:cs="B Mitra"/>
          <w:sz w:val="22"/>
          <w:szCs w:val="26"/>
          <w:highlight w:val="yellow"/>
          <w:rtl/>
          <w:lang w:bidi="fa-IR"/>
        </w:rPr>
        <w:softHyphen/>
      </w:r>
      <w:r w:rsidR="007E34D4">
        <w:rPr>
          <w:rFonts w:eastAsia="Calibri" w:cs="B Mitra" w:hint="cs"/>
          <w:sz w:val="22"/>
          <w:szCs w:val="26"/>
          <w:highlight w:val="yellow"/>
          <w:rtl/>
          <w:lang w:bidi="fa-IR"/>
        </w:rPr>
        <w:t>های</w:t>
      </w:r>
      <w:r w:rsidRPr="00E073EA">
        <w:rPr>
          <w:rFonts w:eastAsia="Calibri" w:cs="B Mitra" w:hint="cs"/>
          <w:sz w:val="22"/>
          <w:szCs w:val="26"/>
          <w:highlight w:val="yellow"/>
          <w:rtl/>
          <w:lang w:bidi="fa-IR"/>
        </w:rPr>
        <w:t xml:space="preserve"> پیرسون</w:t>
      </w:r>
      <w:r w:rsidR="007E34D4">
        <w:rPr>
          <w:rFonts w:eastAsia="Calibri" w:cs="B Mitra" w:hint="cs"/>
          <w:sz w:val="22"/>
          <w:szCs w:val="26"/>
          <w:highlight w:val="yellow"/>
          <w:rtl/>
          <w:lang w:bidi="fa-IR"/>
        </w:rPr>
        <w:t xml:space="preserve"> و رگرسیون خطی</w:t>
      </w:r>
      <w:r w:rsidRPr="00E073EA">
        <w:rPr>
          <w:rFonts w:eastAsia="Calibri" w:cs="B Mitra" w:hint="cs"/>
          <w:sz w:val="22"/>
          <w:szCs w:val="26"/>
          <w:highlight w:val="yellow"/>
          <w:rtl/>
          <w:lang w:bidi="fa-IR"/>
        </w:rPr>
        <w:t>، همبستگی پیکسلی بین نقشه</w:t>
      </w:r>
      <w:r w:rsidRPr="00E073EA">
        <w:rPr>
          <w:rFonts w:eastAsia="Calibri" w:cs="B Mitra"/>
          <w:sz w:val="22"/>
          <w:szCs w:val="26"/>
          <w:highlight w:val="yellow"/>
          <w:rtl/>
          <w:lang w:bidi="fa-IR"/>
        </w:rPr>
        <w:softHyphen/>
      </w:r>
      <w:r w:rsidRPr="00E073EA">
        <w:rPr>
          <w:rFonts w:eastAsia="Calibri" w:cs="B Mitra" w:hint="cs"/>
          <w:sz w:val="22"/>
          <w:szCs w:val="26"/>
          <w:highlight w:val="yellow"/>
          <w:rtl/>
          <w:lang w:bidi="fa-IR"/>
        </w:rPr>
        <w:t>های افت منابع آب زیرزمینی و فرونشست محاسبه شده است. بر اساس نتایج بدست آمده، ضریب همبستگی</w:t>
      </w:r>
      <w:r w:rsidR="007E34D4">
        <w:rPr>
          <w:rFonts w:eastAsia="Calibri" w:cs="B Mitra" w:hint="cs"/>
          <w:sz w:val="22"/>
          <w:szCs w:val="26"/>
          <w:highlight w:val="yellow"/>
          <w:rtl/>
          <w:lang w:bidi="fa-IR"/>
        </w:rPr>
        <w:t xml:space="preserve"> پیرسون و رگرسیون خطی</w:t>
      </w:r>
      <w:r w:rsidR="00A10216" w:rsidRPr="00A10216">
        <w:rPr>
          <w:rFonts w:eastAsia="Calibri" w:cs="B Mitra" w:hint="cs"/>
          <w:sz w:val="22"/>
          <w:szCs w:val="26"/>
          <w:highlight w:val="yellow"/>
          <w:rtl/>
          <w:lang w:bidi="fa-IR"/>
        </w:rPr>
        <w:t xml:space="preserve"> بین نقشه فرونشست و افت منابع آب زیرزمینی منطقه،</w:t>
      </w:r>
      <w:r w:rsidR="00A10216">
        <w:rPr>
          <w:rFonts w:eastAsia="Calibri" w:cs="B Mitra" w:hint="cs"/>
          <w:sz w:val="22"/>
          <w:szCs w:val="26"/>
          <w:highlight w:val="yellow"/>
          <w:rtl/>
          <w:lang w:bidi="fa-IR"/>
        </w:rPr>
        <w:t xml:space="preserve"> به ترتیب</w:t>
      </w:r>
      <w:r w:rsidRPr="00E073EA">
        <w:rPr>
          <w:rFonts w:eastAsia="Calibri" w:cs="B Mitra" w:hint="cs"/>
          <w:sz w:val="22"/>
          <w:szCs w:val="26"/>
          <w:highlight w:val="yellow"/>
          <w:rtl/>
          <w:lang w:bidi="fa-IR"/>
        </w:rPr>
        <w:t xml:space="preserve"> 61/0 </w:t>
      </w:r>
      <w:r w:rsidR="00A10216">
        <w:rPr>
          <w:rFonts w:eastAsia="Calibri" w:cs="B Mitra" w:hint="cs"/>
          <w:sz w:val="22"/>
          <w:szCs w:val="26"/>
          <w:highlight w:val="yellow"/>
          <w:rtl/>
          <w:lang w:bidi="fa-IR"/>
        </w:rPr>
        <w:t>و 58/0 بوده است</w:t>
      </w:r>
      <w:r w:rsidRPr="00E073EA">
        <w:rPr>
          <w:rFonts w:eastAsia="Calibri" w:cs="B Mitra" w:hint="cs"/>
          <w:sz w:val="22"/>
          <w:szCs w:val="26"/>
          <w:highlight w:val="yellow"/>
          <w:rtl/>
          <w:lang w:bidi="fa-IR"/>
        </w:rPr>
        <w:t xml:space="preserve"> که بیانگر همبستگی معناداری بین آن</w:t>
      </w:r>
      <w:r w:rsidRPr="00E073EA">
        <w:rPr>
          <w:rFonts w:eastAsia="Calibri" w:cs="B Mitra"/>
          <w:sz w:val="22"/>
          <w:szCs w:val="26"/>
          <w:highlight w:val="yellow"/>
          <w:rtl/>
          <w:lang w:bidi="fa-IR"/>
        </w:rPr>
        <w:softHyphen/>
      </w:r>
      <w:r w:rsidRPr="00E073EA">
        <w:rPr>
          <w:rFonts w:eastAsia="Calibri" w:cs="B Mitra" w:hint="cs"/>
          <w:sz w:val="22"/>
          <w:szCs w:val="26"/>
          <w:highlight w:val="yellow"/>
          <w:rtl/>
          <w:lang w:bidi="fa-IR"/>
        </w:rPr>
        <w:t>ها است. با توجه به نتایج بدست آمده می</w:t>
      </w:r>
      <w:r w:rsidRPr="00E073EA">
        <w:rPr>
          <w:rFonts w:eastAsia="Calibri" w:cs="B Mitra"/>
          <w:sz w:val="22"/>
          <w:szCs w:val="26"/>
          <w:highlight w:val="yellow"/>
          <w:rtl/>
          <w:lang w:bidi="fa-IR"/>
        </w:rPr>
        <w:softHyphen/>
      </w:r>
      <w:r w:rsidRPr="00E073EA">
        <w:rPr>
          <w:rFonts w:eastAsia="Calibri" w:cs="B Mitra" w:hint="cs"/>
          <w:sz w:val="22"/>
          <w:szCs w:val="26"/>
          <w:highlight w:val="yellow"/>
          <w:rtl/>
          <w:lang w:bidi="fa-IR"/>
        </w:rPr>
        <w:t>توان گفت که دلیل اصلی فرونشست رخ داده، افت منابع آب زیرزمینی بوده است.</w:t>
      </w:r>
    </w:p>
    <w:p w14:paraId="2A9C4668" w14:textId="77777777" w:rsidR="003E4C7F" w:rsidRDefault="003E4C7F" w:rsidP="008A7072">
      <w:pPr>
        <w:bidi/>
        <w:jc w:val="center"/>
        <w:rPr>
          <w:rFonts w:eastAsia="Calibri" w:cs="B Mitra"/>
          <w:sz w:val="22"/>
          <w:szCs w:val="26"/>
          <w:rtl/>
        </w:rPr>
      </w:pPr>
    </w:p>
    <w:p w14:paraId="5870A3FF" w14:textId="01977B8B" w:rsidR="008A7072" w:rsidRDefault="00A80670" w:rsidP="008A7072">
      <w:pPr>
        <w:bidi/>
        <w:jc w:val="center"/>
        <w:rPr>
          <w:rFonts w:eastAsia="Calibri" w:cs="B Mitra"/>
          <w:sz w:val="22"/>
          <w:szCs w:val="26"/>
          <w:rtl/>
        </w:rPr>
      </w:pPr>
      <w:r w:rsidRPr="00A80670">
        <w:rPr>
          <w:rFonts w:eastAsia="Calibri" w:cs="B Mitra"/>
          <w:noProof/>
          <w:sz w:val="22"/>
          <w:szCs w:val="26"/>
          <w:rtl/>
        </w:rPr>
        <w:lastRenderedPageBreak/>
        <w:drawing>
          <wp:inline distT="0" distB="0" distL="0" distR="0" wp14:anchorId="39EA29EF" wp14:editId="406904BB">
            <wp:extent cx="5154412" cy="4133850"/>
            <wp:effectExtent l="0" t="0" r="8255" b="0"/>
            <wp:docPr id="20" name="Picture 20" descr="G:\project\GIS-project\safari-article\RadarGarmsar\khroji\Spi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project\GIS-project\safari-article\RadarGarmsar\khroji\Spiline.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154757" cy="4134127"/>
                    </a:xfrm>
                    <a:prstGeom prst="rect">
                      <a:avLst/>
                    </a:prstGeom>
                    <a:noFill/>
                    <a:ln>
                      <a:noFill/>
                    </a:ln>
                  </pic:spPr>
                </pic:pic>
              </a:graphicData>
            </a:graphic>
          </wp:inline>
        </w:drawing>
      </w:r>
    </w:p>
    <w:p w14:paraId="6718E8CD" w14:textId="63C76EAF" w:rsidR="008A7072" w:rsidRPr="008A7072" w:rsidRDefault="008A7072" w:rsidP="008A7072">
      <w:pPr>
        <w:bidi/>
        <w:jc w:val="center"/>
        <w:rPr>
          <w:rFonts w:eastAsia="Calibri" w:cs="B Mitra"/>
          <w:b/>
          <w:bCs/>
          <w:sz w:val="16"/>
          <w:szCs w:val="20"/>
          <w:rtl/>
        </w:rPr>
      </w:pPr>
      <w:r w:rsidRPr="00E073EA">
        <w:rPr>
          <w:rFonts w:eastAsia="Calibri" w:cs="B Mitra" w:hint="cs"/>
          <w:b/>
          <w:bCs/>
          <w:sz w:val="16"/>
          <w:szCs w:val="20"/>
          <w:highlight w:val="yellow"/>
          <w:rtl/>
        </w:rPr>
        <w:t>شکل 5: نقشه میانگین سالانه افت منابع آب زیرزمینی در منطقه مورد مطالعه</w:t>
      </w:r>
    </w:p>
    <w:p w14:paraId="3990A2BD" w14:textId="77777777" w:rsidR="003E4C7F" w:rsidRPr="00BD5271" w:rsidRDefault="003E4C7F" w:rsidP="003E4C7F">
      <w:pPr>
        <w:bidi/>
        <w:rPr>
          <w:rFonts w:eastAsia="Calibri" w:cs="B Mitra"/>
          <w:sz w:val="22"/>
          <w:szCs w:val="26"/>
          <w:rtl/>
        </w:rPr>
      </w:pPr>
    </w:p>
    <w:p w14:paraId="3A0E466C" w14:textId="6D4EFEB7" w:rsidR="00BD5271" w:rsidRPr="00BD5271" w:rsidRDefault="00BD5271" w:rsidP="00BD5271">
      <w:pPr>
        <w:bidi/>
        <w:rPr>
          <w:rFonts w:eastAsia="Calibri" w:cs="B Titr"/>
          <w:bCs/>
          <w:i/>
          <w:color w:val="C45911" w:themeColor="accent2" w:themeShade="BF"/>
          <w:rtl/>
          <w:lang w:bidi="fa-IR"/>
        </w:rPr>
      </w:pPr>
      <w:r w:rsidRPr="00BD5271">
        <w:rPr>
          <w:rFonts w:eastAsia="Calibri" w:cs="B Titr" w:hint="cs"/>
          <w:bCs/>
          <w:i/>
          <w:color w:val="C45911" w:themeColor="accent2" w:themeShade="BF"/>
          <w:rtl/>
          <w:lang w:bidi="fa-IR"/>
        </w:rPr>
        <w:t>تحلیل ارتباط نوع کاربری اراضی منطقه با فرونشست رخ داده</w:t>
      </w:r>
    </w:p>
    <w:p w14:paraId="1A56C24A" w14:textId="3794570D" w:rsidR="00BD5271" w:rsidRPr="00BD5271" w:rsidRDefault="00BD5271" w:rsidP="00E073EA">
      <w:pPr>
        <w:bidi/>
        <w:jc w:val="both"/>
        <w:rPr>
          <w:rFonts w:eastAsia="Calibri" w:cs="B Mitra"/>
          <w:sz w:val="22"/>
          <w:szCs w:val="26"/>
          <w:rtl/>
        </w:rPr>
      </w:pPr>
      <w:r w:rsidRPr="00BD5271">
        <w:rPr>
          <w:rFonts w:eastAsia="Calibri" w:cs="B Mitra" w:hint="cs"/>
          <w:sz w:val="22"/>
          <w:szCs w:val="26"/>
          <w:rtl/>
        </w:rPr>
        <w:t xml:space="preserve">کاربری </w:t>
      </w:r>
      <w:r w:rsidRPr="00BD5271">
        <w:rPr>
          <w:rFonts w:eastAsia="Calibri" w:cs="B Mitra"/>
          <w:sz w:val="22"/>
          <w:szCs w:val="26"/>
          <w:rtl/>
        </w:rPr>
        <w:t>اراض</w:t>
      </w:r>
      <w:r w:rsidRPr="00BD5271">
        <w:rPr>
          <w:rFonts w:eastAsia="Calibri" w:cs="B Mitra" w:hint="cs"/>
          <w:sz w:val="22"/>
          <w:szCs w:val="26"/>
          <w:rtl/>
        </w:rPr>
        <w:t>ی</w:t>
      </w:r>
      <w:r w:rsidRPr="00BD5271">
        <w:rPr>
          <w:rFonts w:eastAsia="Calibri" w:cs="B Mitra"/>
          <w:sz w:val="22"/>
          <w:szCs w:val="26"/>
          <w:rtl/>
        </w:rPr>
        <w:t xml:space="preserve"> از جمله مهم‌تر</w:t>
      </w:r>
      <w:r w:rsidRPr="00BD5271">
        <w:rPr>
          <w:rFonts w:eastAsia="Calibri" w:cs="B Mitra" w:hint="cs"/>
          <w:sz w:val="22"/>
          <w:szCs w:val="26"/>
          <w:rtl/>
        </w:rPr>
        <w:t>ی</w:t>
      </w:r>
      <w:r w:rsidRPr="00BD5271">
        <w:rPr>
          <w:rFonts w:eastAsia="Calibri" w:cs="B Mitra" w:hint="eastAsia"/>
          <w:sz w:val="22"/>
          <w:szCs w:val="26"/>
          <w:rtl/>
        </w:rPr>
        <w:t>ن</w:t>
      </w:r>
      <w:r w:rsidRPr="00BD5271">
        <w:rPr>
          <w:rFonts w:eastAsia="Calibri" w:cs="B Mitra"/>
          <w:sz w:val="22"/>
          <w:szCs w:val="26"/>
          <w:rtl/>
        </w:rPr>
        <w:t xml:space="preserve"> عوامل موثر بر مخاطره فرونشست است. در واقع نوع</w:t>
      </w:r>
      <w:r w:rsidRPr="00BD5271">
        <w:rPr>
          <w:rFonts w:eastAsia="Calibri" w:cs="B Mitra" w:hint="cs"/>
          <w:sz w:val="22"/>
          <w:szCs w:val="26"/>
          <w:rtl/>
        </w:rPr>
        <w:t xml:space="preserve"> </w:t>
      </w:r>
      <w:r w:rsidRPr="00BD5271">
        <w:rPr>
          <w:rFonts w:eastAsia="Calibri" w:cs="B Mitra"/>
          <w:sz w:val="22"/>
          <w:szCs w:val="26"/>
          <w:rtl/>
        </w:rPr>
        <w:t>کاربر</w:t>
      </w:r>
      <w:r w:rsidRPr="00BD5271">
        <w:rPr>
          <w:rFonts w:eastAsia="Calibri" w:cs="B Mitra" w:hint="cs"/>
          <w:sz w:val="22"/>
          <w:szCs w:val="26"/>
          <w:rtl/>
        </w:rPr>
        <w:t>ی</w:t>
      </w:r>
      <w:r w:rsidRPr="00BD5271">
        <w:rPr>
          <w:rFonts w:eastAsia="Calibri" w:cs="B Mitra"/>
          <w:sz w:val="22"/>
          <w:szCs w:val="26"/>
          <w:rtl/>
        </w:rPr>
        <w:t xml:space="preserve"> اراض</w:t>
      </w:r>
      <w:r w:rsidRPr="00BD5271">
        <w:rPr>
          <w:rFonts w:eastAsia="Calibri" w:cs="B Mitra" w:hint="cs"/>
          <w:sz w:val="22"/>
          <w:szCs w:val="26"/>
          <w:rtl/>
        </w:rPr>
        <w:t>ی</w:t>
      </w:r>
      <w:r w:rsidRPr="00BD5271">
        <w:rPr>
          <w:rFonts w:eastAsia="Calibri" w:cs="B Mitra"/>
          <w:sz w:val="22"/>
          <w:szCs w:val="26"/>
          <w:rtl/>
        </w:rPr>
        <w:t xml:space="preserve"> تع</w:t>
      </w:r>
      <w:r w:rsidRPr="00BD5271">
        <w:rPr>
          <w:rFonts w:eastAsia="Calibri" w:cs="B Mitra" w:hint="cs"/>
          <w:sz w:val="22"/>
          <w:szCs w:val="26"/>
          <w:rtl/>
        </w:rPr>
        <w:t>یی</w:t>
      </w:r>
      <w:r w:rsidRPr="00BD5271">
        <w:rPr>
          <w:rFonts w:eastAsia="Calibri" w:cs="B Mitra" w:hint="eastAsia"/>
          <w:sz w:val="22"/>
          <w:szCs w:val="26"/>
          <w:rtl/>
        </w:rPr>
        <w:t>ن</w:t>
      </w:r>
      <w:r w:rsidRPr="00BD5271">
        <w:rPr>
          <w:rFonts w:eastAsia="Calibri" w:cs="B Mitra"/>
          <w:sz w:val="22"/>
          <w:szCs w:val="26"/>
          <w:rtl/>
        </w:rPr>
        <w:softHyphen/>
        <w:t>کننده نوع فعال</w:t>
      </w:r>
      <w:r w:rsidRPr="00BD5271">
        <w:rPr>
          <w:rFonts w:eastAsia="Calibri" w:cs="B Mitra" w:hint="cs"/>
          <w:sz w:val="22"/>
          <w:szCs w:val="26"/>
          <w:rtl/>
        </w:rPr>
        <w:t>ی</w:t>
      </w:r>
      <w:r w:rsidRPr="00BD5271">
        <w:rPr>
          <w:rFonts w:eastAsia="Calibri" w:cs="B Mitra" w:hint="eastAsia"/>
          <w:sz w:val="22"/>
          <w:szCs w:val="26"/>
          <w:rtl/>
        </w:rPr>
        <w:t>ت‌ها</w:t>
      </w:r>
      <w:r w:rsidRPr="00BD5271">
        <w:rPr>
          <w:rFonts w:eastAsia="Calibri" w:cs="B Mitra" w:hint="cs"/>
          <w:sz w:val="22"/>
          <w:szCs w:val="26"/>
          <w:rtl/>
        </w:rPr>
        <w:t>ی</w:t>
      </w:r>
      <w:r w:rsidRPr="00BD5271">
        <w:rPr>
          <w:rFonts w:eastAsia="Calibri" w:cs="B Mitra"/>
          <w:sz w:val="22"/>
          <w:szCs w:val="26"/>
          <w:rtl/>
        </w:rPr>
        <w:t xml:space="preserve"> انسان</w:t>
      </w:r>
      <w:r w:rsidRPr="00BD5271">
        <w:rPr>
          <w:rFonts w:eastAsia="Calibri" w:cs="B Mitra" w:hint="cs"/>
          <w:sz w:val="22"/>
          <w:szCs w:val="26"/>
          <w:rtl/>
        </w:rPr>
        <w:t>ی</w:t>
      </w:r>
      <w:r w:rsidRPr="00BD5271">
        <w:rPr>
          <w:rFonts w:eastAsia="Calibri" w:cs="B Mitra"/>
          <w:sz w:val="22"/>
          <w:szCs w:val="26"/>
          <w:rtl/>
        </w:rPr>
        <w:t xml:space="preserve"> است.</w:t>
      </w:r>
      <w:r w:rsidRPr="00BD5271">
        <w:rPr>
          <w:rFonts w:eastAsia="Calibri" w:cs="B Mitra" w:hint="cs"/>
          <w:sz w:val="22"/>
          <w:szCs w:val="26"/>
          <w:rtl/>
        </w:rPr>
        <w:t xml:space="preserve"> در این پژوهش به</w:t>
      </w:r>
      <w:r w:rsidRPr="00BD5271">
        <w:rPr>
          <w:rFonts w:eastAsia="Calibri" w:cs="B Mitra"/>
          <w:sz w:val="22"/>
          <w:szCs w:val="26"/>
          <w:rtl/>
        </w:rPr>
        <w:softHyphen/>
      </w:r>
      <w:r w:rsidRPr="00BD5271">
        <w:rPr>
          <w:rFonts w:eastAsia="Calibri" w:cs="B Mitra" w:hint="cs"/>
          <w:sz w:val="22"/>
          <w:szCs w:val="26"/>
          <w:rtl/>
        </w:rPr>
        <w:t>منظور تهیه نقشه کاربری اراضی منطقه، از تصاویر ماهواره</w:t>
      </w:r>
      <w:r w:rsidR="00CD1036">
        <w:rPr>
          <w:rFonts w:eastAsia="Calibri" w:cs="B Mitra"/>
          <w:sz w:val="22"/>
          <w:szCs w:val="26"/>
          <w:rtl/>
        </w:rPr>
        <w:softHyphen/>
      </w:r>
      <w:r w:rsidRPr="00BD5271">
        <w:rPr>
          <w:rFonts w:eastAsia="Calibri" w:cs="B Mitra" w:hint="cs"/>
          <w:sz w:val="22"/>
          <w:szCs w:val="26"/>
          <w:rtl/>
        </w:rPr>
        <w:t xml:space="preserve">های سنتنیل 1 و لندست 8 </w:t>
      </w:r>
      <w:r w:rsidR="00CD1036">
        <w:rPr>
          <w:rFonts w:eastAsia="Calibri" w:cs="B Mitra" w:hint="cs"/>
          <w:sz w:val="22"/>
          <w:szCs w:val="26"/>
          <w:rtl/>
        </w:rPr>
        <w:t xml:space="preserve">(مربوط به سال 2022) </w:t>
      </w:r>
      <w:r w:rsidRPr="00BD5271">
        <w:rPr>
          <w:rFonts w:eastAsia="Calibri" w:cs="B Mitra" w:hint="cs"/>
          <w:sz w:val="22"/>
          <w:szCs w:val="26"/>
          <w:rtl/>
        </w:rPr>
        <w:t>و همچنین سامانه گوگل ارث انجین استفاده شده است</w:t>
      </w:r>
      <w:r w:rsidR="007F627F">
        <w:rPr>
          <w:rFonts w:eastAsia="Calibri" w:cs="B Mitra" w:hint="cs"/>
          <w:sz w:val="22"/>
          <w:szCs w:val="26"/>
          <w:rtl/>
        </w:rPr>
        <w:t xml:space="preserve"> و نقشه کاربری اراضی منطقه در 4 کلاس تهیه شده است.</w:t>
      </w:r>
      <w:r w:rsidR="007F627F" w:rsidRPr="00BD5271">
        <w:rPr>
          <w:rFonts w:eastAsia="Calibri" w:cs="B Mitra"/>
          <w:sz w:val="22"/>
          <w:szCs w:val="26"/>
          <w:rtl/>
        </w:rPr>
        <w:t xml:space="preserve"> بررس</w:t>
      </w:r>
      <w:r w:rsidR="007F627F" w:rsidRPr="00BD5271">
        <w:rPr>
          <w:rFonts w:eastAsia="Calibri" w:cs="B Mitra" w:hint="cs"/>
          <w:sz w:val="22"/>
          <w:szCs w:val="26"/>
          <w:rtl/>
        </w:rPr>
        <w:t>ی</w:t>
      </w:r>
      <w:r w:rsidR="007F627F" w:rsidRPr="00BD5271">
        <w:rPr>
          <w:rFonts w:eastAsia="Calibri" w:cs="B Mitra"/>
          <w:sz w:val="22"/>
          <w:szCs w:val="26"/>
          <w:rtl/>
        </w:rPr>
        <w:t xml:space="preserve"> وضع</w:t>
      </w:r>
      <w:r w:rsidR="007F627F" w:rsidRPr="00BD5271">
        <w:rPr>
          <w:rFonts w:eastAsia="Calibri" w:cs="B Mitra" w:hint="cs"/>
          <w:sz w:val="22"/>
          <w:szCs w:val="26"/>
          <w:rtl/>
        </w:rPr>
        <w:t>ی</w:t>
      </w:r>
      <w:r w:rsidR="007F627F" w:rsidRPr="00BD5271">
        <w:rPr>
          <w:rFonts w:eastAsia="Calibri" w:cs="B Mitra" w:hint="eastAsia"/>
          <w:sz w:val="22"/>
          <w:szCs w:val="26"/>
          <w:rtl/>
        </w:rPr>
        <w:t>ت</w:t>
      </w:r>
      <w:r w:rsidR="007F627F" w:rsidRPr="00BD5271">
        <w:rPr>
          <w:rFonts w:eastAsia="Calibri" w:cs="B Mitra"/>
          <w:sz w:val="22"/>
          <w:szCs w:val="26"/>
          <w:rtl/>
        </w:rPr>
        <w:t xml:space="preserve"> کاربر</w:t>
      </w:r>
      <w:r w:rsidR="007F627F" w:rsidRPr="00BD5271">
        <w:rPr>
          <w:rFonts w:eastAsia="Calibri" w:cs="B Mitra" w:hint="cs"/>
          <w:sz w:val="22"/>
          <w:szCs w:val="26"/>
          <w:rtl/>
        </w:rPr>
        <w:t>ی</w:t>
      </w:r>
      <w:r w:rsidR="007F627F" w:rsidRPr="00BD5271">
        <w:rPr>
          <w:rFonts w:eastAsia="Calibri" w:cs="B Mitra"/>
          <w:sz w:val="22"/>
          <w:szCs w:val="26"/>
          <w:rtl/>
        </w:rPr>
        <w:t xml:space="preserve"> اراض</w:t>
      </w:r>
      <w:r w:rsidR="007F627F" w:rsidRPr="00BD5271">
        <w:rPr>
          <w:rFonts w:eastAsia="Calibri" w:cs="B Mitra" w:hint="cs"/>
          <w:sz w:val="22"/>
          <w:szCs w:val="26"/>
          <w:rtl/>
        </w:rPr>
        <w:t>ی</w:t>
      </w:r>
      <w:r w:rsidR="007F627F" w:rsidRPr="00BD5271">
        <w:rPr>
          <w:rFonts w:eastAsia="Calibri" w:cs="B Mitra"/>
          <w:sz w:val="22"/>
          <w:szCs w:val="26"/>
          <w:rtl/>
        </w:rPr>
        <w:t xml:space="preserve"> محدوده مطالعات</w:t>
      </w:r>
      <w:r w:rsidR="007F627F" w:rsidRPr="00BD5271">
        <w:rPr>
          <w:rFonts w:eastAsia="Calibri" w:cs="B Mitra" w:hint="cs"/>
          <w:sz w:val="22"/>
          <w:szCs w:val="26"/>
          <w:rtl/>
        </w:rPr>
        <w:t>ی</w:t>
      </w:r>
      <w:r w:rsidR="007F627F" w:rsidRPr="00BD5271">
        <w:rPr>
          <w:rFonts w:eastAsia="Calibri" w:cs="B Mitra"/>
          <w:sz w:val="22"/>
          <w:szCs w:val="26"/>
          <w:rtl/>
        </w:rPr>
        <w:t xml:space="preserve"> ب</w:t>
      </w:r>
      <w:r w:rsidR="007F627F" w:rsidRPr="00BD5271">
        <w:rPr>
          <w:rFonts w:eastAsia="Calibri" w:cs="B Mitra" w:hint="cs"/>
          <w:sz w:val="22"/>
          <w:szCs w:val="26"/>
          <w:rtl/>
        </w:rPr>
        <w:t>ی</w:t>
      </w:r>
      <w:r w:rsidR="007F627F" w:rsidRPr="00BD5271">
        <w:rPr>
          <w:rFonts w:eastAsia="Calibri" w:cs="B Mitra" w:hint="eastAsia"/>
          <w:sz w:val="22"/>
          <w:szCs w:val="26"/>
          <w:rtl/>
        </w:rPr>
        <w:t>انگر</w:t>
      </w:r>
      <w:r w:rsidR="007F627F" w:rsidRPr="00BD5271">
        <w:rPr>
          <w:rFonts w:eastAsia="Calibri" w:cs="B Mitra"/>
          <w:sz w:val="22"/>
          <w:szCs w:val="26"/>
          <w:rtl/>
        </w:rPr>
        <w:t xml:space="preserve"> ا</w:t>
      </w:r>
      <w:r w:rsidR="007F627F" w:rsidRPr="00BD5271">
        <w:rPr>
          <w:rFonts w:eastAsia="Calibri" w:cs="B Mitra" w:hint="cs"/>
          <w:sz w:val="22"/>
          <w:szCs w:val="26"/>
          <w:rtl/>
        </w:rPr>
        <w:t>ی</w:t>
      </w:r>
      <w:r w:rsidR="007F627F" w:rsidRPr="00BD5271">
        <w:rPr>
          <w:rFonts w:eastAsia="Calibri" w:cs="B Mitra" w:hint="eastAsia"/>
          <w:sz w:val="22"/>
          <w:szCs w:val="26"/>
          <w:rtl/>
        </w:rPr>
        <w:t>ن</w:t>
      </w:r>
      <w:r w:rsidR="007F627F" w:rsidRPr="00BD5271">
        <w:rPr>
          <w:rFonts w:eastAsia="Calibri" w:cs="B Mitra"/>
          <w:sz w:val="22"/>
          <w:szCs w:val="26"/>
          <w:rtl/>
        </w:rPr>
        <w:t xml:space="preserve"> است</w:t>
      </w:r>
      <w:r w:rsidR="007F627F" w:rsidRPr="00BD5271">
        <w:rPr>
          <w:rFonts w:eastAsia="Calibri" w:cs="B Mitra" w:hint="cs"/>
          <w:sz w:val="22"/>
          <w:szCs w:val="26"/>
          <w:rtl/>
        </w:rPr>
        <w:t xml:space="preserve"> که</w:t>
      </w:r>
      <w:r w:rsidR="007F627F" w:rsidRPr="00BD5271">
        <w:rPr>
          <w:rFonts w:eastAsia="Calibri" w:cs="B Mitra"/>
          <w:sz w:val="22"/>
          <w:szCs w:val="26"/>
          <w:rtl/>
        </w:rPr>
        <w:t xml:space="preserve"> بخش ز</w:t>
      </w:r>
      <w:r w:rsidR="007F627F" w:rsidRPr="00BD5271">
        <w:rPr>
          <w:rFonts w:eastAsia="Calibri" w:cs="B Mitra" w:hint="cs"/>
          <w:sz w:val="22"/>
          <w:szCs w:val="26"/>
          <w:rtl/>
        </w:rPr>
        <w:t>ی</w:t>
      </w:r>
      <w:r w:rsidR="007F627F" w:rsidRPr="00BD5271">
        <w:rPr>
          <w:rFonts w:eastAsia="Calibri" w:cs="B Mitra" w:hint="eastAsia"/>
          <w:sz w:val="22"/>
          <w:szCs w:val="26"/>
          <w:rtl/>
        </w:rPr>
        <w:t>اد</w:t>
      </w:r>
      <w:r w:rsidR="007F627F" w:rsidRPr="00BD5271">
        <w:rPr>
          <w:rFonts w:eastAsia="Calibri" w:cs="B Mitra" w:hint="cs"/>
          <w:sz w:val="22"/>
          <w:szCs w:val="26"/>
          <w:rtl/>
        </w:rPr>
        <w:t>ی</w:t>
      </w:r>
      <w:r w:rsidR="007F627F" w:rsidRPr="00BD5271">
        <w:rPr>
          <w:rFonts w:eastAsia="Calibri" w:cs="B Mitra"/>
          <w:sz w:val="22"/>
          <w:szCs w:val="26"/>
          <w:rtl/>
        </w:rPr>
        <w:t xml:space="preserve"> از مناطق جنوب</w:t>
      </w:r>
      <w:r w:rsidR="007F627F" w:rsidRPr="00BD5271">
        <w:rPr>
          <w:rFonts w:eastAsia="Calibri" w:cs="B Mitra" w:hint="cs"/>
          <w:sz w:val="22"/>
          <w:szCs w:val="26"/>
          <w:rtl/>
        </w:rPr>
        <w:t>ی</w:t>
      </w:r>
      <w:r w:rsidR="007F627F" w:rsidRPr="00BD5271">
        <w:rPr>
          <w:rFonts w:eastAsia="Calibri" w:cs="B Mitra"/>
          <w:sz w:val="22"/>
          <w:szCs w:val="26"/>
          <w:rtl/>
        </w:rPr>
        <w:t xml:space="preserve"> منطقه را کاربر</w:t>
      </w:r>
      <w:r w:rsidR="007F627F" w:rsidRPr="00BD5271">
        <w:rPr>
          <w:rFonts w:eastAsia="Calibri" w:cs="B Mitra" w:hint="cs"/>
          <w:sz w:val="22"/>
          <w:szCs w:val="26"/>
          <w:rtl/>
        </w:rPr>
        <w:t>ی اراضی</w:t>
      </w:r>
      <w:r w:rsidR="007F627F" w:rsidRPr="00BD5271">
        <w:rPr>
          <w:rFonts w:eastAsia="Calibri" w:cs="B Mitra"/>
          <w:sz w:val="22"/>
          <w:szCs w:val="26"/>
          <w:rtl/>
        </w:rPr>
        <w:t xml:space="preserve"> کشاورز</w:t>
      </w:r>
      <w:r w:rsidR="007F627F" w:rsidRPr="00BD5271">
        <w:rPr>
          <w:rFonts w:eastAsia="Calibri" w:cs="B Mitra" w:hint="cs"/>
          <w:sz w:val="22"/>
          <w:szCs w:val="26"/>
          <w:rtl/>
        </w:rPr>
        <w:t>ی</w:t>
      </w:r>
      <w:r w:rsidR="007F627F" w:rsidRPr="00BD5271">
        <w:rPr>
          <w:rFonts w:eastAsia="Calibri" w:cs="B Mitra"/>
          <w:sz w:val="22"/>
          <w:szCs w:val="26"/>
          <w:rtl/>
        </w:rPr>
        <w:t xml:space="preserve"> در بر گرفته است</w:t>
      </w:r>
      <w:r w:rsidR="007F627F" w:rsidRPr="00BD5271">
        <w:rPr>
          <w:rFonts w:eastAsia="Calibri" w:cs="B Mitra" w:hint="cs"/>
          <w:sz w:val="22"/>
          <w:szCs w:val="26"/>
          <w:rtl/>
        </w:rPr>
        <w:t xml:space="preserve"> (شکل</w:t>
      </w:r>
      <w:r w:rsidR="007F627F" w:rsidRPr="00BD5271">
        <w:rPr>
          <w:rFonts w:eastAsia="Calibri" w:cs="B Mitra"/>
          <w:sz w:val="22"/>
          <w:szCs w:val="26"/>
          <w:rtl/>
        </w:rPr>
        <w:softHyphen/>
      </w:r>
      <w:r w:rsidR="007F627F" w:rsidRPr="00BD5271">
        <w:rPr>
          <w:rFonts w:eastAsia="Calibri" w:cs="B Mitra" w:hint="cs"/>
          <w:sz w:val="22"/>
          <w:szCs w:val="26"/>
          <w:rtl/>
        </w:rPr>
        <w:t xml:space="preserve">های </w:t>
      </w:r>
      <w:r w:rsidR="00E073EA">
        <w:rPr>
          <w:rFonts w:eastAsia="Calibri" w:cs="B Mitra" w:hint="cs"/>
          <w:sz w:val="22"/>
          <w:szCs w:val="26"/>
          <w:rtl/>
        </w:rPr>
        <w:t>6</w:t>
      </w:r>
      <w:r w:rsidR="007F627F" w:rsidRPr="00BD5271">
        <w:rPr>
          <w:rFonts w:eastAsia="Calibri" w:cs="B Mitra" w:hint="cs"/>
          <w:sz w:val="22"/>
          <w:szCs w:val="26"/>
          <w:rtl/>
        </w:rPr>
        <w:t xml:space="preserve"> و </w:t>
      </w:r>
      <w:r w:rsidR="00E073EA">
        <w:rPr>
          <w:rFonts w:eastAsia="Calibri" w:cs="B Mitra" w:hint="cs"/>
          <w:sz w:val="22"/>
          <w:szCs w:val="26"/>
          <w:rtl/>
        </w:rPr>
        <w:t>7</w:t>
      </w:r>
      <w:r w:rsidR="007F627F" w:rsidRPr="00BD5271">
        <w:rPr>
          <w:rFonts w:eastAsia="Calibri" w:cs="B Mitra" w:hint="cs"/>
          <w:sz w:val="22"/>
          <w:szCs w:val="26"/>
          <w:rtl/>
        </w:rPr>
        <w:t>)</w:t>
      </w:r>
      <w:r w:rsidR="007F627F" w:rsidRPr="00BD5271">
        <w:rPr>
          <w:rFonts w:eastAsia="Calibri" w:cs="B Mitra"/>
          <w:sz w:val="22"/>
          <w:szCs w:val="26"/>
          <w:rtl/>
        </w:rPr>
        <w:t>.</w:t>
      </w:r>
      <w:r w:rsidR="007F627F">
        <w:rPr>
          <w:rFonts w:eastAsia="Calibri" w:cs="B Mitra" w:hint="cs"/>
          <w:sz w:val="22"/>
          <w:szCs w:val="26"/>
          <w:rtl/>
        </w:rPr>
        <w:t xml:space="preserve"> </w:t>
      </w:r>
    </w:p>
    <w:p w14:paraId="0D683E11" w14:textId="31B290B1" w:rsidR="00BD5271" w:rsidRPr="00BD5271" w:rsidRDefault="00BD5271" w:rsidP="00BD5271">
      <w:pPr>
        <w:bidi/>
        <w:jc w:val="center"/>
        <w:rPr>
          <w:rFonts w:eastAsia="Calibri" w:cs="B Mitra"/>
          <w:sz w:val="22"/>
          <w:szCs w:val="26"/>
          <w:rtl/>
        </w:rPr>
      </w:pPr>
      <w:r w:rsidRPr="00BD5271">
        <w:rPr>
          <w:rFonts w:eastAsia="Calibri" w:cs="B Mitra"/>
          <w:noProof/>
          <w:sz w:val="22"/>
          <w:szCs w:val="26"/>
        </w:rPr>
        <w:lastRenderedPageBreak/>
        <w:drawing>
          <wp:inline distT="0" distB="0" distL="0" distR="0" wp14:anchorId="57573D96" wp14:editId="138965B9">
            <wp:extent cx="3695700" cy="3721911"/>
            <wp:effectExtent l="0" t="0" r="0" b="0"/>
            <wp:docPr id="24" name="Picture 2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97921" cy="3724148"/>
                    </a:xfrm>
                    <a:prstGeom prst="rect">
                      <a:avLst/>
                    </a:prstGeom>
                    <a:noFill/>
                    <a:ln>
                      <a:noFill/>
                    </a:ln>
                  </pic:spPr>
                </pic:pic>
              </a:graphicData>
            </a:graphic>
          </wp:inline>
        </w:drawing>
      </w:r>
    </w:p>
    <w:p w14:paraId="21682071" w14:textId="2E64A031" w:rsidR="00BD5271" w:rsidRDefault="00BD5271" w:rsidP="00E073EA">
      <w:pPr>
        <w:widowControl w:val="0"/>
        <w:bidi/>
        <w:jc w:val="center"/>
        <w:rPr>
          <w:rFonts w:eastAsia="Calibri" w:cs="B Mitra"/>
          <w:b/>
          <w:bCs/>
          <w:sz w:val="16"/>
          <w:szCs w:val="20"/>
          <w:rtl/>
        </w:rPr>
      </w:pPr>
      <w:r w:rsidRPr="00BD5271">
        <w:rPr>
          <w:rFonts w:eastAsia="Calibri" w:cs="B Mitra" w:hint="cs"/>
          <w:b/>
          <w:bCs/>
          <w:sz w:val="16"/>
          <w:szCs w:val="20"/>
          <w:rtl/>
        </w:rPr>
        <w:t xml:space="preserve">شکل </w:t>
      </w:r>
      <w:r w:rsidR="00E073EA">
        <w:rPr>
          <w:rFonts w:eastAsia="Calibri" w:cs="B Mitra" w:hint="cs"/>
          <w:b/>
          <w:bCs/>
          <w:sz w:val="16"/>
          <w:szCs w:val="20"/>
          <w:rtl/>
        </w:rPr>
        <w:t>6:</w:t>
      </w:r>
      <w:r w:rsidRPr="00BD5271">
        <w:rPr>
          <w:rFonts w:eastAsia="Calibri" w:cs="B Mitra" w:hint="cs"/>
          <w:b/>
          <w:bCs/>
          <w:sz w:val="16"/>
          <w:szCs w:val="20"/>
          <w:rtl/>
        </w:rPr>
        <w:t xml:space="preserve"> تصاویر ماهواره</w:t>
      </w:r>
      <w:r w:rsidRPr="00BD5271">
        <w:rPr>
          <w:rFonts w:eastAsia="Calibri" w:cs="B Mitra"/>
          <w:b/>
          <w:bCs/>
          <w:sz w:val="16"/>
          <w:szCs w:val="20"/>
          <w:rtl/>
        </w:rPr>
        <w:softHyphen/>
      </w:r>
      <w:r w:rsidRPr="00BD5271">
        <w:rPr>
          <w:rFonts w:eastAsia="Calibri" w:cs="B Mitra" w:hint="cs"/>
          <w:b/>
          <w:bCs/>
          <w:sz w:val="16"/>
          <w:szCs w:val="20"/>
          <w:rtl/>
        </w:rPr>
        <w:t>ای منطقه مورد مطالعه</w:t>
      </w:r>
      <w:r w:rsidR="00CD1036">
        <w:rPr>
          <w:rFonts w:eastAsia="Calibri" w:cs="B Mitra" w:hint="cs"/>
          <w:b/>
          <w:bCs/>
          <w:sz w:val="16"/>
          <w:szCs w:val="20"/>
          <w:rtl/>
        </w:rPr>
        <w:t xml:space="preserve"> (لندست 8، می 2022)</w:t>
      </w:r>
    </w:p>
    <w:p w14:paraId="388EEC0A" w14:textId="77777777" w:rsidR="00CD1036" w:rsidRPr="00BD5271" w:rsidRDefault="00CD1036" w:rsidP="00CD1036">
      <w:pPr>
        <w:widowControl w:val="0"/>
        <w:bidi/>
        <w:jc w:val="center"/>
        <w:rPr>
          <w:rFonts w:eastAsia="Calibri" w:cs="B Mitra"/>
          <w:b/>
          <w:bCs/>
          <w:sz w:val="16"/>
          <w:szCs w:val="20"/>
          <w:rtl/>
        </w:rPr>
      </w:pPr>
    </w:p>
    <w:p w14:paraId="32B156C2" w14:textId="087D2FC9" w:rsidR="00BD5271" w:rsidRPr="00BD5271" w:rsidRDefault="00C64CF1" w:rsidP="00BD5271">
      <w:pPr>
        <w:widowControl w:val="0"/>
        <w:bidi/>
        <w:jc w:val="center"/>
        <w:rPr>
          <w:rFonts w:eastAsia="Calibri" w:cs="B Mitra"/>
          <w:sz w:val="22"/>
          <w:szCs w:val="28"/>
          <w:rtl/>
        </w:rPr>
      </w:pPr>
      <w:r w:rsidRPr="00C64CF1">
        <w:rPr>
          <w:rFonts w:eastAsia="Calibri" w:cs="B Mitra"/>
          <w:noProof/>
          <w:sz w:val="22"/>
          <w:szCs w:val="28"/>
          <w:rtl/>
        </w:rPr>
        <w:drawing>
          <wp:inline distT="0" distB="0" distL="0" distR="0" wp14:anchorId="3176AF6C" wp14:editId="351A62F2">
            <wp:extent cx="5286375" cy="4164674"/>
            <wp:effectExtent l="0" t="0" r="0" b="7620"/>
            <wp:docPr id="21" name="Picture 21" descr="G:\project\GIS-project\safari-article\RadarGarmsar\khroji\land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project\GIS-project\safari-article\RadarGarmsar\khroji\landuse.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87497" cy="4165558"/>
                    </a:xfrm>
                    <a:prstGeom prst="rect">
                      <a:avLst/>
                    </a:prstGeom>
                    <a:noFill/>
                    <a:ln>
                      <a:noFill/>
                    </a:ln>
                  </pic:spPr>
                </pic:pic>
              </a:graphicData>
            </a:graphic>
          </wp:inline>
        </w:drawing>
      </w:r>
    </w:p>
    <w:p w14:paraId="585A23CC" w14:textId="03456768" w:rsidR="00BD5271" w:rsidRPr="00BD5271" w:rsidRDefault="00BD5271" w:rsidP="00E073EA">
      <w:pPr>
        <w:widowControl w:val="0"/>
        <w:bidi/>
        <w:jc w:val="center"/>
        <w:rPr>
          <w:rFonts w:eastAsia="Calibri" w:cs="B Mitra"/>
          <w:b/>
          <w:bCs/>
          <w:sz w:val="16"/>
          <w:szCs w:val="20"/>
          <w:rtl/>
        </w:rPr>
      </w:pPr>
      <w:r w:rsidRPr="00BD5271">
        <w:rPr>
          <w:rFonts w:eastAsia="Calibri" w:cs="B Mitra" w:hint="cs"/>
          <w:b/>
          <w:bCs/>
          <w:sz w:val="16"/>
          <w:szCs w:val="20"/>
          <w:rtl/>
        </w:rPr>
        <w:t xml:space="preserve">شکل </w:t>
      </w:r>
      <w:r w:rsidR="00E073EA">
        <w:rPr>
          <w:rFonts w:eastAsia="Calibri" w:cs="B Mitra" w:hint="cs"/>
          <w:b/>
          <w:bCs/>
          <w:sz w:val="16"/>
          <w:szCs w:val="20"/>
          <w:rtl/>
        </w:rPr>
        <w:t>7:</w:t>
      </w:r>
      <w:r w:rsidRPr="00BD5271">
        <w:rPr>
          <w:rFonts w:eastAsia="Calibri" w:cs="B Mitra" w:hint="cs"/>
          <w:b/>
          <w:bCs/>
          <w:sz w:val="16"/>
          <w:szCs w:val="20"/>
          <w:rtl/>
        </w:rPr>
        <w:t xml:space="preserve"> نقشه نوع کاربری اراضی منطقه مورد مطالعه</w:t>
      </w:r>
    </w:p>
    <w:p w14:paraId="19AA7DAD" w14:textId="3941B457" w:rsidR="007F627F" w:rsidRPr="00E073EA" w:rsidRDefault="007F627F" w:rsidP="00954F69">
      <w:pPr>
        <w:bidi/>
        <w:jc w:val="both"/>
        <w:rPr>
          <w:rFonts w:eastAsia="Calibri" w:cs="B Mitra"/>
          <w:sz w:val="22"/>
          <w:szCs w:val="26"/>
          <w:highlight w:val="yellow"/>
          <w:rtl/>
        </w:rPr>
      </w:pPr>
      <w:r w:rsidRPr="00E073EA">
        <w:rPr>
          <w:rFonts w:eastAsia="Calibri" w:cs="B Mitra" w:hint="cs"/>
          <w:sz w:val="22"/>
          <w:szCs w:val="26"/>
          <w:highlight w:val="yellow"/>
          <w:rtl/>
        </w:rPr>
        <w:lastRenderedPageBreak/>
        <w:t>در این بخش به</w:t>
      </w:r>
      <w:r w:rsidR="00954F69" w:rsidRPr="00E073EA">
        <w:rPr>
          <w:rFonts w:eastAsia="Calibri" w:cs="B Mitra"/>
          <w:sz w:val="22"/>
          <w:szCs w:val="26"/>
          <w:highlight w:val="yellow"/>
          <w:rtl/>
        </w:rPr>
        <w:softHyphen/>
      </w:r>
      <w:r w:rsidRPr="00E073EA">
        <w:rPr>
          <w:rFonts w:eastAsia="Calibri" w:cs="B Mitra" w:hint="cs"/>
          <w:sz w:val="22"/>
          <w:szCs w:val="26"/>
          <w:highlight w:val="yellow"/>
          <w:rtl/>
        </w:rPr>
        <w:t>منظور تحلیل ارتباط بین نوع کاربری اراضی و فرونشست رخ داده، میانگین فرونشست هر کاربری محاسبه شده است (جدول 4).</w:t>
      </w:r>
      <w:r w:rsidR="00954F69" w:rsidRPr="00E073EA">
        <w:rPr>
          <w:rFonts w:eastAsia="Calibri" w:cs="B Mitra" w:hint="cs"/>
          <w:sz w:val="22"/>
          <w:szCs w:val="26"/>
          <w:highlight w:val="yellow"/>
          <w:rtl/>
        </w:rPr>
        <w:t xml:space="preserve"> بر اساس نتایج بدست آمده، میزان فرونشست کاربری اراضی کشاورزی بین 17 تا 79 میلی</w:t>
      </w:r>
      <w:r w:rsidR="00954F69" w:rsidRPr="00E073EA">
        <w:rPr>
          <w:rFonts w:eastAsia="Calibri" w:cs="B Mitra"/>
          <w:sz w:val="22"/>
          <w:szCs w:val="26"/>
          <w:highlight w:val="yellow"/>
          <w:rtl/>
        </w:rPr>
        <w:softHyphen/>
      </w:r>
      <w:r w:rsidR="00954F69" w:rsidRPr="00E073EA">
        <w:rPr>
          <w:rFonts w:eastAsia="Calibri" w:cs="B Mitra" w:hint="cs"/>
          <w:sz w:val="22"/>
          <w:szCs w:val="26"/>
          <w:highlight w:val="yellow"/>
          <w:rtl/>
        </w:rPr>
        <w:t>متر بوده است و با میانگین فرونشست 45 میلی</w:t>
      </w:r>
      <w:r w:rsidR="00954F69" w:rsidRPr="00E073EA">
        <w:rPr>
          <w:rFonts w:eastAsia="Calibri" w:cs="B Mitra"/>
          <w:sz w:val="22"/>
          <w:szCs w:val="26"/>
          <w:highlight w:val="yellow"/>
          <w:rtl/>
        </w:rPr>
        <w:softHyphen/>
      </w:r>
      <w:r w:rsidR="00954F69" w:rsidRPr="00E073EA">
        <w:rPr>
          <w:rFonts w:eastAsia="Calibri" w:cs="B Mitra" w:hint="cs"/>
          <w:sz w:val="22"/>
          <w:szCs w:val="26"/>
          <w:highlight w:val="yellow"/>
          <w:rtl/>
        </w:rPr>
        <w:t>متر، دارای بالاترین میزان فرونشست در بین کاربری</w:t>
      </w:r>
      <w:r w:rsidR="00954F69" w:rsidRPr="00E073EA">
        <w:rPr>
          <w:rFonts w:eastAsia="Calibri" w:cs="B Mitra"/>
          <w:sz w:val="22"/>
          <w:szCs w:val="26"/>
          <w:highlight w:val="yellow"/>
          <w:rtl/>
        </w:rPr>
        <w:softHyphen/>
      </w:r>
      <w:r w:rsidR="00954F69" w:rsidRPr="00E073EA">
        <w:rPr>
          <w:rFonts w:eastAsia="Calibri" w:cs="B Mitra" w:hint="cs"/>
          <w:sz w:val="22"/>
          <w:szCs w:val="26"/>
          <w:highlight w:val="yellow"/>
          <w:rtl/>
        </w:rPr>
        <w:t>های اراضی منطقه بوده است. کم</w:t>
      </w:r>
      <w:r w:rsidR="00954F69" w:rsidRPr="00E073EA">
        <w:rPr>
          <w:rFonts w:eastAsia="Calibri" w:cs="B Mitra"/>
          <w:sz w:val="22"/>
          <w:szCs w:val="26"/>
          <w:highlight w:val="yellow"/>
          <w:rtl/>
        </w:rPr>
        <w:softHyphen/>
      </w:r>
      <w:r w:rsidR="00954F69" w:rsidRPr="00E073EA">
        <w:rPr>
          <w:rFonts w:eastAsia="Calibri" w:cs="B Mitra" w:hint="cs"/>
          <w:sz w:val="22"/>
          <w:szCs w:val="26"/>
          <w:highlight w:val="yellow"/>
          <w:rtl/>
        </w:rPr>
        <w:t>ترین میانگین فرونشست با 22 میلی</w:t>
      </w:r>
      <w:r w:rsidR="00954F69" w:rsidRPr="00E073EA">
        <w:rPr>
          <w:rFonts w:eastAsia="Calibri" w:cs="B Mitra"/>
          <w:sz w:val="22"/>
          <w:szCs w:val="26"/>
          <w:highlight w:val="yellow"/>
          <w:rtl/>
        </w:rPr>
        <w:softHyphen/>
      </w:r>
      <w:r w:rsidR="00954F69" w:rsidRPr="00E073EA">
        <w:rPr>
          <w:rFonts w:eastAsia="Calibri" w:cs="B Mitra" w:hint="cs"/>
          <w:sz w:val="22"/>
          <w:szCs w:val="26"/>
          <w:highlight w:val="yellow"/>
          <w:rtl/>
        </w:rPr>
        <w:t>متر، مربوط به کاربری شوره</w:t>
      </w:r>
      <w:r w:rsidR="00954F69" w:rsidRPr="00E073EA">
        <w:rPr>
          <w:rFonts w:eastAsia="Calibri" w:cs="B Mitra"/>
          <w:sz w:val="22"/>
          <w:szCs w:val="26"/>
          <w:highlight w:val="yellow"/>
          <w:rtl/>
        </w:rPr>
        <w:softHyphen/>
      </w:r>
      <w:r w:rsidR="00954F69" w:rsidRPr="00E073EA">
        <w:rPr>
          <w:rFonts w:eastAsia="Calibri" w:cs="B Mitra" w:hint="cs"/>
          <w:sz w:val="22"/>
          <w:szCs w:val="26"/>
          <w:highlight w:val="yellow"/>
          <w:rtl/>
        </w:rPr>
        <w:t>زار و اراضی بیابانی بوده است. همچنین میانگین فرونشست کاربری</w:t>
      </w:r>
      <w:r w:rsidR="00954F69" w:rsidRPr="00E073EA">
        <w:rPr>
          <w:rFonts w:eastAsia="Calibri" w:cs="B Mitra"/>
          <w:sz w:val="22"/>
          <w:szCs w:val="26"/>
          <w:highlight w:val="yellow"/>
          <w:rtl/>
        </w:rPr>
        <w:softHyphen/>
      </w:r>
      <w:r w:rsidR="00954F69" w:rsidRPr="00E073EA">
        <w:rPr>
          <w:rFonts w:eastAsia="Calibri" w:cs="B Mitra" w:hint="cs"/>
          <w:sz w:val="22"/>
          <w:szCs w:val="26"/>
          <w:highlight w:val="yellow"/>
          <w:rtl/>
        </w:rPr>
        <w:t>های مراتع و اراضی بایر، 28 میلی</w:t>
      </w:r>
      <w:r w:rsidR="00954F69" w:rsidRPr="00E073EA">
        <w:rPr>
          <w:rFonts w:eastAsia="Calibri" w:cs="B Mitra"/>
          <w:sz w:val="22"/>
          <w:szCs w:val="26"/>
          <w:highlight w:val="yellow"/>
          <w:rtl/>
        </w:rPr>
        <w:softHyphen/>
      </w:r>
      <w:r w:rsidR="00954F69" w:rsidRPr="00E073EA">
        <w:rPr>
          <w:rFonts w:eastAsia="Calibri" w:cs="B Mitra" w:hint="cs"/>
          <w:sz w:val="22"/>
          <w:szCs w:val="26"/>
          <w:highlight w:val="yellow"/>
          <w:rtl/>
        </w:rPr>
        <w:t>متر و کاربری انسان</w:t>
      </w:r>
      <w:r w:rsidR="00954F69" w:rsidRPr="00E073EA">
        <w:rPr>
          <w:rFonts w:eastAsia="Calibri" w:cs="B Mitra"/>
          <w:sz w:val="22"/>
          <w:szCs w:val="26"/>
          <w:highlight w:val="yellow"/>
          <w:rtl/>
        </w:rPr>
        <w:softHyphen/>
      </w:r>
      <w:r w:rsidR="00954F69" w:rsidRPr="00E073EA">
        <w:rPr>
          <w:rFonts w:eastAsia="Calibri" w:cs="B Mitra" w:hint="cs"/>
          <w:sz w:val="22"/>
          <w:szCs w:val="26"/>
          <w:highlight w:val="yellow"/>
          <w:rtl/>
        </w:rPr>
        <w:t>ساخت، 25 میلی</w:t>
      </w:r>
      <w:r w:rsidR="00954F69" w:rsidRPr="00E073EA">
        <w:rPr>
          <w:rFonts w:eastAsia="Calibri" w:cs="B Mitra"/>
          <w:sz w:val="22"/>
          <w:szCs w:val="26"/>
          <w:highlight w:val="yellow"/>
          <w:rtl/>
        </w:rPr>
        <w:softHyphen/>
      </w:r>
      <w:r w:rsidR="00954F69" w:rsidRPr="00E073EA">
        <w:rPr>
          <w:rFonts w:eastAsia="Calibri" w:cs="B Mitra" w:hint="cs"/>
          <w:sz w:val="22"/>
          <w:szCs w:val="26"/>
          <w:highlight w:val="yellow"/>
          <w:rtl/>
        </w:rPr>
        <w:t>متر بوده است. با توجه به اینکه بیش</w:t>
      </w:r>
      <w:r w:rsidR="00954F69" w:rsidRPr="00E073EA">
        <w:rPr>
          <w:rFonts w:eastAsia="Calibri" w:cs="B Mitra"/>
          <w:sz w:val="22"/>
          <w:szCs w:val="26"/>
          <w:highlight w:val="yellow"/>
          <w:rtl/>
        </w:rPr>
        <w:softHyphen/>
      </w:r>
      <w:r w:rsidR="00954F69" w:rsidRPr="00E073EA">
        <w:rPr>
          <w:rFonts w:eastAsia="Calibri" w:cs="B Mitra" w:hint="cs"/>
          <w:sz w:val="22"/>
          <w:szCs w:val="26"/>
          <w:highlight w:val="yellow"/>
          <w:rtl/>
        </w:rPr>
        <w:t>ترین میزان فرونشست مربوط به کاربری اراضی کشاورزی بوده است، بنابراین می</w:t>
      </w:r>
      <w:r w:rsidR="00954F69" w:rsidRPr="00E073EA">
        <w:rPr>
          <w:rFonts w:eastAsia="Calibri" w:cs="B Mitra"/>
          <w:sz w:val="22"/>
          <w:szCs w:val="26"/>
          <w:highlight w:val="yellow"/>
          <w:rtl/>
        </w:rPr>
        <w:softHyphen/>
      </w:r>
      <w:r w:rsidR="00954F69" w:rsidRPr="00E073EA">
        <w:rPr>
          <w:rFonts w:eastAsia="Calibri" w:cs="B Mitra" w:hint="cs"/>
          <w:sz w:val="22"/>
          <w:szCs w:val="26"/>
          <w:highlight w:val="yellow"/>
          <w:rtl/>
        </w:rPr>
        <w:t xml:space="preserve">توان گفت که </w:t>
      </w:r>
      <w:r w:rsidR="00954F69" w:rsidRPr="00E073EA">
        <w:rPr>
          <w:rFonts w:eastAsia="Calibri" w:cs="B Mitra"/>
          <w:sz w:val="22"/>
          <w:szCs w:val="26"/>
          <w:highlight w:val="yellow"/>
          <w:rtl/>
        </w:rPr>
        <w:t>کاربر</w:t>
      </w:r>
      <w:r w:rsidR="00954F69" w:rsidRPr="00E073EA">
        <w:rPr>
          <w:rFonts w:eastAsia="Calibri" w:cs="B Mitra" w:hint="cs"/>
          <w:sz w:val="22"/>
          <w:szCs w:val="26"/>
          <w:highlight w:val="yellow"/>
          <w:rtl/>
        </w:rPr>
        <w:t>ی</w:t>
      </w:r>
      <w:r w:rsidR="00954F69" w:rsidRPr="00E073EA">
        <w:rPr>
          <w:rFonts w:eastAsia="Calibri" w:cs="B Mitra"/>
          <w:sz w:val="22"/>
          <w:szCs w:val="26"/>
          <w:highlight w:val="yellow"/>
          <w:rtl/>
        </w:rPr>
        <w:t xml:space="preserve"> کشاورز</w:t>
      </w:r>
      <w:r w:rsidR="00954F69" w:rsidRPr="00E073EA">
        <w:rPr>
          <w:rFonts w:eastAsia="Calibri" w:cs="B Mitra" w:hint="cs"/>
          <w:sz w:val="22"/>
          <w:szCs w:val="26"/>
          <w:highlight w:val="yellow"/>
          <w:rtl/>
        </w:rPr>
        <w:t>ی</w:t>
      </w:r>
      <w:r w:rsidR="00954F69" w:rsidRPr="00E073EA">
        <w:rPr>
          <w:rFonts w:eastAsia="Calibri" w:cs="B Mitra"/>
          <w:sz w:val="22"/>
          <w:szCs w:val="26"/>
          <w:highlight w:val="yellow"/>
          <w:rtl/>
        </w:rPr>
        <w:t xml:space="preserve"> نقش مهم</w:t>
      </w:r>
      <w:r w:rsidR="00954F69" w:rsidRPr="00E073EA">
        <w:rPr>
          <w:rFonts w:eastAsia="Calibri" w:cs="B Mitra" w:hint="cs"/>
          <w:sz w:val="22"/>
          <w:szCs w:val="26"/>
          <w:highlight w:val="yellow"/>
          <w:rtl/>
        </w:rPr>
        <w:t xml:space="preserve">ی </w:t>
      </w:r>
      <w:r w:rsidR="00954F69" w:rsidRPr="00E073EA">
        <w:rPr>
          <w:rFonts w:eastAsia="Calibri" w:cs="B Mitra"/>
          <w:sz w:val="22"/>
          <w:szCs w:val="26"/>
          <w:highlight w:val="yellow"/>
          <w:rtl/>
        </w:rPr>
        <w:t>در افت منابع آب ز</w:t>
      </w:r>
      <w:r w:rsidR="00954F69" w:rsidRPr="00E073EA">
        <w:rPr>
          <w:rFonts w:eastAsia="Calibri" w:cs="B Mitra" w:hint="cs"/>
          <w:sz w:val="22"/>
          <w:szCs w:val="26"/>
          <w:highlight w:val="yellow"/>
          <w:rtl/>
        </w:rPr>
        <w:t>ی</w:t>
      </w:r>
      <w:r w:rsidR="00954F69" w:rsidRPr="00E073EA">
        <w:rPr>
          <w:rFonts w:eastAsia="Calibri" w:cs="B Mitra" w:hint="eastAsia"/>
          <w:sz w:val="22"/>
          <w:szCs w:val="26"/>
          <w:highlight w:val="yellow"/>
          <w:rtl/>
        </w:rPr>
        <w:t>رزم</w:t>
      </w:r>
      <w:r w:rsidR="00954F69" w:rsidRPr="00E073EA">
        <w:rPr>
          <w:rFonts w:eastAsia="Calibri" w:cs="B Mitra" w:hint="cs"/>
          <w:sz w:val="22"/>
          <w:szCs w:val="26"/>
          <w:highlight w:val="yellow"/>
          <w:rtl/>
        </w:rPr>
        <w:t>ی</w:t>
      </w:r>
      <w:r w:rsidR="00954F69" w:rsidRPr="00E073EA">
        <w:rPr>
          <w:rFonts w:eastAsia="Calibri" w:cs="B Mitra" w:hint="eastAsia"/>
          <w:sz w:val="22"/>
          <w:szCs w:val="26"/>
          <w:highlight w:val="yellow"/>
          <w:rtl/>
        </w:rPr>
        <w:t>ن</w:t>
      </w:r>
      <w:r w:rsidR="00954F69" w:rsidRPr="00E073EA">
        <w:rPr>
          <w:rFonts w:eastAsia="Calibri" w:cs="B Mitra" w:hint="cs"/>
          <w:sz w:val="22"/>
          <w:szCs w:val="26"/>
          <w:highlight w:val="yellow"/>
          <w:rtl/>
        </w:rPr>
        <w:t>ی</w:t>
      </w:r>
      <w:r w:rsidR="00954F69" w:rsidRPr="00E073EA">
        <w:rPr>
          <w:rFonts w:eastAsia="Calibri" w:cs="B Mitra"/>
          <w:sz w:val="22"/>
          <w:szCs w:val="26"/>
          <w:highlight w:val="yellow"/>
          <w:rtl/>
        </w:rPr>
        <w:t xml:space="preserve"> منطقه داشته است و هم</w:t>
      </w:r>
      <w:r w:rsidR="00954F69" w:rsidRPr="00E073EA">
        <w:rPr>
          <w:rFonts w:eastAsia="Calibri" w:cs="B Mitra" w:hint="cs"/>
          <w:sz w:val="22"/>
          <w:szCs w:val="26"/>
          <w:highlight w:val="yellow"/>
          <w:rtl/>
        </w:rPr>
        <w:t>ی</w:t>
      </w:r>
      <w:r w:rsidR="00954F69" w:rsidRPr="00E073EA">
        <w:rPr>
          <w:rFonts w:eastAsia="Calibri" w:cs="B Mitra" w:hint="eastAsia"/>
          <w:sz w:val="22"/>
          <w:szCs w:val="26"/>
          <w:highlight w:val="yellow"/>
          <w:rtl/>
        </w:rPr>
        <w:t>ن</w:t>
      </w:r>
      <w:r w:rsidR="00954F69" w:rsidRPr="00E073EA">
        <w:rPr>
          <w:rFonts w:eastAsia="Calibri" w:cs="B Mitra"/>
          <w:sz w:val="22"/>
          <w:szCs w:val="26"/>
          <w:highlight w:val="yellow"/>
          <w:rtl/>
        </w:rPr>
        <w:t xml:space="preserve"> مسئله سبب شده است</w:t>
      </w:r>
      <w:r w:rsidR="00954F69" w:rsidRPr="00E073EA">
        <w:rPr>
          <w:rFonts w:eastAsia="Calibri" w:cs="B Mitra" w:hint="cs"/>
          <w:sz w:val="22"/>
          <w:szCs w:val="26"/>
          <w:highlight w:val="yellow"/>
          <w:rtl/>
        </w:rPr>
        <w:t xml:space="preserve"> تا </w:t>
      </w:r>
      <w:r w:rsidR="00954F69" w:rsidRPr="00E073EA">
        <w:rPr>
          <w:rFonts w:eastAsia="Calibri" w:cs="B Mitra"/>
          <w:sz w:val="22"/>
          <w:szCs w:val="26"/>
          <w:highlight w:val="yellow"/>
          <w:rtl/>
        </w:rPr>
        <w:t>محدوده مطالعات</w:t>
      </w:r>
      <w:r w:rsidR="00954F69" w:rsidRPr="00E073EA">
        <w:rPr>
          <w:rFonts w:eastAsia="Calibri" w:cs="B Mitra" w:hint="cs"/>
          <w:sz w:val="22"/>
          <w:szCs w:val="26"/>
          <w:highlight w:val="yellow"/>
          <w:rtl/>
        </w:rPr>
        <w:t>ی</w:t>
      </w:r>
      <w:r w:rsidR="00954F69" w:rsidRPr="00E073EA">
        <w:rPr>
          <w:rFonts w:eastAsia="Calibri" w:cs="B Mitra"/>
          <w:sz w:val="22"/>
          <w:szCs w:val="26"/>
          <w:highlight w:val="yellow"/>
          <w:rtl/>
        </w:rPr>
        <w:t xml:space="preserve"> با افت شد</w:t>
      </w:r>
      <w:r w:rsidR="00954F69" w:rsidRPr="00E073EA">
        <w:rPr>
          <w:rFonts w:eastAsia="Calibri" w:cs="B Mitra" w:hint="cs"/>
          <w:sz w:val="22"/>
          <w:szCs w:val="26"/>
          <w:highlight w:val="yellow"/>
          <w:rtl/>
        </w:rPr>
        <w:t>ی</w:t>
      </w:r>
      <w:r w:rsidR="00954F69" w:rsidRPr="00E073EA">
        <w:rPr>
          <w:rFonts w:eastAsia="Calibri" w:cs="B Mitra" w:hint="eastAsia"/>
          <w:sz w:val="22"/>
          <w:szCs w:val="26"/>
          <w:highlight w:val="yellow"/>
          <w:rtl/>
        </w:rPr>
        <w:t>د</w:t>
      </w:r>
      <w:r w:rsidR="00954F69" w:rsidRPr="00E073EA">
        <w:rPr>
          <w:rFonts w:eastAsia="Calibri" w:cs="B Mitra"/>
          <w:sz w:val="22"/>
          <w:szCs w:val="26"/>
          <w:highlight w:val="yellow"/>
          <w:rtl/>
        </w:rPr>
        <w:t xml:space="preserve"> منابع آب ز</w:t>
      </w:r>
      <w:r w:rsidR="00954F69" w:rsidRPr="00E073EA">
        <w:rPr>
          <w:rFonts w:eastAsia="Calibri" w:cs="B Mitra" w:hint="cs"/>
          <w:sz w:val="22"/>
          <w:szCs w:val="26"/>
          <w:highlight w:val="yellow"/>
          <w:rtl/>
        </w:rPr>
        <w:t>ی</w:t>
      </w:r>
      <w:r w:rsidR="00954F69" w:rsidRPr="00E073EA">
        <w:rPr>
          <w:rFonts w:eastAsia="Calibri" w:cs="B Mitra" w:hint="eastAsia"/>
          <w:sz w:val="22"/>
          <w:szCs w:val="26"/>
          <w:highlight w:val="yellow"/>
          <w:rtl/>
        </w:rPr>
        <w:t>رزم</w:t>
      </w:r>
      <w:r w:rsidR="00954F69" w:rsidRPr="00E073EA">
        <w:rPr>
          <w:rFonts w:eastAsia="Calibri" w:cs="B Mitra" w:hint="cs"/>
          <w:sz w:val="22"/>
          <w:szCs w:val="26"/>
          <w:highlight w:val="yellow"/>
          <w:rtl/>
        </w:rPr>
        <w:t>ی</w:t>
      </w:r>
      <w:r w:rsidR="00954F69" w:rsidRPr="00E073EA">
        <w:rPr>
          <w:rFonts w:eastAsia="Calibri" w:cs="B Mitra" w:hint="eastAsia"/>
          <w:sz w:val="22"/>
          <w:szCs w:val="26"/>
          <w:highlight w:val="yellow"/>
          <w:rtl/>
        </w:rPr>
        <w:t>ن</w:t>
      </w:r>
      <w:r w:rsidR="00954F69" w:rsidRPr="00E073EA">
        <w:rPr>
          <w:rFonts w:eastAsia="Calibri" w:cs="B Mitra" w:hint="cs"/>
          <w:sz w:val="22"/>
          <w:szCs w:val="26"/>
          <w:highlight w:val="yellow"/>
          <w:rtl/>
        </w:rPr>
        <w:t>ی و فرونشست</w:t>
      </w:r>
      <w:r w:rsidR="00954F69" w:rsidRPr="00E073EA">
        <w:rPr>
          <w:rFonts w:eastAsia="Calibri" w:cs="B Mitra"/>
          <w:sz w:val="22"/>
          <w:szCs w:val="26"/>
          <w:highlight w:val="yellow"/>
          <w:rtl/>
        </w:rPr>
        <w:t xml:space="preserve"> مواجه شود.</w:t>
      </w:r>
    </w:p>
    <w:p w14:paraId="39290942" w14:textId="77777777" w:rsidR="007F627F" w:rsidRPr="00E073EA" w:rsidRDefault="007F627F" w:rsidP="007F627F">
      <w:pPr>
        <w:bidi/>
        <w:jc w:val="both"/>
        <w:rPr>
          <w:rFonts w:eastAsia="Calibri" w:cs="B Mitra"/>
          <w:sz w:val="22"/>
          <w:szCs w:val="26"/>
          <w:highlight w:val="yellow"/>
          <w:rtl/>
        </w:rPr>
      </w:pPr>
    </w:p>
    <w:p w14:paraId="675C817B" w14:textId="0B7FAA19" w:rsidR="007F627F" w:rsidRPr="00E073EA" w:rsidRDefault="007F627F" w:rsidP="00954F69">
      <w:pPr>
        <w:bidi/>
        <w:jc w:val="center"/>
        <w:rPr>
          <w:rFonts w:eastAsia="Calibri" w:cs="B Mitra"/>
          <w:b/>
          <w:bCs/>
          <w:sz w:val="14"/>
          <w:szCs w:val="18"/>
          <w:highlight w:val="yellow"/>
          <w:rtl/>
          <w:lang w:bidi="fa-IR"/>
        </w:rPr>
      </w:pPr>
      <w:r w:rsidRPr="00E073EA">
        <w:rPr>
          <w:rFonts w:eastAsia="Calibri" w:cs="B Mitra" w:hint="cs"/>
          <w:b/>
          <w:bCs/>
          <w:sz w:val="16"/>
          <w:szCs w:val="20"/>
          <w:highlight w:val="yellow"/>
          <w:rtl/>
          <w:lang w:bidi="fa-IR"/>
        </w:rPr>
        <w:t xml:space="preserve">جدول </w:t>
      </w:r>
      <w:r w:rsidR="00954F69" w:rsidRPr="00E073EA">
        <w:rPr>
          <w:rFonts w:eastAsia="Calibri" w:cs="B Mitra" w:hint="cs"/>
          <w:b/>
          <w:bCs/>
          <w:sz w:val="16"/>
          <w:szCs w:val="20"/>
          <w:highlight w:val="yellow"/>
          <w:rtl/>
          <w:lang w:bidi="fa-IR"/>
        </w:rPr>
        <w:t>4</w:t>
      </w:r>
      <w:r w:rsidRPr="00E073EA">
        <w:rPr>
          <w:rFonts w:eastAsia="Calibri" w:cs="B Mitra" w:hint="cs"/>
          <w:b/>
          <w:bCs/>
          <w:sz w:val="16"/>
          <w:szCs w:val="20"/>
          <w:highlight w:val="yellow"/>
          <w:rtl/>
          <w:lang w:bidi="fa-IR"/>
        </w:rPr>
        <w:t>: موقعیت و میانگین افت سالانه چاه</w:t>
      </w:r>
      <w:r w:rsidRPr="00E073EA">
        <w:rPr>
          <w:rFonts w:eastAsia="Calibri" w:cs="B Mitra"/>
          <w:b/>
          <w:bCs/>
          <w:sz w:val="16"/>
          <w:szCs w:val="20"/>
          <w:highlight w:val="yellow"/>
          <w:rtl/>
          <w:lang w:bidi="fa-IR"/>
        </w:rPr>
        <w:softHyphen/>
      </w:r>
      <w:r w:rsidRPr="00E073EA">
        <w:rPr>
          <w:rFonts w:eastAsia="Calibri" w:cs="B Mitra" w:hint="cs"/>
          <w:b/>
          <w:bCs/>
          <w:sz w:val="16"/>
          <w:szCs w:val="20"/>
          <w:highlight w:val="yellow"/>
          <w:rtl/>
          <w:lang w:bidi="fa-IR"/>
        </w:rPr>
        <w:t>های منطقه مورد مطالعه</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
        <w:gridCol w:w="2170"/>
        <w:gridCol w:w="1362"/>
        <w:gridCol w:w="1275"/>
        <w:gridCol w:w="1276"/>
      </w:tblGrid>
      <w:tr w:rsidR="007F627F" w:rsidRPr="00E073EA" w14:paraId="69C47C49" w14:textId="4AB4516E" w:rsidTr="007F627F">
        <w:trPr>
          <w:trHeight w:val="370"/>
          <w:jc w:val="center"/>
        </w:trPr>
        <w:tc>
          <w:tcPr>
            <w:tcW w:w="579" w:type="dxa"/>
            <w:shd w:val="clear" w:color="auto" w:fill="F2F2F2"/>
            <w:vAlign w:val="center"/>
          </w:tcPr>
          <w:p w14:paraId="62E02765" w14:textId="4C17A889" w:rsidR="007F627F" w:rsidRPr="00E073EA" w:rsidRDefault="007F627F" w:rsidP="00600A0B">
            <w:pPr>
              <w:bidi/>
              <w:jc w:val="center"/>
              <w:rPr>
                <w:rFonts w:eastAsia="Calibri" w:cs="B Mitra"/>
                <w:sz w:val="16"/>
                <w:szCs w:val="20"/>
                <w:highlight w:val="yellow"/>
                <w:rtl/>
                <w:lang w:bidi="fa-IR"/>
              </w:rPr>
            </w:pPr>
            <w:r w:rsidRPr="00E073EA">
              <w:rPr>
                <w:rFonts w:eastAsia="Calibri" w:cs="B Mitra" w:hint="cs"/>
                <w:sz w:val="16"/>
                <w:szCs w:val="20"/>
                <w:highlight w:val="yellow"/>
                <w:rtl/>
                <w:lang w:bidi="fa-IR"/>
              </w:rPr>
              <w:t>ردیف</w:t>
            </w:r>
          </w:p>
        </w:tc>
        <w:tc>
          <w:tcPr>
            <w:tcW w:w="2170" w:type="dxa"/>
            <w:shd w:val="clear" w:color="auto" w:fill="F2F2F2"/>
            <w:vAlign w:val="center"/>
          </w:tcPr>
          <w:p w14:paraId="4C54341E" w14:textId="01CC633B" w:rsidR="007F627F" w:rsidRPr="00E073EA" w:rsidRDefault="007F627F" w:rsidP="00600A0B">
            <w:pPr>
              <w:bidi/>
              <w:jc w:val="center"/>
              <w:rPr>
                <w:rFonts w:eastAsia="Calibri" w:cs="B Mitra"/>
                <w:sz w:val="16"/>
                <w:szCs w:val="20"/>
                <w:highlight w:val="yellow"/>
                <w:rtl/>
                <w:lang w:bidi="fa-IR"/>
              </w:rPr>
            </w:pPr>
            <w:r w:rsidRPr="00E073EA">
              <w:rPr>
                <w:rFonts w:eastAsia="Calibri" w:cs="B Mitra" w:hint="cs"/>
                <w:sz w:val="16"/>
                <w:szCs w:val="20"/>
                <w:highlight w:val="yellow"/>
                <w:rtl/>
                <w:lang w:bidi="fa-IR"/>
              </w:rPr>
              <w:t>نوع کاربری</w:t>
            </w:r>
          </w:p>
        </w:tc>
        <w:tc>
          <w:tcPr>
            <w:tcW w:w="1362" w:type="dxa"/>
            <w:shd w:val="clear" w:color="auto" w:fill="F2F2F2"/>
            <w:vAlign w:val="center"/>
          </w:tcPr>
          <w:p w14:paraId="5560485A" w14:textId="2293221E" w:rsidR="007F627F" w:rsidRPr="00E073EA" w:rsidRDefault="007F627F" w:rsidP="00600A0B">
            <w:pPr>
              <w:bidi/>
              <w:jc w:val="center"/>
              <w:rPr>
                <w:rFonts w:eastAsia="Calibri" w:cs="B Mitra"/>
                <w:sz w:val="16"/>
                <w:szCs w:val="20"/>
                <w:highlight w:val="yellow"/>
                <w:rtl/>
                <w:lang w:bidi="fa-IR"/>
              </w:rPr>
            </w:pPr>
            <w:r w:rsidRPr="00E073EA">
              <w:rPr>
                <w:rFonts w:eastAsia="Calibri" w:cs="B Mitra" w:hint="cs"/>
                <w:sz w:val="16"/>
                <w:szCs w:val="20"/>
                <w:highlight w:val="yellow"/>
                <w:rtl/>
                <w:lang w:bidi="fa-IR"/>
              </w:rPr>
              <w:t>حداکثر فرونشست</w:t>
            </w:r>
          </w:p>
        </w:tc>
        <w:tc>
          <w:tcPr>
            <w:tcW w:w="1275" w:type="dxa"/>
            <w:shd w:val="clear" w:color="auto" w:fill="F2F2F2"/>
          </w:tcPr>
          <w:p w14:paraId="1D8E75B8" w14:textId="08D51541" w:rsidR="007F627F" w:rsidRPr="00E073EA" w:rsidRDefault="007F627F" w:rsidP="00600A0B">
            <w:pPr>
              <w:bidi/>
              <w:jc w:val="center"/>
              <w:rPr>
                <w:rFonts w:eastAsia="Calibri" w:cs="B Mitra"/>
                <w:sz w:val="16"/>
                <w:szCs w:val="20"/>
                <w:highlight w:val="yellow"/>
                <w:rtl/>
                <w:lang w:bidi="fa-IR"/>
              </w:rPr>
            </w:pPr>
            <w:r w:rsidRPr="00E073EA">
              <w:rPr>
                <w:rFonts w:eastAsia="Calibri" w:cs="B Mitra" w:hint="cs"/>
                <w:sz w:val="16"/>
                <w:szCs w:val="20"/>
                <w:highlight w:val="yellow"/>
                <w:rtl/>
                <w:lang w:bidi="fa-IR"/>
              </w:rPr>
              <w:t>حداقل فرونشست</w:t>
            </w:r>
          </w:p>
        </w:tc>
        <w:tc>
          <w:tcPr>
            <w:tcW w:w="1276" w:type="dxa"/>
            <w:shd w:val="clear" w:color="auto" w:fill="F2F2F2"/>
          </w:tcPr>
          <w:p w14:paraId="02A4B8EA" w14:textId="2F958781" w:rsidR="007F627F" w:rsidRPr="00E073EA" w:rsidRDefault="007F627F" w:rsidP="00600A0B">
            <w:pPr>
              <w:bidi/>
              <w:jc w:val="center"/>
              <w:rPr>
                <w:rFonts w:eastAsia="Calibri" w:cs="B Mitra"/>
                <w:sz w:val="16"/>
                <w:szCs w:val="20"/>
                <w:highlight w:val="yellow"/>
                <w:rtl/>
                <w:lang w:bidi="fa-IR"/>
              </w:rPr>
            </w:pPr>
            <w:r w:rsidRPr="00E073EA">
              <w:rPr>
                <w:rFonts w:eastAsia="Calibri" w:cs="B Mitra" w:hint="cs"/>
                <w:sz w:val="16"/>
                <w:szCs w:val="20"/>
                <w:highlight w:val="yellow"/>
                <w:rtl/>
                <w:lang w:bidi="fa-IR"/>
              </w:rPr>
              <w:t>میانگین فرونشست</w:t>
            </w:r>
          </w:p>
        </w:tc>
      </w:tr>
      <w:tr w:rsidR="00441A56" w:rsidRPr="00E073EA" w14:paraId="2F6F7E7A" w14:textId="04569538" w:rsidTr="00600A0B">
        <w:trPr>
          <w:trHeight w:val="188"/>
          <w:jc w:val="center"/>
        </w:trPr>
        <w:tc>
          <w:tcPr>
            <w:tcW w:w="579" w:type="dxa"/>
            <w:shd w:val="clear" w:color="auto" w:fill="auto"/>
            <w:vAlign w:val="center"/>
          </w:tcPr>
          <w:p w14:paraId="31E0E353" w14:textId="77777777" w:rsidR="00441A56" w:rsidRPr="00E073EA" w:rsidRDefault="00441A56" w:rsidP="00441A56">
            <w:pPr>
              <w:bidi/>
              <w:jc w:val="center"/>
              <w:rPr>
                <w:rFonts w:eastAsia="Calibri" w:cs="B Mitra"/>
                <w:sz w:val="16"/>
                <w:szCs w:val="20"/>
                <w:highlight w:val="yellow"/>
                <w:rtl/>
                <w:lang w:bidi="fa-IR"/>
              </w:rPr>
            </w:pPr>
            <w:r w:rsidRPr="00E073EA">
              <w:rPr>
                <w:rFonts w:eastAsia="Calibri" w:cs="B Mitra" w:hint="cs"/>
                <w:sz w:val="16"/>
                <w:szCs w:val="20"/>
                <w:highlight w:val="yellow"/>
                <w:rtl/>
                <w:lang w:bidi="fa-IR"/>
              </w:rPr>
              <w:t>1</w:t>
            </w:r>
          </w:p>
        </w:tc>
        <w:tc>
          <w:tcPr>
            <w:tcW w:w="2170" w:type="dxa"/>
            <w:shd w:val="clear" w:color="auto" w:fill="auto"/>
            <w:vAlign w:val="center"/>
          </w:tcPr>
          <w:p w14:paraId="1B7DA2B9" w14:textId="06695031" w:rsidR="00441A56" w:rsidRPr="00E073EA" w:rsidRDefault="00441A56" w:rsidP="00441A56">
            <w:pPr>
              <w:bidi/>
              <w:jc w:val="center"/>
              <w:rPr>
                <w:rFonts w:eastAsia="Calibri" w:cs="B Mitra"/>
                <w:sz w:val="16"/>
                <w:szCs w:val="20"/>
                <w:highlight w:val="yellow"/>
                <w:rtl/>
                <w:lang w:bidi="fa-IR"/>
              </w:rPr>
            </w:pPr>
            <w:r w:rsidRPr="00E073EA">
              <w:rPr>
                <w:rFonts w:eastAsia="Calibri" w:cs="B Mitra" w:hint="cs"/>
                <w:sz w:val="16"/>
                <w:szCs w:val="20"/>
                <w:highlight w:val="yellow"/>
                <w:rtl/>
                <w:lang w:bidi="fa-IR"/>
              </w:rPr>
              <w:t>انسان</w:t>
            </w:r>
            <w:r w:rsidRPr="00E073EA">
              <w:rPr>
                <w:rFonts w:eastAsia="Calibri" w:cs="B Mitra"/>
                <w:sz w:val="16"/>
                <w:szCs w:val="20"/>
                <w:highlight w:val="yellow"/>
                <w:rtl/>
                <w:lang w:bidi="fa-IR"/>
              </w:rPr>
              <w:softHyphen/>
            </w:r>
            <w:r w:rsidRPr="00E073EA">
              <w:rPr>
                <w:rFonts w:eastAsia="Calibri" w:cs="B Mitra" w:hint="cs"/>
                <w:sz w:val="16"/>
                <w:szCs w:val="20"/>
                <w:highlight w:val="yellow"/>
                <w:rtl/>
                <w:lang w:bidi="fa-IR"/>
              </w:rPr>
              <w:t>ساخت</w:t>
            </w:r>
          </w:p>
        </w:tc>
        <w:tc>
          <w:tcPr>
            <w:tcW w:w="1362" w:type="dxa"/>
            <w:shd w:val="clear" w:color="auto" w:fill="auto"/>
            <w:vAlign w:val="center"/>
          </w:tcPr>
          <w:p w14:paraId="3DD85632" w14:textId="14D81C68" w:rsidR="00441A56" w:rsidRPr="00E073EA" w:rsidRDefault="00441A56" w:rsidP="00441A56">
            <w:pPr>
              <w:bidi/>
              <w:jc w:val="center"/>
              <w:rPr>
                <w:rFonts w:eastAsia="Calibri" w:cs="B Mitra"/>
                <w:sz w:val="16"/>
                <w:szCs w:val="20"/>
                <w:highlight w:val="yellow"/>
                <w:rtl/>
                <w:lang w:bidi="fa-IR"/>
              </w:rPr>
            </w:pPr>
            <w:r w:rsidRPr="00E073EA">
              <w:rPr>
                <w:rFonts w:eastAsia="Calibri" w:cs="B Mitra" w:hint="cs"/>
                <w:sz w:val="16"/>
                <w:szCs w:val="20"/>
                <w:highlight w:val="yellow"/>
                <w:rtl/>
                <w:lang w:bidi="fa-IR"/>
              </w:rPr>
              <w:t>52</w:t>
            </w:r>
          </w:p>
        </w:tc>
        <w:tc>
          <w:tcPr>
            <w:tcW w:w="1275" w:type="dxa"/>
            <w:vAlign w:val="center"/>
          </w:tcPr>
          <w:p w14:paraId="21F44876" w14:textId="14A86984" w:rsidR="00441A56" w:rsidRPr="00E073EA" w:rsidRDefault="00441A56" w:rsidP="00441A56">
            <w:pPr>
              <w:bidi/>
              <w:jc w:val="center"/>
              <w:rPr>
                <w:rFonts w:eastAsia="Calibri" w:cs="B Mitra"/>
                <w:sz w:val="16"/>
                <w:szCs w:val="20"/>
                <w:highlight w:val="yellow"/>
                <w:rtl/>
                <w:lang w:bidi="fa-IR"/>
              </w:rPr>
            </w:pPr>
            <w:r w:rsidRPr="00E073EA">
              <w:rPr>
                <w:rFonts w:eastAsia="Calibri" w:cs="B Mitra" w:hint="cs"/>
                <w:sz w:val="16"/>
                <w:szCs w:val="20"/>
                <w:highlight w:val="yellow"/>
                <w:rtl/>
                <w:lang w:bidi="fa-IR"/>
              </w:rPr>
              <w:t>13</w:t>
            </w:r>
          </w:p>
        </w:tc>
        <w:tc>
          <w:tcPr>
            <w:tcW w:w="1276" w:type="dxa"/>
          </w:tcPr>
          <w:p w14:paraId="08A73F45" w14:textId="0A56AEF7" w:rsidR="00441A56" w:rsidRPr="00E073EA" w:rsidRDefault="00441A56" w:rsidP="00441A56">
            <w:pPr>
              <w:bidi/>
              <w:jc w:val="center"/>
              <w:rPr>
                <w:rFonts w:eastAsia="Calibri" w:cs="B Mitra"/>
                <w:sz w:val="16"/>
                <w:szCs w:val="20"/>
                <w:highlight w:val="yellow"/>
                <w:rtl/>
                <w:lang w:bidi="fa-IR"/>
              </w:rPr>
            </w:pPr>
            <w:r w:rsidRPr="00E073EA">
              <w:rPr>
                <w:rFonts w:eastAsia="Calibri" w:cs="B Mitra" w:hint="cs"/>
                <w:sz w:val="16"/>
                <w:szCs w:val="20"/>
                <w:highlight w:val="yellow"/>
                <w:rtl/>
                <w:lang w:bidi="fa-IR"/>
              </w:rPr>
              <w:t>25</w:t>
            </w:r>
          </w:p>
        </w:tc>
      </w:tr>
      <w:tr w:rsidR="00441A56" w:rsidRPr="00E073EA" w14:paraId="772002A6" w14:textId="1332EDD6" w:rsidTr="00600A0B">
        <w:trPr>
          <w:trHeight w:val="180"/>
          <w:jc w:val="center"/>
        </w:trPr>
        <w:tc>
          <w:tcPr>
            <w:tcW w:w="579" w:type="dxa"/>
            <w:shd w:val="clear" w:color="auto" w:fill="auto"/>
            <w:vAlign w:val="center"/>
          </w:tcPr>
          <w:p w14:paraId="6353DEA4" w14:textId="77777777" w:rsidR="00441A56" w:rsidRPr="00E073EA" w:rsidRDefault="00441A56" w:rsidP="00441A56">
            <w:pPr>
              <w:bidi/>
              <w:jc w:val="center"/>
              <w:rPr>
                <w:rFonts w:eastAsia="Calibri" w:cs="B Mitra"/>
                <w:sz w:val="16"/>
                <w:szCs w:val="20"/>
                <w:highlight w:val="yellow"/>
                <w:rtl/>
                <w:lang w:bidi="fa-IR"/>
              </w:rPr>
            </w:pPr>
            <w:r w:rsidRPr="00E073EA">
              <w:rPr>
                <w:rFonts w:eastAsia="Calibri" w:cs="B Mitra" w:hint="cs"/>
                <w:sz w:val="16"/>
                <w:szCs w:val="20"/>
                <w:highlight w:val="yellow"/>
                <w:rtl/>
                <w:lang w:bidi="fa-IR"/>
              </w:rPr>
              <w:t>2</w:t>
            </w:r>
          </w:p>
        </w:tc>
        <w:tc>
          <w:tcPr>
            <w:tcW w:w="2170" w:type="dxa"/>
            <w:shd w:val="clear" w:color="auto" w:fill="auto"/>
            <w:vAlign w:val="center"/>
          </w:tcPr>
          <w:p w14:paraId="23912EFE" w14:textId="619C3D2A" w:rsidR="00441A56" w:rsidRPr="00E073EA" w:rsidRDefault="00441A56" w:rsidP="00441A56">
            <w:pPr>
              <w:bidi/>
              <w:jc w:val="center"/>
              <w:rPr>
                <w:rFonts w:eastAsia="Calibri" w:cs="B Mitra"/>
                <w:sz w:val="16"/>
                <w:szCs w:val="20"/>
                <w:highlight w:val="yellow"/>
                <w:rtl/>
                <w:lang w:bidi="fa-IR"/>
              </w:rPr>
            </w:pPr>
            <w:r w:rsidRPr="00E073EA">
              <w:rPr>
                <w:rFonts w:eastAsia="Calibri" w:cs="B Mitra" w:hint="cs"/>
                <w:sz w:val="16"/>
                <w:szCs w:val="20"/>
                <w:highlight w:val="yellow"/>
                <w:rtl/>
                <w:lang w:bidi="fa-IR"/>
              </w:rPr>
              <w:t>مراتع و اراضی بایر</w:t>
            </w:r>
          </w:p>
        </w:tc>
        <w:tc>
          <w:tcPr>
            <w:tcW w:w="1362" w:type="dxa"/>
          </w:tcPr>
          <w:p w14:paraId="13C491F4" w14:textId="0A215489" w:rsidR="00441A56" w:rsidRPr="00E073EA" w:rsidRDefault="00441A56" w:rsidP="00441A56">
            <w:pPr>
              <w:bidi/>
              <w:jc w:val="center"/>
              <w:rPr>
                <w:rFonts w:eastAsia="Calibri" w:cs="B Mitra"/>
                <w:sz w:val="16"/>
                <w:szCs w:val="20"/>
                <w:highlight w:val="yellow"/>
                <w:rtl/>
                <w:lang w:bidi="fa-IR"/>
              </w:rPr>
            </w:pPr>
            <w:r w:rsidRPr="00E073EA">
              <w:rPr>
                <w:rFonts w:eastAsia="Calibri" w:cs="B Mitra" w:hint="cs"/>
                <w:sz w:val="16"/>
                <w:szCs w:val="20"/>
                <w:highlight w:val="yellow"/>
                <w:rtl/>
                <w:lang w:bidi="fa-IR"/>
              </w:rPr>
              <w:t>61</w:t>
            </w:r>
          </w:p>
        </w:tc>
        <w:tc>
          <w:tcPr>
            <w:tcW w:w="1275" w:type="dxa"/>
            <w:vAlign w:val="center"/>
          </w:tcPr>
          <w:p w14:paraId="320B9EFC" w14:textId="1BE4A12E" w:rsidR="00441A56" w:rsidRPr="00E073EA" w:rsidRDefault="00441A56" w:rsidP="00441A56">
            <w:pPr>
              <w:bidi/>
              <w:jc w:val="center"/>
              <w:rPr>
                <w:rFonts w:eastAsia="Calibri" w:cs="B Mitra"/>
                <w:sz w:val="16"/>
                <w:szCs w:val="20"/>
                <w:highlight w:val="yellow"/>
                <w:rtl/>
                <w:lang w:bidi="fa-IR"/>
              </w:rPr>
            </w:pPr>
            <w:r w:rsidRPr="00E073EA">
              <w:rPr>
                <w:rFonts w:eastAsia="Calibri" w:cs="B Mitra" w:hint="cs"/>
                <w:sz w:val="16"/>
                <w:szCs w:val="20"/>
                <w:highlight w:val="yellow"/>
                <w:rtl/>
                <w:lang w:bidi="fa-IR"/>
              </w:rPr>
              <w:t>12</w:t>
            </w:r>
          </w:p>
        </w:tc>
        <w:tc>
          <w:tcPr>
            <w:tcW w:w="1276" w:type="dxa"/>
          </w:tcPr>
          <w:p w14:paraId="23DAE2AB" w14:textId="78EBBF61" w:rsidR="00441A56" w:rsidRPr="00E073EA" w:rsidRDefault="00441A56" w:rsidP="00441A56">
            <w:pPr>
              <w:bidi/>
              <w:jc w:val="center"/>
              <w:rPr>
                <w:rFonts w:eastAsia="Calibri" w:cs="B Mitra"/>
                <w:sz w:val="16"/>
                <w:szCs w:val="20"/>
                <w:highlight w:val="yellow"/>
                <w:rtl/>
                <w:lang w:bidi="fa-IR"/>
              </w:rPr>
            </w:pPr>
            <w:r w:rsidRPr="00E073EA">
              <w:rPr>
                <w:rFonts w:eastAsia="Calibri" w:cs="B Mitra" w:hint="cs"/>
                <w:sz w:val="16"/>
                <w:szCs w:val="20"/>
                <w:highlight w:val="yellow"/>
                <w:rtl/>
                <w:lang w:bidi="fa-IR"/>
              </w:rPr>
              <w:t>28</w:t>
            </w:r>
          </w:p>
        </w:tc>
      </w:tr>
      <w:tr w:rsidR="00441A56" w:rsidRPr="00E073EA" w14:paraId="4D301689" w14:textId="1F368859" w:rsidTr="00600A0B">
        <w:trPr>
          <w:trHeight w:val="188"/>
          <w:jc w:val="center"/>
        </w:trPr>
        <w:tc>
          <w:tcPr>
            <w:tcW w:w="579" w:type="dxa"/>
            <w:shd w:val="clear" w:color="auto" w:fill="auto"/>
            <w:vAlign w:val="center"/>
          </w:tcPr>
          <w:p w14:paraId="22127F4F" w14:textId="77777777" w:rsidR="00441A56" w:rsidRPr="00E073EA" w:rsidRDefault="00441A56" w:rsidP="00441A56">
            <w:pPr>
              <w:bidi/>
              <w:jc w:val="center"/>
              <w:rPr>
                <w:rFonts w:eastAsia="Calibri" w:cs="B Mitra"/>
                <w:sz w:val="16"/>
                <w:szCs w:val="20"/>
                <w:highlight w:val="yellow"/>
                <w:rtl/>
                <w:lang w:bidi="fa-IR"/>
              </w:rPr>
            </w:pPr>
            <w:r w:rsidRPr="00E073EA">
              <w:rPr>
                <w:rFonts w:eastAsia="Calibri" w:cs="B Mitra" w:hint="cs"/>
                <w:sz w:val="16"/>
                <w:szCs w:val="20"/>
                <w:highlight w:val="yellow"/>
                <w:rtl/>
                <w:lang w:bidi="fa-IR"/>
              </w:rPr>
              <w:t>3</w:t>
            </w:r>
          </w:p>
        </w:tc>
        <w:tc>
          <w:tcPr>
            <w:tcW w:w="2170" w:type="dxa"/>
            <w:shd w:val="clear" w:color="auto" w:fill="auto"/>
            <w:vAlign w:val="center"/>
          </w:tcPr>
          <w:p w14:paraId="3AAACDD8" w14:textId="4B206542" w:rsidR="00441A56" w:rsidRPr="00E073EA" w:rsidRDefault="00441A56" w:rsidP="00441A56">
            <w:pPr>
              <w:bidi/>
              <w:jc w:val="center"/>
              <w:rPr>
                <w:rFonts w:eastAsia="Calibri" w:cs="B Mitra"/>
                <w:sz w:val="16"/>
                <w:szCs w:val="20"/>
                <w:highlight w:val="yellow"/>
                <w:rtl/>
                <w:lang w:bidi="fa-IR"/>
              </w:rPr>
            </w:pPr>
            <w:r w:rsidRPr="00E073EA">
              <w:rPr>
                <w:rFonts w:eastAsia="Calibri" w:cs="B Mitra" w:hint="cs"/>
                <w:sz w:val="16"/>
                <w:szCs w:val="20"/>
                <w:highlight w:val="yellow"/>
                <w:rtl/>
                <w:lang w:bidi="fa-IR"/>
              </w:rPr>
              <w:t>باغات و اراضی کشاورزی</w:t>
            </w:r>
          </w:p>
        </w:tc>
        <w:tc>
          <w:tcPr>
            <w:tcW w:w="1362" w:type="dxa"/>
          </w:tcPr>
          <w:p w14:paraId="45A7B0A2" w14:textId="3BB4C1F1" w:rsidR="00441A56" w:rsidRPr="00E073EA" w:rsidRDefault="00441A56" w:rsidP="00441A56">
            <w:pPr>
              <w:bidi/>
              <w:jc w:val="center"/>
              <w:rPr>
                <w:rFonts w:eastAsia="Calibri" w:cs="B Mitra"/>
                <w:sz w:val="16"/>
                <w:szCs w:val="20"/>
                <w:highlight w:val="yellow"/>
                <w:rtl/>
                <w:lang w:bidi="fa-IR"/>
              </w:rPr>
            </w:pPr>
            <w:r w:rsidRPr="00E073EA">
              <w:rPr>
                <w:rFonts w:eastAsia="Calibri" w:cs="B Mitra" w:hint="cs"/>
                <w:sz w:val="16"/>
                <w:szCs w:val="20"/>
                <w:highlight w:val="yellow"/>
                <w:rtl/>
                <w:lang w:bidi="fa-IR"/>
              </w:rPr>
              <w:t>79</w:t>
            </w:r>
          </w:p>
        </w:tc>
        <w:tc>
          <w:tcPr>
            <w:tcW w:w="1275" w:type="dxa"/>
            <w:vAlign w:val="center"/>
          </w:tcPr>
          <w:p w14:paraId="4143F69E" w14:textId="2D082C57" w:rsidR="00441A56" w:rsidRPr="00E073EA" w:rsidRDefault="00441A56" w:rsidP="00441A56">
            <w:pPr>
              <w:bidi/>
              <w:jc w:val="center"/>
              <w:rPr>
                <w:rFonts w:eastAsia="Calibri" w:cs="B Mitra"/>
                <w:sz w:val="16"/>
                <w:szCs w:val="20"/>
                <w:highlight w:val="yellow"/>
                <w:rtl/>
                <w:lang w:bidi="fa-IR"/>
              </w:rPr>
            </w:pPr>
            <w:r w:rsidRPr="00E073EA">
              <w:rPr>
                <w:rFonts w:eastAsia="Calibri" w:cs="B Mitra" w:hint="cs"/>
                <w:sz w:val="16"/>
                <w:szCs w:val="20"/>
                <w:highlight w:val="yellow"/>
                <w:rtl/>
                <w:lang w:bidi="fa-IR"/>
              </w:rPr>
              <w:t>17</w:t>
            </w:r>
          </w:p>
        </w:tc>
        <w:tc>
          <w:tcPr>
            <w:tcW w:w="1276" w:type="dxa"/>
          </w:tcPr>
          <w:p w14:paraId="0A198A17" w14:textId="5EA1845D" w:rsidR="00441A56" w:rsidRPr="00E073EA" w:rsidRDefault="00441A56" w:rsidP="00441A56">
            <w:pPr>
              <w:bidi/>
              <w:jc w:val="center"/>
              <w:rPr>
                <w:rFonts w:eastAsia="Calibri" w:cs="B Mitra"/>
                <w:sz w:val="16"/>
                <w:szCs w:val="20"/>
                <w:highlight w:val="yellow"/>
                <w:rtl/>
                <w:lang w:bidi="fa-IR"/>
              </w:rPr>
            </w:pPr>
            <w:r w:rsidRPr="00E073EA">
              <w:rPr>
                <w:rFonts w:eastAsia="Calibri" w:cs="B Mitra" w:hint="cs"/>
                <w:sz w:val="16"/>
                <w:szCs w:val="20"/>
                <w:highlight w:val="yellow"/>
                <w:rtl/>
                <w:lang w:bidi="fa-IR"/>
              </w:rPr>
              <w:t>45</w:t>
            </w:r>
          </w:p>
        </w:tc>
      </w:tr>
      <w:tr w:rsidR="00441A56" w:rsidRPr="00BD5271" w14:paraId="06EAC523" w14:textId="10D339F9" w:rsidTr="00600A0B">
        <w:trPr>
          <w:trHeight w:val="188"/>
          <w:jc w:val="center"/>
        </w:trPr>
        <w:tc>
          <w:tcPr>
            <w:tcW w:w="579" w:type="dxa"/>
            <w:shd w:val="clear" w:color="auto" w:fill="auto"/>
            <w:vAlign w:val="center"/>
          </w:tcPr>
          <w:p w14:paraId="48DD5DE3" w14:textId="77777777" w:rsidR="00441A56" w:rsidRPr="00E073EA" w:rsidRDefault="00441A56" w:rsidP="00441A56">
            <w:pPr>
              <w:bidi/>
              <w:jc w:val="center"/>
              <w:rPr>
                <w:rFonts w:eastAsia="Calibri" w:cs="B Mitra"/>
                <w:sz w:val="16"/>
                <w:szCs w:val="20"/>
                <w:highlight w:val="yellow"/>
                <w:rtl/>
                <w:lang w:bidi="fa-IR"/>
              </w:rPr>
            </w:pPr>
            <w:r w:rsidRPr="00E073EA">
              <w:rPr>
                <w:rFonts w:eastAsia="Calibri" w:cs="B Mitra" w:hint="cs"/>
                <w:sz w:val="16"/>
                <w:szCs w:val="20"/>
                <w:highlight w:val="yellow"/>
                <w:rtl/>
                <w:lang w:bidi="fa-IR"/>
              </w:rPr>
              <w:t>4</w:t>
            </w:r>
          </w:p>
        </w:tc>
        <w:tc>
          <w:tcPr>
            <w:tcW w:w="2170" w:type="dxa"/>
            <w:shd w:val="clear" w:color="auto" w:fill="auto"/>
            <w:vAlign w:val="center"/>
          </w:tcPr>
          <w:p w14:paraId="6F679851" w14:textId="6F74629A" w:rsidR="00441A56" w:rsidRPr="00E073EA" w:rsidRDefault="00441A56" w:rsidP="00441A56">
            <w:pPr>
              <w:bidi/>
              <w:jc w:val="center"/>
              <w:rPr>
                <w:rFonts w:eastAsia="Calibri" w:cs="B Mitra"/>
                <w:sz w:val="16"/>
                <w:szCs w:val="20"/>
                <w:highlight w:val="yellow"/>
                <w:rtl/>
                <w:lang w:bidi="fa-IR"/>
              </w:rPr>
            </w:pPr>
            <w:r w:rsidRPr="00E073EA">
              <w:rPr>
                <w:rFonts w:eastAsia="Calibri" w:cs="B Mitra" w:hint="cs"/>
                <w:sz w:val="16"/>
                <w:szCs w:val="20"/>
                <w:highlight w:val="yellow"/>
                <w:rtl/>
                <w:lang w:bidi="fa-IR"/>
              </w:rPr>
              <w:t>شوره</w:t>
            </w:r>
            <w:r w:rsidRPr="00E073EA">
              <w:rPr>
                <w:rFonts w:eastAsia="Calibri" w:cs="B Mitra"/>
                <w:sz w:val="16"/>
                <w:szCs w:val="20"/>
                <w:highlight w:val="yellow"/>
                <w:rtl/>
                <w:lang w:bidi="fa-IR"/>
              </w:rPr>
              <w:softHyphen/>
            </w:r>
            <w:r w:rsidRPr="00E073EA">
              <w:rPr>
                <w:rFonts w:eastAsia="Calibri" w:cs="B Mitra" w:hint="cs"/>
                <w:sz w:val="16"/>
                <w:szCs w:val="20"/>
                <w:highlight w:val="yellow"/>
                <w:rtl/>
                <w:lang w:bidi="fa-IR"/>
              </w:rPr>
              <w:t>زار و اراضی بیابانی</w:t>
            </w:r>
          </w:p>
        </w:tc>
        <w:tc>
          <w:tcPr>
            <w:tcW w:w="1362" w:type="dxa"/>
          </w:tcPr>
          <w:p w14:paraId="744B46DF" w14:textId="208120E8" w:rsidR="00441A56" w:rsidRPr="00E073EA" w:rsidRDefault="00441A56" w:rsidP="00441A56">
            <w:pPr>
              <w:bidi/>
              <w:jc w:val="center"/>
              <w:rPr>
                <w:rFonts w:eastAsia="Calibri" w:cs="B Mitra"/>
                <w:sz w:val="16"/>
                <w:szCs w:val="20"/>
                <w:highlight w:val="yellow"/>
                <w:rtl/>
                <w:lang w:bidi="fa-IR"/>
              </w:rPr>
            </w:pPr>
            <w:r w:rsidRPr="00E073EA">
              <w:rPr>
                <w:rFonts w:eastAsia="Calibri" w:cs="B Mitra" w:hint="cs"/>
                <w:sz w:val="16"/>
                <w:szCs w:val="20"/>
                <w:highlight w:val="yellow"/>
                <w:rtl/>
                <w:lang w:bidi="fa-IR"/>
              </w:rPr>
              <w:t>51</w:t>
            </w:r>
          </w:p>
        </w:tc>
        <w:tc>
          <w:tcPr>
            <w:tcW w:w="1275" w:type="dxa"/>
            <w:vAlign w:val="center"/>
          </w:tcPr>
          <w:p w14:paraId="5A42281B" w14:textId="2D99DC26" w:rsidR="00441A56" w:rsidRPr="00E073EA" w:rsidRDefault="00441A56" w:rsidP="00441A56">
            <w:pPr>
              <w:bidi/>
              <w:jc w:val="center"/>
              <w:rPr>
                <w:rFonts w:eastAsia="Calibri" w:cs="B Mitra"/>
                <w:sz w:val="16"/>
                <w:szCs w:val="20"/>
                <w:highlight w:val="yellow"/>
                <w:rtl/>
                <w:lang w:bidi="fa-IR"/>
              </w:rPr>
            </w:pPr>
            <w:r w:rsidRPr="00E073EA">
              <w:rPr>
                <w:rFonts w:eastAsia="Calibri" w:cs="B Mitra" w:hint="cs"/>
                <w:sz w:val="16"/>
                <w:szCs w:val="20"/>
                <w:highlight w:val="yellow"/>
                <w:rtl/>
                <w:lang w:bidi="fa-IR"/>
              </w:rPr>
              <w:t>15</w:t>
            </w:r>
          </w:p>
        </w:tc>
        <w:tc>
          <w:tcPr>
            <w:tcW w:w="1276" w:type="dxa"/>
          </w:tcPr>
          <w:p w14:paraId="1263BFFB" w14:textId="75D5136A" w:rsidR="00441A56" w:rsidRPr="00BD5271" w:rsidRDefault="00441A56" w:rsidP="00441A56">
            <w:pPr>
              <w:bidi/>
              <w:jc w:val="center"/>
              <w:rPr>
                <w:rFonts w:eastAsia="Calibri" w:cs="B Mitra"/>
                <w:sz w:val="16"/>
                <w:szCs w:val="20"/>
                <w:rtl/>
                <w:lang w:bidi="fa-IR"/>
              </w:rPr>
            </w:pPr>
            <w:r w:rsidRPr="00E073EA">
              <w:rPr>
                <w:rFonts w:eastAsia="Calibri" w:cs="B Mitra" w:hint="cs"/>
                <w:sz w:val="16"/>
                <w:szCs w:val="20"/>
                <w:highlight w:val="yellow"/>
                <w:rtl/>
                <w:lang w:bidi="fa-IR"/>
              </w:rPr>
              <w:t>22</w:t>
            </w:r>
          </w:p>
        </w:tc>
      </w:tr>
    </w:tbl>
    <w:p w14:paraId="51C55068" w14:textId="77777777" w:rsidR="007F627F" w:rsidRDefault="007F627F" w:rsidP="00A94341">
      <w:pPr>
        <w:bidi/>
        <w:rPr>
          <w:rFonts w:eastAsia="Calibri"/>
          <w:rtl/>
          <w:lang w:bidi="fa-IR"/>
        </w:rPr>
      </w:pPr>
    </w:p>
    <w:p w14:paraId="45799376" w14:textId="1F5DE8D1" w:rsidR="00264049" w:rsidRPr="00E13624" w:rsidRDefault="00264049" w:rsidP="00264049">
      <w:pPr>
        <w:bidi/>
        <w:rPr>
          <w:rFonts w:eastAsia="Calibri" w:cs="B Titr"/>
          <w:bCs/>
          <w:i/>
          <w:color w:val="C45911" w:themeColor="accent2" w:themeShade="BF"/>
          <w:highlight w:val="yellow"/>
          <w:rtl/>
          <w:lang w:bidi="fa-IR"/>
        </w:rPr>
      </w:pPr>
      <w:r w:rsidRPr="00E13624">
        <w:rPr>
          <w:rFonts w:eastAsia="Calibri" w:cs="B Titr" w:hint="cs"/>
          <w:bCs/>
          <w:i/>
          <w:color w:val="C45911" w:themeColor="accent2" w:themeShade="BF"/>
          <w:highlight w:val="yellow"/>
          <w:rtl/>
          <w:lang w:bidi="fa-IR"/>
        </w:rPr>
        <w:t>بحث</w:t>
      </w:r>
    </w:p>
    <w:p w14:paraId="0C958C30" w14:textId="77777777" w:rsidR="00B837EE" w:rsidRPr="00B837EE" w:rsidRDefault="00B837EE" w:rsidP="00B837EE">
      <w:pPr>
        <w:bidi/>
        <w:jc w:val="both"/>
        <w:rPr>
          <w:rFonts w:eastAsia="Calibri" w:cs="B Mitra"/>
          <w:sz w:val="22"/>
          <w:szCs w:val="26"/>
          <w:highlight w:val="yellow"/>
          <w:lang w:bidi="fa-IR"/>
        </w:rPr>
      </w:pPr>
      <w:r w:rsidRPr="00B837EE">
        <w:rPr>
          <w:rFonts w:eastAsia="Calibri" w:cs="B Mitra"/>
          <w:sz w:val="22"/>
          <w:szCs w:val="26"/>
          <w:highlight w:val="yellow"/>
          <w:rtl/>
        </w:rPr>
        <w:t xml:space="preserve">نتایج این پژوهش نشان داد که محدوده مطالعاتی در بازه زمانی یک‌ساله (2021 تا 2022) بین </w:t>
      </w:r>
      <w:r w:rsidRPr="00B837EE">
        <w:rPr>
          <w:rFonts w:eastAsia="Calibri" w:cs="B Mitra"/>
          <w:sz w:val="22"/>
          <w:szCs w:val="26"/>
          <w:highlight w:val="yellow"/>
          <w:rtl/>
          <w:lang w:bidi="fa-IR"/>
        </w:rPr>
        <w:t>۱۲</w:t>
      </w:r>
      <w:r w:rsidRPr="00B837EE">
        <w:rPr>
          <w:rFonts w:eastAsia="Calibri" w:cs="B Mitra"/>
          <w:sz w:val="22"/>
          <w:szCs w:val="26"/>
          <w:highlight w:val="yellow"/>
          <w:rtl/>
        </w:rPr>
        <w:t xml:space="preserve"> تا </w:t>
      </w:r>
      <w:r w:rsidRPr="00B837EE">
        <w:rPr>
          <w:rFonts w:eastAsia="Calibri" w:cs="B Mitra"/>
          <w:sz w:val="22"/>
          <w:szCs w:val="26"/>
          <w:highlight w:val="yellow"/>
          <w:rtl/>
          <w:lang w:bidi="fa-IR"/>
        </w:rPr>
        <w:t>۷۹</w:t>
      </w:r>
      <w:r w:rsidRPr="00B837EE">
        <w:rPr>
          <w:rFonts w:eastAsia="Calibri" w:cs="B Mitra"/>
          <w:sz w:val="22"/>
          <w:szCs w:val="26"/>
          <w:highlight w:val="yellow"/>
          <w:rtl/>
        </w:rPr>
        <w:t xml:space="preserve"> میلی‌متر فرونشست را تجربه کرده است که بیش</w:t>
      </w:r>
      <w:r w:rsidRPr="00B837EE">
        <w:rPr>
          <w:rFonts w:eastAsia="Calibri" w:cs="B Mitra"/>
          <w:sz w:val="22"/>
          <w:szCs w:val="26"/>
          <w:highlight w:val="yellow"/>
          <w:rtl/>
        </w:rPr>
        <w:softHyphen/>
        <w:t xml:space="preserve">ترین میزان آن در بخش‌های جنوبی شهر گرمسار مشاهده شد. این میزان در مقایسه با مطالعات بین‌المللی، در بازه‌ای مشابه با برخی پژوهش‌ها قرار می‌گیرد. برای مثال، کیم و همکاران (2007) در شهر بوسان کره جنوبی و بوزانو و همکاران (2015) در دشت اکه آلبو، مقادیر فرونشست را به‌ترتیب حدود </w:t>
      </w:r>
      <w:r w:rsidRPr="00B837EE">
        <w:rPr>
          <w:rFonts w:eastAsia="Calibri" w:cs="B Mitra"/>
          <w:sz w:val="22"/>
          <w:szCs w:val="26"/>
          <w:highlight w:val="yellow"/>
          <w:rtl/>
          <w:lang w:bidi="fa-IR"/>
        </w:rPr>
        <w:t>۳۰</w:t>
      </w:r>
      <w:r w:rsidRPr="00B837EE">
        <w:rPr>
          <w:rFonts w:eastAsia="Calibri" w:cs="B Mitra"/>
          <w:sz w:val="22"/>
          <w:szCs w:val="26"/>
          <w:highlight w:val="yellow"/>
          <w:rtl/>
        </w:rPr>
        <w:t xml:space="preserve"> و </w:t>
      </w:r>
      <w:r w:rsidRPr="00B837EE">
        <w:rPr>
          <w:rFonts w:eastAsia="Calibri" w:cs="B Mitra"/>
          <w:sz w:val="22"/>
          <w:szCs w:val="26"/>
          <w:highlight w:val="yellow"/>
          <w:rtl/>
          <w:lang w:bidi="fa-IR"/>
        </w:rPr>
        <w:t>۸۰</w:t>
      </w:r>
      <w:r w:rsidRPr="00B837EE">
        <w:rPr>
          <w:rFonts w:eastAsia="Calibri" w:cs="B Mitra"/>
          <w:sz w:val="22"/>
          <w:szCs w:val="26"/>
          <w:highlight w:val="yellow"/>
          <w:rtl/>
        </w:rPr>
        <w:t xml:space="preserve"> میلی‌متر گزارش کردند که با نتایج حاضر همخوانی نسبی دارد. همچنین، یافته‌های شی و همکاران (2022) و بوخاری و همکاران (2023) نیز نشان دادند که فرونشست سالانه در مناطق مختلف چین و پاکستان می‌تواند در محدوده </w:t>
      </w:r>
      <w:r w:rsidRPr="00B837EE">
        <w:rPr>
          <w:rFonts w:eastAsia="Calibri" w:cs="B Mitra"/>
          <w:sz w:val="22"/>
          <w:szCs w:val="26"/>
          <w:highlight w:val="yellow"/>
          <w:rtl/>
          <w:lang w:bidi="fa-IR"/>
        </w:rPr>
        <w:t>۳۲</w:t>
      </w:r>
      <w:r w:rsidRPr="00B837EE">
        <w:rPr>
          <w:rFonts w:eastAsia="Calibri" w:cs="B Mitra"/>
          <w:sz w:val="22"/>
          <w:szCs w:val="26"/>
          <w:highlight w:val="yellow"/>
          <w:rtl/>
        </w:rPr>
        <w:t xml:space="preserve"> تا </w:t>
      </w:r>
      <w:r w:rsidRPr="00B837EE">
        <w:rPr>
          <w:rFonts w:eastAsia="Calibri" w:cs="B Mitra"/>
          <w:sz w:val="22"/>
          <w:szCs w:val="26"/>
          <w:highlight w:val="yellow"/>
          <w:rtl/>
          <w:lang w:bidi="fa-IR"/>
        </w:rPr>
        <w:t>۹۲</w:t>
      </w:r>
      <w:r w:rsidRPr="00B837EE">
        <w:rPr>
          <w:rFonts w:eastAsia="Calibri" w:cs="B Mitra"/>
          <w:sz w:val="22"/>
          <w:szCs w:val="26"/>
          <w:highlight w:val="yellow"/>
          <w:rtl/>
        </w:rPr>
        <w:t xml:space="preserve"> میلی‌متر باشد که با مقادیر به‌دست‌آمده در این تحقیق قابل مقایسه است. در سطح ملی نیز، برآوردهای انجام‌شده در مطالعاتی همچون ابراهیمی و همکاران (</w:t>
      </w:r>
      <w:r w:rsidRPr="00B837EE">
        <w:rPr>
          <w:rFonts w:eastAsia="Calibri" w:cs="B Mitra"/>
          <w:sz w:val="22"/>
          <w:szCs w:val="26"/>
          <w:highlight w:val="yellow"/>
          <w:rtl/>
          <w:lang w:bidi="fa-IR"/>
        </w:rPr>
        <w:t xml:space="preserve">۱۳۹۹) </w:t>
      </w:r>
      <w:r w:rsidRPr="00B837EE">
        <w:rPr>
          <w:rFonts w:eastAsia="Calibri" w:cs="B Mitra"/>
          <w:sz w:val="22"/>
          <w:szCs w:val="26"/>
          <w:highlight w:val="yellow"/>
          <w:rtl/>
        </w:rPr>
        <w:t>در پاکدشت (</w:t>
      </w:r>
      <w:r w:rsidRPr="00B837EE">
        <w:rPr>
          <w:rFonts w:eastAsia="Calibri" w:cs="B Mitra"/>
          <w:sz w:val="22"/>
          <w:szCs w:val="26"/>
          <w:highlight w:val="yellow"/>
          <w:rtl/>
          <w:lang w:bidi="fa-IR"/>
        </w:rPr>
        <w:t>۱۵</w:t>
      </w:r>
      <w:r w:rsidRPr="00B837EE">
        <w:rPr>
          <w:rFonts w:eastAsia="Calibri" w:cs="B Mitra"/>
          <w:sz w:val="22"/>
          <w:szCs w:val="26"/>
          <w:highlight w:val="yellow"/>
          <w:rtl/>
        </w:rPr>
        <w:t xml:space="preserve"> تا </w:t>
      </w:r>
      <w:r w:rsidRPr="00B837EE">
        <w:rPr>
          <w:rFonts w:eastAsia="Calibri" w:cs="B Mitra"/>
          <w:sz w:val="22"/>
          <w:szCs w:val="26"/>
          <w:highlight w:val="yellow"/>
          <w:rtl/>
          <w:lang w:bidi="fa-IR"/>
        </w:rPr>
        <w:t>۸۵</w:t>
      </w:r>
      <w:r w:rsidRPr="00B837EE">
        <w:rPr>
          <w:rFonts w:eastAsia="Calibri" w:cs="B Mitra"/>
          <w:sz w:val="22"/>
          <w:szCs w:val="26"/>
          <w:highlight w:val="yellow"/>
          <w:rtl/>
        </w:rPr>
        <w:t xml:space="preserve"> میلی‌متر در سال) و گنجائیان و همکاران (</w:t>
      </w:r>
      <w:r w:rsidRPr="00B837EE">
        <w:rPr>
          <w:rFonts w:eastAsia="Calibri" w:cs="B Mitra"/>
          <w:sz w:val="22"/>
          <w:szCs w:val="26"/>
          <w:highlight w:val="yellow"/>
          <w:rtl/>
          <w:lang w:bidi="fa-IR"/>
        </w:rPr>
        <w:t xml:space="preserve">۱۴۰۱) </w:t>
      </w:r>
      <w:r w:rsidRPr="00B837EE">
        <w:rPr>
          <w:rFonts w:eastAsia="Calibri" w:cs="B Mitra"/>
          <w:sz w:val="22"/>
          <w:szCs w:val="26"/>
          <w:highlight w:val="yellow"/>
          <w:rtl/>
        </w:rPr>
        <w:t>در همدان (</w:t>
      </w:r>
      <w:r w:rsidRPr="00B837EE">
        <w:rPr>
          <w:rFonts w:eastAsia="Calibri" w:cs="B Mitra"/>
          <w:sz w:val="22"/>
          <w:szCs w:val="26"/>
          <w:highlight w:val="yellow"/>
          <w:rtl/>
          <w:lang w:bidi="fa-IR"/>
        </w:rPr>
        <w:t>۶</w:t>
      </w:r>
      <w:r w:rsidRPr="00B837EE">
        <w:rPr>
          <w:rFonts w:eastAsia="Calibri" w:cs="B Mitra"/>
          <w:sz w:val="22"/>
          <w:szCs w:val="26"/>
          <w:highlight w:val="yellow"/>
          <w:rtl/>
        </w:rPr>
        <w:t xml:space="preserve"> تا </w:t>
      </w:r>
      <w:r w:rsidRPr="00B837EE">
        <w:rPr>
          <w:rFonts w:eastAsia="Calibri" w:cs="B Mitra"/>
          <w:sz w:val="22"/>
          <w:szCs w:val="26"/>
          <w:highlight w:val="yellow"/>
          <w:rtl/>
          <w:lang w:bidi="fa-IR"/>
        </w:rPr>
        <w:t>۹۸</w:t>
      </w:r>
      <w:r w:rsidRPr="00B837EE">
        <w:rPr>
          <w:rFonts w:eastAsia="Calibri" w:cs="B Mitra"/>
          <w:sz w:val="22"/>
          <w:szCs w:val="26"/>
          <w:highlight w:val="yellow"/>
          <w:rtl/>
        </w:rPr>
        <w:t xml:space="preserve"> میلی‌متر در سه سال) هم‌راستا با نتایج این پژوهش است. بنابراین می‌توان گفت که شدت فرونشست در گرمسار در سطحی مشابه با بسیاری از مناطق بحران‌زده کشور و جهان قرار دارد</w:t>
      </w:r>
      <w:r w:rsidRPr="00B837EE">
        <w:rPr>
          <w:rFonts w:eastAsia="Calibri" w:cs="B Mitra"/>
          <w:sz w:val="22"/>
          <w:szCs w:val="26"/>
          <w:highlight w:val="yellow"/>
          <w:lang w:bidi="fa-IR"/>
        </w:rPr>
        <w:t>.</w:t>
      </w:r>
    </w:p>
    <w:p w14:paraId="2264CA0E" w14:textId="3C952CB7" w:rsidR="00B837EE" w:rsidRPr="00B837EE" w:rsidRDefault="00B837EE" w:rsidP="00A10216">
      <w:pPr>
        <w:bidi/>
        <w:jc w:val="both"/>
        <w:rPr>
          <w:rFonts w:eastAsia="Calibri" w:cs="B Mitra"/>
          <w:sz w:val="22"/>
          <w:szCs w:val="26"/>
          <w:highlight w:val="yellow"/>
          <w:lang w:bidi="fa-IR"/>
        </w:rPr>
      </w:pPr>
      <w:r w:rsidRPr="00B837EE">
        <w:rPr>
          <w:rFonts w:eastAsia="Calibri" w:cs="B Mitra"/>
          <w:sz w:val="22"/>
          <w:szCs w:val="26"/>
          <w:highlight w:val="yellow"/>
          <w:rtl/>
        </w:rPr>
        <w:t xml:space="preserve">از سوی دیگر، بررسی وضعیت منابع آب زیرزمینی در منطقه نشان داد که میانگین افت سالانه سطح ایستابی در بازه مطالعه بین </w:t>
      </w:r>
      <w:r w:rsidRPr="00B837EE">
        <w:rPr>
          <w:rFonts w:eastAsia="Calibri" w:cs="B Mitra"/>
          <w:sz w:val="22"/>
          <w:szCs w:val="26"/>
          <w:highlight w:val="yellow"/>
          <w:rtl/>
          <w:lang w:bidi="fa-IR"/>
        </w:rPr>
        <w:t>۱</w:t>
      </w:r>
      <w:r w:rsidRPr="00B837EE">
        <w:rPr>
          <w:rFonts w:eastAsia="Calibri" w:cs="B Mitra"/>
          <w:sz w:val="22"/>
          <w:szCs w:val="26"/>
          <w:highlight w:val="yellow"/>
          <w:rtl/>
        </w:rPr>
        <w:t xml:space="preserve"> تا </w:t>
      </w:r>
      <w:r w:rsidRPr="00B837EE">
        <w:rPr>
          <w:rFonts w:eastAsia="Calibri" w:cs="B Mitra"/>
          <w:sz w:val="22"/>
          <w:szCs w:val="26"/>
          <w:highlight w:val="yellow"/>
          <w:rtl/>
          <w:lang w:bidi="fa-IR"/>
        </w:rPr>
        <w:t>۳/۲</w:t>
      </w:r>
      <w:r w:rsidRPr="00B837EE">
        <w:rPr>
          <w:rFonts w:eastAsia="Calibri" w:cs="B Mitra"/>
          <w:sz w:val="22"/>
          <w:szCs w:val="26"/>
          <w:highlight w:val="yellow"/>
          <w:rtl/>
        </w:rPr>
        <w:t xml:space="preserve"> متر بوده است. تحلیل همبستگی نشان داد که ضریب همبستگی پیرسون</w:t>
      </w:r>
      <w:r w:rsidR="00A10216">
        <w:rPr>
          <w:rFonts w:eastAsia="Calibri" w:cs="B Mitra" w:hint="cs"/>
          <w:sz w:val="22"/>
          <w:szCs w:val="26"/>
          <w:highlight w:val="yellow"/>
          <w:rtl/>
        </w:rPr>
        <w:t xml:space="preserve"> و رگرسیون خطی</w:t>
      </w:r>
      <w:r w:rsidRPr="00B837EE">
        <w:rPr>
          <w:rFonts w:eastAsia="Calibri" w:cs="B Mitra"/>
          <w:sz w:val="22"/>
          <w:szCs w:val="26"/>
          <w:highlight w:val="yellow"/>
          <w:rtl/>
        </w:rPr>
        <w:t xml:space="preserve"> بین نقشه فرونشست و نقشه افت منابع آب زیرزمینی </w:t>
      </w:r>
      <w:r w:rsidR="00A10216">
        <w:rPr>
          <w:rFonts w:eastAsia="Calibri" w:cs="B Mitra" w:hint="cs"/>
          <w:sz w:val="22"/>
          <w:szCs w:val="26"/>
          <w:highlight w:val="yellow"/>
          <w:rtl/>
        </w:rPr>
        <w:t>به ترتیب 61/0 و 58/0 بوده</w:t>
      </w:r>
      <w:r w:rsidRPr="00B837EE">
        <w:rPr>
          <w:rFonts w:eastAsia="Calibri" w:cs="B Mitra"/>
          <w:sz w:val="22"/>
          <w:szCs w:val="26"/>
          <w:highlight w:val="yellow"/>
          <w:rtl/>
        </w:rPr>
        <w:t xml:space="preserve"> است که حاکی از رابطه‌ای مستقیم و معنادار بین این دو متغیر است. این یافته با مطالعات متعددی سازگار است. برای نمونه، محمدخان و همکاران (</w:t>
      </w:r>
      <w:r w:rsidRPr="00B837EE">
        <w:rPr>
          <w:rFonts w:eastAsia="Calibri" w:cs="B Mitra"/>
          <w:sz w:val="22"/>
          <w:szCs w:val="26"/>
          <w:highlight w:val="yellow"/>
          <w:rtl/>
          <w:lang w:bidi="fa-IR"/>
        </w:rPr>
        <w:t xml:space="preserve">۱۳۹۸) </w:t>
      </w:r>
      <w:r w:rsidRPr="00B837EE">
        <w:rPr>
          <w:rFonts w:eastAsia="Calibri" w:cs="B Mitra"/>
          <w:sz w:val="22"/>
          <w:szCs w:val="26"/>
          <w:highlight w:val="yellow"/>
          <w:rtl/>
        </w:rPr>
        <w:t>نیز در دشت قروه، افت شدید سطح آب زیرزمینی را عامل اصلی فرونشست معرفی کرده‌اند. همچنین، تحقیقات بین‌المللی نظیر بوزانو و همکاران (2015) نیز بر این نکته تأکید دارند که بهره‌برداری بیش‌ازحد از منابع آب زیرزمینی، مهم‌ترین محرک فرونشست در جهان است. بنابراین، نتایج این پژوهش نه‌تنها همسویی کاملی با ادبیات موضوع دارد، بلکه شدت ارتباط بین افت آب و فرونشست در منطقه مورد مطالعه را نیز به‌طور دقیق نشان می‌دهد</w:t>
      </w:r>
      <w:r w:rsidRPr="00B837EE">
        <w:rPr>
          <w:rFonts w:eastAsia="Calibri" w:cs="B Mitra"/>
          <w:sz w:val="22"/>
          <w:szCs w:val="26"/>
          <w:highlight w:val="yellow"/>
          <w:lang w:bidi="fa-IR"/>
        </w:rPr>
        <w:t>.</w:t>
      </w:r>
    </w:p>
    <w:p w14:paraId="42B2F49D" w14:textId="77777777" w:rsidR="00B837EE" w:rsidRPr="00B837EE" w:rsidRDefault="00B837EE" w:rsidP="00B837EE">
      <w:pPr>
        <w:bidi/>
        <w:jc w:val="both"/>
        <w:rPr>
          <w:rFonts w:eastAsia="Calibri" w:cs="B Mitra"/>
          <w:sz w:val="22"/>
          <w:szCs w:val="26"/>
          <w:highlight w:val="yellow"/>
          <w:lang w:bidi="fa-IR"/>
        </w:rPr>
      </w:pPr>
      <w:r w:rsidRPr="00B837EE">
        <w:rPr>
          <w:rFonts w:eastAsia="Calibri" w:cs="B Mitra"/>
          <w:sz w:val="22"/>
          <w:szCs w:val="26"/>
          <w:highlight w:val="yellow"/>
          <w:rtl/>
        </w:rPr>
        <w:t>تحلیل نقش کاربری اراضی در فرونشست نیز یافته‌های قابل توجهی به همراه داشت. بیش</w:t>
      </w:r>
      <w:r w:rsidRPr="00B837EE">
        <w:rPr>
          <w:rFonts w:eastAsia="Calibri" w:cs="B Mitra"/>
          <w:sz w:val="22"/>
          <w:szCs w:val="26"/>
          <w:highlight w:val="yellow"/>
          <w:rtl/>
        </w:rPr>
        <w:softHyphen/>
        <w:t>ترین میانگین فرونشست در کاربری اراضی کشاورزی (</w:t>
      </w:r>
      <w:r w:rsidRPr="00B837EE">
        <w:rPr>
          <w:rFonts w:eastAsia="Calibri" w:cs="B Mitra"/>
          <w:sz w:val="22"/>
          <w:szCs w:val="26"/>
          <w:highlight w:val="yellow"/>
          <w:rtl/>
          <w:lang w:bidi="fa-IR"/>
        </w:rPr>
        <w:t>۴۵</w:t>
      </w:r>
      <w:r w:rsidRPr="00B837EE">
        <w:rPr>
          <w:rFonts w:eastAsia="Calibri" w:cs="B Mitra"/>
          <w:sz w:val="22"/>
          <w:szCs w:val="26"/>
          <w:highlight w:val="yellow"/>
          <w:rtl/>
        </w:rPr>
        <w:t xml:space="preserve"> میلی‌متر) مشاهده شد، در حالی که کاربری‌های شوره‌زار و بیابانی با </w:t>
      </w:r>
      <w:r w:rsidRPr="00B837EE">
        <w:rPr>
          <w:rFonts w:eastAsia="Calibri" w:cs="B Mitra"/>
          <w:sz w:val="22"/>
          <w:szCs w:val="26"/>
          <w:highlight w:val="yellow"/>
          <w:rtl/>
          <w:lang w:bidi="fa-IR"/>
        </w:rPr>
        <w:t>۲۲</w:t>
      </w:r>
      <w:r w:rsidRPr="00B837EE">
        <w:rPr>
          <w:rFonts w:eastAsia="Calibri" w:cs="B Mitra"/>
          <w:sz w:val="22"/>
          <w:szCs w:val="26"/>
          <w:highlight w:val="yellow"/>
          <w:rtl/>
        </w:rPr>
        <w:t xml:space="preserve"> میلی‌متر کم</w:t>
      </w:r>
      <w:r w:rsidRPr="00B837EE">
        <w:rPr>
          <w:rFonts w:eastAsia="Calibri" w:cs="B Mitra"/>
          <w:sz w:val="22"/>
          <w:szCs w:val="26"/>
          <w:highlight w:val="yellow"/>
          <w:rtl/>
        </w:rPr>
        <w:softHyphen/>
        <w:t xml:space="preserve">ترین میزان را داشتند. این موضوع نشان‌دهنده اثر مستقیم فعالیت‌های کشاورزی بر تشدید افت منابع آب زیرزمینی و در نتیجه افزایش فرونشست است. نتایج مشابهی در چین گزارش شده است (چن و همکاران، </w:t>
      </w:r>
      <w:r w:rsidRPr="00B837EE">
        <w:rPr>
          <w:rFonts w:eastAsia="Calibri" w:cs="B Mitra"/>
          <w:sz w:val="22"/>
          <w:szCs w:val="26"/>
          <w:highlight w:val="yellow"/>
          <w:rtl/>
          <w:lang w:bidi="fa-IR"/>
        </w:rPr>
        <w:t xml:space="preserve">۲۰۱۵) </w:t>
      </w:r>
      <w:r w:rsidRPr="00B837EE">
        <w:rPr>
          <w:rFonts w:eastAsia="Calibri" w:cs="B Mitra"/>
          <w:sz w:val="22"/>
          <w:szCs w:val="26"/>
          <w:highlight w:val="yellow"/>
          <w:rtl/>
        </w:rPr>
        <w:t xml:space="preserve">که کشاورزی آبی و برداشت بی‌رویه آب زیرزمینی را از عوامل </w:t>
      </w:r>
      <w:r w:rsidRPr="00B837EE">
        <w:rPr>
          <w:rFonts w:eastAsia="Calibri" w:cs="B Mitra"/>
          <w:sz w:val="22"/>
          <w:szCs w:val="26"/>
          <w:highlight w:val="yellow"/>
          <w:rtl/>
        </w:rPr>
        <w:lastRenderedPageBreak/>
        <w:t>اصلی بروز فرونشست معرفی کرده‌اند. همچنین، یافته حاضر با مطالعات اسدی و همکاران (</w:t>
      </w:r>
      <w:r w:rsidRPr="00B837EE">
        <w:rPr>
          <w:rFonts w:eastAsia="Calibri" w:cs="B Mitra"/>
          <w:sz w:val="22"/>
          <w:szCs w:val="26"/>
          <w:highlight w:val="yellow"/>
          <w:rtl/>
          <w:lang w:bidi="fa-IR"/>
        </w:rPr>
        <w:t xml:space="preserve">۱۴۰۰) </w:t>
      </w:r>
      <w:r w:rsidRPr="00B837EE">
        <w:rPr>
          <w:rFonts w:eastAsia="Calibri" w:cs="B Mitra"/>
          <w:sz w:val="22"/>
          <w:szCs w:val="26"/>
          <w:highlight w:val="yellow"/>
          <w:rtl/>
        </w:rPr>
        <w:t>همخوانی دارد که تأثیر تغییرات کاربری و تمرکز فعالیت‌های انسانی بر تشدید نشست زمین را مورد تأکید قرار داده‌اند</w:t>
      </w:r>
      <w:r w:rsidRPr="00B837EE">
        <w:rPr>
          <w:rFonts w:eastAsia="Calibri" w:cs="B Mitra"/>
          <w:sz w:val="22"/>
          <w:szCs w:val="26"/>
          <w:highlight w:val="yellow"/>
          <w:lang w:bidi="fa-IR"/>
        </w:rPr>
        <w:t>.</w:t>
      </w:r>
    </w:p>
    <w:p w14:paraId="65847FF8" w14:textId="77777777" w:rsidR="00B837EE" w:rsidRPr="00B837EE" w:rsidRDefault="00B837EE" w:rsidP="00B837EE">
      <w:pPr>
        <w:bidi/>
        <w:jc w:val="both"/>
        <w:rPr>
          <w:rFonts w:eastAsia="Calibri" w:cs="B Mitra"/>
          <w:sz w:val="22"/>
          <w:szCs w:val="26"/>
          <w:highlight w:val="yellow"/>
          <w:lang w:bidi="fa-IR"/>
        </w:rPr>
      </w:pPr>
      <w:r w:rsidRPr="00B837EE">
        <w:rPr>
          <w:rFonts w:eastAsia="Calibri" w:cs="B Mitra"/>
          <w:sz w:val="22"/>
          <w:szCs w:val="26"/>
          <w:highlight w:val="yellow"/>
          <w:rtl/>
        </w:rPr>
        <w:t>به‌طور کلی، یافته‌های این پژوهش در امتداد تحقیقات پیشین قرار می‌گیرد و بر نقش کلیدی افت منابع آب زیرزمینی و تغییرات کاربری اراضی در بروز فرونشست تأکید می‌کند. در عین حال، نتایج حاضر نشان داد که شدت فرونشست در گرمسار به‌طور قابل توجهی با مناطق جنوبی و کشاورزی منطقه همپوشانی دارد؛ موضوعی که در پیشینه داخلی کمتر به آن پرداخته شده و می‌تواند به‌عنوان یک بعد نوآورانه در مطالعات مرتبط با مدیریت منابع آب و کاربری اراضی مورد توجه قرار گیرد</w:t>
      </w:r>
      <w:r w:rsidRPr="00B837EE">
        <w:rPr>
          <w:rFonts w:eastAsia="Calibri" w:cs="B Mitra"/>
          <w:sz w:val="22"/>
          <w:szCs w:val="26"/>
          <w:highlight w:val="yellow"/>
          <w:lang w:bidi="fa-IR"/>
        </w:rPr>
        <w:t>.</w:t>
      </w:r>
    </w:p>
    <w:p w14:paraId="21C9DEDD" w14:textId="58778459" w:rsidR="00B837EE" w:rsidRPr="00B837EE" w:rsidRDefault="00B837EE" w:rsidP="00B837EE">
      <w:pPr>
        <w:bidi/>
        <w:jc w:val="both"/>
        <w:rPr>
          <w:rFonts w:eastAsia="Calibri" w:cs="B Mitra"/>
          <w:sz w:val="22"/>
          <w:szCs w:val="26"/>
          <w:highlight w:val="yellow"/>
          <w:lang w:bidi="fa-IR"/>
        </w:rPr>
      </w:pPr>
      <w:r w:rsidRPr="00B837EE">
        <w:rPr>
          <w:rFonts w:eastAsia="Calibri" w:cs="B Mitra"/>
          <w:sz w:val="22"/>
          <w:szCs w:val="26"/>
          <w:highlight w:val="yellow"/>
          <w:rtl/>
        </w:rPr>
        <w:t>از دیدگاه ژئومورفولوژیکی، وجود رسوبات ریزدانه در بخش‌های جنوبی دشت، همراه با ضخامت بالای لایه‌های آبرفتی فشرده‌پذیر، زمینه مساعدی برای وقوع نشست‌های عمیق‌تر فراهم کرده است. ترکیب این شرایط با افت مداوم سطح ایستابی باعث فشردگی تدریجی لایه‌های رسی و سیلتی و کاهش تخلخل مؤثر خاک می‌شود. این مکانیزم به‌ویژه در مناطق دارای فعالیت کشاورزی گسترده، به‌صورت تجمعی موجب تشدید نرخ فرونشست می‌گردد</w:t>
      </w:r>
      <w:r w:rsidRPr="00B837EE">
        <w:rPr>
          <w:rFonts w:eastAsia="Calibri" w:cs="B Mitra"/>
          <w:sz w:val="22"/>
          <w:szCs w:val="26"/>
          <w:highlight w:val="yellow"/>
          <w:lang w:bidi="fa-IR"/>
        </w:rPr>
        <w:t>.</w:t>
      </w:r>
      <w:r w:rsidRPr="00B837EE">
        <w:rPr>
          <w:rFonts w:eastAsia="Calibri" w:cs="B Mitra"/>
          <w:sz w:val="22"/>
          <w:szCs w:val="26"/>
          <w:highlight w:val="yellow"/>
          <w:rtl/>
        </w:rPr>
        <w:t xml:space="preserve"> از منظر زیست‌محیطی و اقتصادی، تداوم این روند می‌تواند خسارات جدی به زیرساخت‌های شهری، جاده‌ها، خطوط انتقال و شبکه‌های آبیاری وارد سازد و به کاهش پایداری اکولوژیکی منطقه منجر شود. علاوه بر این، تغییر در شیب هیدرولیکی و افت ظرفیت ذخیره آب در آبخوان‌ها، احتمال گسترش پدیده بیابان‌زایی و شوری خاک را افزایش می‌دهد</w:t>
      </w:r>
      <w:r w:rsidRPr="00B837EE">
        <w:rPr>
          <w:rFonts w:eastAsia="Calibri" w:cs="B Mitra"/>
          <w:sz w:val="22"/>
          <w:szCs w:val="26"/>
          <w:highlight w:val="yellow"/>
          <w:lang w:bidi="fa-IR"/>
        </w:rPr>
        <w:t>.</w:t>
      </w:r>
      <w:r w:rsidRPr="00B837EE">
        <w:rPr>
          <w:rFonts w:eastAsia="Calibri" w:cs="B Mitra"/>
          <w:sz w:val="22"/>
          <w:szCs w:val="26"/>
          <w:highlight w:val="yellow"/>
          <w:rtl/>
        </w:rPr>
        <w:t xml:space="preserve"> با توجه به این یافته‌ها، اتخاذ سیاست‌های مدیریتی پیشگیرانه، نظیر محدودسازی برداشت آب زیرزمینی، توسعه سامانه‌های نوین آبیاری، اجرای طرح‌های تغذیه مصنوعی، و استفاده از داده‌های سنجش‌ازدور برای پایش مداوم فرونشست، امری ضروری است. در نهایت، نتایج این پژوهش می‌تواند به‌عنوان مبنایی برای مدل‌سازی خطر فرونشست، پیش‌بینی تغییرات آتی سطح زمین، و برنامه‌ریزی کاربری بهینه اراضی در مناطق خشک و نیمه‌خشک ایران مورد استفاده قرار گیرد</w:t>
      </w:r>
    </w:p>
    <w:p w14:paraId="11EC224C" w14:textId="77777777" w:rsidR="00264049" w:rsidRDefault="00264049" w:rsidP="00B837EE">
      <w:pPr>
        <w:jc w:val="right"/>
        <w:rPr>
          <w:rFonts w:eastAsia="Calibri"/>
          <w:rtl/>
          <w:lang w:bidi="fa-IR"/>
        </w:rPr>
      </w:pPr>
    </w:p>
    <w:p w14:paraId="735E96FB" w14:textId="4752DB99" w:rsidR="00BD5271" w:rsidRPr="00BD5271" w:rsidRDefault="00BD5271" w:rsidP="007F627F">
      <w:pPr>
        <w:bidi/>
        <w:rPr>
          <w:rFonts w:eastAsia="Calibri" w:cs="B Titr"/>
          <w:bCs/>
          <w:i/>
          <w:color w:val="C45911" w:themeColor="accent2" w:themeShade="BF"/>
          <w:rtl/>
          <w:lang w:bidi="fa-IR"/>
        </w:rPr>
      </w:pPr>
      <w:r w:rsidRPr="00BD5271">
        <w:rPr>
          <w:rFonts w:eastAsia="Calibri" w:cs="B Titr" w:hint="cs"/>
          <w:bCs/>
          <w:i/>
          <w:color w:val="C45911" w:themeColor="accent2" w:themeShade="BF"/>
          <w:rtl/>
          <w:lang w:bidi="fa-IR"/>
        </w:rPr>
        <w:t>نتیجه</w:t>
      </w:r>
      <w:r w:rsidRPr="00BD5271">
        <w:rPr>
          <w:rFonts w:eastAsia="Calibri" w:cs="B Titr"/>
          <w:bCs/>
          <w:i/>
          <w:color w:val="C45911" w:themeColor="accent2" w:themeShade="BF"/>
          <w:rtl/>
          <w:lang w:bidi="fa-IR"/>
        </w:rPr>
        <w:softHyphen/>
      </w:r>
      <w:r w:rsidRPr="00BD5271">
        <w:rPr>
          <w:rFonts w:eastAsia="Calibri" w:cs="B Titr" w:hint="cs"/>
          <w:bCs/>
          <w:i/>
          <w:color w:val="C45911" w:themeColor="accent2" w:themeShade="BF"/>
          <w:rtl/>
          <w:lang w:bidi="fa-IR"/>
        </w:rPr>
        <w:t>گیری</w:t>
      </w:r>
    </w:p>
    <w:p w14:paraId="5B4BF2F3" w14:textId="4929789A" w:rsidR="0045212F" w:rsidRDefault="0045212F" w:rsidP="00A10216">
      <w:pPr>
        <w:bidi/>
        <w:jc w:val="both"/>
        <w:rPr>
          <w:rFonts w:eastAsia="Calibri" w:cs="B Mitra"/>
          <w:sz w:val="22"/>
          <w:szCs w:val="26"/>
          <w:highlight w:val="yellow"/>
          <w:rtl/>
        </w:rPr>
      </w:pPr>
      <w:r w:rsidRPr="0045212F">
        <w:rPr>
          <w:rFonts w:eastAsia="Calibri" w:cs="B Mitra"/>
          <w:sz w:val="22"/>
          <w:szCs w:val="26"/>
          <w:highlight w:val="yellow"/>
          <w:rtl/>
        </w:rPr>
        <w:t xml:space="preserve">نتایج این پژوهش نشان داد که محدوده مورد مطالعه طی بازه زمانی یک‌ساله، بین </w:t>
      </w:r>
      <w:r w:rsidRPr="0045212F">
        <w:rPr>
          <w:rFonts w:eastAsia="Calibri" w:cs="B Mitra"/>
          <w:sz w:val="22"/>
          <w:szCs w:val="26"/>
          <w:highlight w:val="yellow"/>
          <w:rtl/>
          <w:lang w:bidi="fa-IR"/>
        </w:rPr>
        <w:t>۱۲</w:t>
      </w:r>
      <w:r w:rsidRPr="0045212F">
        <w:rPr>
          <w:rFonts w:eastAsia="Calibri" w:cs="B Mitra"/>
          <w:sz w:val="22"/>
          <w:szCs w:val="26"/>
          <w:highlight w:val="yellow"/>
          <w:rtl/>
        </w:rPr>
        <w:t xml:space="preserve"> تا </w:t>
      </w:r>
      <w:r w:rsidRPr="0045212F">
        <w:rPr>
          <w:rFonts w:eastAsia="Calibri" w:cs="B Mitra"/>
          <w:sz w:val="22"/>
          <w:szCs w:val="26"/>
          <w:highlight w:val="yellow"/>
          <w:rtl/>
          <w:lang w:bidi="fa-IR"/>
        </w:rPr>
        <w:t>۷۹</w:t>
      </w:r>
      <w:r w:rsidRPr="0045212F">
        <w:rPr>
          <w:rFonts w:eastAsia="Calibri" w:cs="B Mitra"/>
          <w:sz w:val="22"/>
          <w:szCs w:val="26"/>
          <w:highlight w:val="yellow"/>
          <w:rtl/>
        </w:rPr>
        <w:t xml:space="preserve"> میلی‌متر فرونشست را تجربه کرده است و بیشترین مقادیر آن در بخش‌های جنوبی شهر گرمسار رخ داده است. تحلیل مکانی بیانگر افزایش شدت فرونشست از شمال به جنوب منطقه است که ارتباط مستقیمی با افت منابع آب زیرزمینی دارد. میانگین افت سالانه سطح ایستابی بین </w:t>
      </w:r>
      <w:r w:rsidRPr="0045212F">
        <w:rPr>
          <w:rFonts w:eastAsia="Calibri" w:cs="B Mitra"/>
          <w:sz w:val="22"/>
          <w:szCs w:val="26"/>
          <w:highlight w:val="yellow"/>
          <w:rtl/>
          <w:lang w:bidi="fa-IR"/>
        </w:rPr>
        <w:t>۱</w:t>
      </w:r>
      <w:r w:rsidRPr="0045212F">
        <w:rPr>
          <w:rFonts w:eastAsia="Calibri" w:cs="B Mitra"/>
          <w:sz w:val="22"/>
          <w:szCs w:val="26"/>
          <w:highlight w:val="yellow"/>
          <w:rtl/>
        </w:rPr>
        <w:t xml:space="preserve"> تا </w:t>
      </w:r>
      <w:r w:rsidRPr="0045212F">
        <w:rPr>
          <w:rFonts w:eastAsia="Calibri" w:cs="B Mitra"/>
          <w:sz w:val="22"/>
          <w:szCs w:val="26"/>
          <w:highlight w:val="yellow"/>
          <w:rtl/>
          <w:lang w:bidi="fa-IR"/>
        </w:rPr>
        <w:t>۳/۲</w:t>
      </w:r>
      <w:r w:rsidRPr="0045212F">
        <w:rPr>
          <w:rFonts w:eastAsia="Calibri" w:cs="B Mitra"/>
          <w:sz w:val="22"/>
          <w:szCs w:val="26"/>
          <w:highlight w:val="yellow"/>
          <w:rtl/>
        </w:rPr>
        <w:t xml:space="preserve"> متر محاسبه شد و ضریب همبستگی </w:t>
      </w:r>
      <w:r w:rsidR="00A10216">
        <w:rPr>
          <w:rFonts w:eastAsia="Calibri" w:cs="B Mitra" w:hint="cs"/>
          <w:sz w:val="22"/>
          <w:szCs w:val="26"/>
          <w:highlight w:val="yellow"/>
          <w:rtl/>
          <w:lang w:bidi="fa-IR"/>
        </w:rPr>
        <w:t xml:space="preserve">پیرسون و رگرسیون خطی </w:t>
      </w:r>
      <w:r w:rsidRPr="0045212F">
        <w:rPr>
          <w:rFonts w:eastAsia="Calibri" w:cs="B Mitra"/>
          <w:sz w:val="22"/>
          <w:szCs w:val="26"/>
          <w:highlight w:val="yellow"/>
          <w:rtl/>
        </w:rPr>
        <w:t>بین نقشه‌های افت آب زیرزمینی و فرونشست،</w:t>
      </w:r>
      <w:r w:rsidR="00A10216">
        <w:rPr>
          <w:rFonts w:eastAsia="Calibri" w:cs="B Mitra" w:hint="cs"/>
          <w:sz w:val="22"/>
          <w:szCs w:val="26"/>
          <w:highlight w:val="yellow"/>
          <w:rtl/>
        </w:rPr>
        <w:t xml:space="preserve"> به ترتیب 61/0 و 58/0 بوده است. </w:t>
      </w:r>
      <w:r w:rsidRPr="0045212F">
        <w:rPr>
          <w:rFonts w:eastAsia="Calibri" w:cs="B Mitra"/>
          <w:sz w:val="22"/>
          <w:szCs w:val="26"/>
          <w:highlight w:val="yellow"/>
          <w:rtl/>
        </w:rPr>
        <w:t>این همبستگی نشان می‌دهد که پویایی فرونشست در منطقه تابعی از تغییرات هیدرودینامیکی آبخوان‌ها بوده و افت مستمر سطح آب، موجب تراکم لایه‌های رسوبی و کاهش ظرفیت نگه‌داری آب در خاک شده است</w:t>
      </w:r>
      <w:r w:rsidRPr="0045212F">
        <w:rPr>
          <w:rFonts w:eastAsia="Calibri" w:cs="B Mitra"/>
          <w:sz w:val="22"/>
          <w:szCs w:val="26"/>
          <w:highlight w:val="yellow"/>
          <w:lang w:bidi="fa-IR"/>
        </w:rPr>
        <w:t>.</w:t>
      </w:r>
      <w:r w:rsidRPr="0045212F">
        <w:rPr>
          <w:rFonts w:eastAsia="Calibri" w:cs="B Mitra"/>
          <w:sz w:val="22"/>
          <w:szCs w:val="26"/>
          <w:highlight w:val="yellow"/>
          <w:rtl/>
        </w:rPr>
        <w:t xml:space="preserve"> علاوه بر این، بررسی نقش کاربری اراضی نشان داد که اراضی کشاورزی بیشترین میزان فرونشست (میانگین </w:t>
      </w:r>
      <w:r w:rsidRPr="0045212F">
        <w:rPr>
          <w:rFonts w:eastAsia="Calibri" w:cs="B Mitra"/>
          <w:sz w:val="22"/>
          <w:szCs w:val="26"/>
          <w:highlight w:val="yellow"/>
          <w:rtl/>
          <w:lang w:bidi="fa-IR"/>
        </w:rPr>
        <w:t>۴۵</w:t>
      </w:r>
      <w:r w:rsidRPr="0045212F">
        <w:rPr>
          <w:rFonts w:eastAsia="Calibri" w:cs="B Mitra"/>
          <w:sz w:val="22"/>
          <w:szCs w:val="26"/>
          <w:highlight w:val="yellow"/>
          <w:rtl/>
        </w:rPr>
        <w:t xml:space="preserve"> میلی‌متر) را به خود اختصاص داده‌اند، در حالی‌که کمترین میزان فرونشست مربوط به شوره‌زارها و بیابان‌ها بوده است. این یافته بیانگر آن است که تمرکز فعالیت‌های کشاورزی در مناطق جنوبی، همراه با برداشت بی‌رویه آب برای آبیاری، عامل اصلی تشدید فرونشست محسوب می‌شود. بدین‌ترتیب، الگوی فضایی فرونشست با الگوی بهره‌برداری از منابع آب زیرزمینی هم‌پوشانی دارد و نقش فعالیت‌های انسانی در بروز این پدیده به‌صورت آشکار قابل مشاهده است</w:t>
      </w:r>
      <w:r w:rsidRPr="0045212F">
        <w:rPr>
          <w:rFonts w:eastAsia="Calibri" w:cs="B Mitra"/>
          <w:sz w:val="22"/>
          <w:szCs w:val="26"/>
          <w:highlight w:val="yellow"/>
          <w:lang w:bidi="fa-IR"/>
        </w:rPr>
        <w:t>.</w:t>
      </w:r>
      <w:r w:rsidRPr="0045212F">
        <w:rPr>
          <w:rFonts w:eastAsia="Calibri" w:cs="B Mitra"/>
          <w:sz w:val="22"/>
          <w:szCs w:val="26"/>
          <w:highlight w:val="yellow"/>
          <w:rtl/>
        </w:rPr>
        <w:t xml:space="preserve"> بنابراین می‌توان نتیجه گرفت که برداشت بی‌رویه منابع آب زیرزمینی، به‌ویژه در اراضی کشاورزی، عامل اصلی بروز فرونشست منطقه است و مدیریت یکپارچه منابع آب و کاربری اراضی برای کاهش این پدیده ضروری است. </w:t>
      </w:r>
    </w:p>
    <w:p w14:paraId="354E6AB2" w14:textId="2B2A6EED" w:rsidR="0045212F" w:rsidRPr="0045212F" w:rsidRDefault="0045212F" w:rsidP="0045212F">
      <w:pPr>
        <w:bidi/>
        <w:jc w:val="both"/>
        <w:rPr>
          <w:rFonts w:eastAsia="Calibri" w:cs="B Mitra"/>
          <w:sz w:val="22"/>
          <w:szCs w:val="26"/>
          <w:highlight w:val="yellow"/>
          <w:lang w:bidi="fa-IR"/>
        </w:rPr>
      </w:pPr>
      <w:r w:rsidRPr="0045212F">
        <w:rPr>
          <w:rFonts w:eastAsia="Calibri" w:cs="B Mitra"/>
          <w:sz w:val="22"/>
          <w:szCs w:val="26"/>
          <w:highlight w:val="yellow"/>
          <w:rtl/>
        </w:rPr>
        <w:t>با توجه به نتایج به‌دست‌آمده، ضروری است سیاست‌گذاران و مدیران منابع آب اقدامات فوری برای کاهش افت سطح ایستابی و کنترل فرونشست انجام دهند. نخست، اعمال محدودیت در برداشت بی‌رویه آب زیرزمینی به‌ویژه در بخش کشاورزی باید در اولویت قرار گیرد. توسعه سیستم‌های آبیاری نوین، بهینه‌سازی الگوی مصرف آب و استفاده از فناوری‌های مدیریت مزرعه می‌تواند فشار بر آبخوان‌ها را به شکل محسوسی کاهش دهد. دوم، پایش مستمر با استفاده از داده‌های سنجش‌ازدور، تصاویر راداری و سامانه‌های مبتنی بر</w:t>
      </w:r>
      <w:r w:rsidRPr="0045212F">
        <w:rPr>
          <w:rFonts w:eastAsia="Calibri" w:cs="B Mitra"/>
          <w:sz w:val="22"/>
          <w:szCs w:val="26"/>
          <w:highlight w:val="yellow"/>
          <w:lang w:bidi="fa-IR"/>
        </w:rPr>
        <w:t xml:space="preserve"> Google Earth Engine </w:t>
      </w:r>
      <w:r w:rsidRPr="0045212F">
        <w:rPr>
          <w:rFonts w:eastAsia="Calibri" w:cs="B Mitra"/>
          <w:sz w:val="22"/>
          <w:szCs w:val="26"/>
          <w:highlight w:val="yellow"/>
          <w:rtl/>
        </w:rPr>
        <w:t>برای رصد تغییرات زمانی و مکانی فرونشست توصیه می‌شود. استمرار این پایش‌ها می‌تواند به شناسایی مناطق بحرانی و تصمیم‌گیری سریع‌تر مدیریتی کمک کند</w:t>
      </w:r>
      <w:r w:rsidRPr="0045212F">
        <w:rPr>
          <w:rFonts w:eastAsia="Calibri" w:cs="B Mitra"/>
          <w:sz w:val="22"/>
          <w:szCs w:val="26"/>
          <w:highlight w:val="yellow"/>
          <w:lang w:bidi="fa-IR"/>
        </w:rPr>
        <w:t>.</w:t>
      </w:r>
      <w:r w:rsidRPr="0045212F">
        <w:rPr>
          <w:rFonts w:eastAsia="Calibri" w:cs="B Mitra"/>
          <w:sz w:val="22"/>
          <w:szCs w:val="26"/>
          <w:highlight w:val="yellow"/>
          <w:rtl/>
        </w:rPr>
        <w:t xml:space="preserve"> سوم، اجرای طرح‌های تغذیه مصنوعی، مهار روان‌آب‌ها و </w:t>
      </w:r>
      <w:r w:rsidRPr="0045212F">
        <w:rPr>
          <w:rFonts w:eastAsia="Calibri" w:cs="B Mitra"/>
          <w:sz w:val="22"/>
          <w:szCs w:val="26"/>
          <w:highlight w:val="yellow"/>
          <w:rtl/>
        </w:rPr>
        <w:lastRenderedPageBreak/>
        <w:t>بازچرخانی منابع آب می‌تواند در احیای آبخوان‌ها و تعادل‌بخشی به بیلان آب زیرزمینی مؤثر باشد. همچنین، تغییر الگوی کشت و توسعه کشت‌های کم‌آب‌بر، استفاده از پساب‌های تصفیه‌شده در آبیاری و تقویت زیرساخت‌های آبیاری تحت فشار از جمله راهکارهای مؤثر در کاهش فشار بر منابع آبی منطقه است. از منظر مدیریتی، تلفیق داده‌های هیدرولوژیکی، زمین‌شناسی، ژئوتکنیکی و کاربری اراضی در قالب یک سامانه اطلاعات مکانی یکپارچه</w:t>
      </w:r>
      <w:r w:rsidRPr="0045212F">
        <w:rPr>
          <w:rFonts w:eastAsia="Calibri" w:cs="B Mitra"/>
          <w:sz w:val="22"/>
          <w:szCs w:val="26"/>
          <w:highlight w:val="yellow"/>
          <w:lang w:bidi="fa-IR"/>
        </w:rPr>
        <w:t xml:space="preserve"> (GIS-based Decision Support System) </w:t>
      </w:r>
      <w:r w:rsidRPr="0045212F">
        <w:rPr>
          <w:rFonts w:eastAsia="Calibri" w:cs="B Mitra"/>
          <w:sz w:val="22"/>
          <w:szCs w:val="26"/>
          <w:highlight w:val="yellow"/>
          <w:rtl/>
        </w:rPr>
        <w:t>می‌تواند ابزار قدرتمندی برای برنامه‌ریزی منطقه‌ای و تصمیم‌گیری‌های کلان باشد</w:t>
      </w:r>
      <w:r w:rsidRPr="0045212F">
        <w:rPr>
          <w:rFonts w:eastAsia="Calibri" w:cs="B Mitra"/>
          <w:sz w:val="22"/>
          <w:szCs w:val="26"/>
          <w:highlight w:val="yellow"/>
          <w:lang w:bidi="fa-IR"/>
        </w:rPr>
        <w:t>.</w:t>
      </w:r>
      <w:r w:rsidRPr="0045212F">
        <w:rPr>
          <w:rFonts w:eastAsia="Calibri" w:cs="B Mitra"/>
          <w:sz w:val="22"/>
          <w:szCs w:val="26"/>
          <w:highlight w:val="yellow"/>
          <w:rtl/>
        </w:rPr>
        <w:t xml:space="preserve"> در نهایت، افزایش آگاهی جوامع محلی درباره پیامدهای فرونشست، آموزش بهره‌برداران در زمینه مصرف پایدار آب، و ترویج فرهنگ مدیریت بهینه منابع، از الزامات اساسی در کاهش روند این بحران به شمار می‌رود. استمرار این اقدامات در کنار اجرای سیاست‌های بازدارنده و اصلاحی می‌تواند ضمن کاهش نرخ فرونشست، به پایداری اکولوژیکی، امنیت غذایی و حفظ زیرساخت‌های شهری و کشاورزی منطقه منجر شود. در مجموع، یافته‌های این پژوهش ضرورت نگاه جامع و چندبعدی به مدیریت منابع آب و خاک را برای جلوگیری از گسترش بحران فرونشست در دشت گرمسار و مناطق مشابه کشور مورد تأکید قرار می‌دهد</w:t>
      </w:r>
      <w:r w:rsidRPr="0045212F">
        <w:rPr>
          <w:rFonts w:eastAsia="Calibri" w:cs="B Mitra"/>
          <w:sz w:val="22"/>
          <w:szCs w:val="26"/>
          <w:highlight w:val="yellow"/>
          <w:lang w:bidi="fa-IR"/>
        </w:rPr>
        <w:t>.</w:t>
      </w:r>
    </w:p>
    <w:p w14:paraId="1C600848" w14:textId="77777777" w:rsidR="0045212F" w:rsidRDefault="0045212F" w:rsidP="0045212F">
      <w:pPr>
        <w:bidi/>
        <w:jc w:val="both"/>
        <w:rPr>
          <w:rFonts w:eastAsia="Calibri" w:cs="B Mitra"/>
          <w:sz w:val="22"/>
          <w:szCs w:val="26"/>
          <w:highlight w:val="yellow"/>
          <w:rtl/>
          <w:lang w:bidi="fa-IR"/>
        </w:rPr>
      </w:pPr>
    </w:p>
    <w:p w14:paraId="44DF3923" w14:textId="77777777" w:rsidR="0045212F" w:rsidRPr="0045212F" w:rsidRDefault="0045212F" w:rsidP="0045212F">
      <w:pPr>
        <w:bidi/>
        <w:jc w:val="both"/>
        <w:rPr>
          <w:rFonts w:eastAsia="Calibri" w:cs="B Mitra"/>
          <w:sz w:val="22"/>
          <w:szCs w:val="26"/>
          <w:highlight w:val="yellow"/>
          <w:lang w:bidi="fa-IR"/>
        </w:rPr>
      </w:pPr>
    </w:p>
    <w:p w14:paraId="09555E79" w14:textId="77777777" w:rsidR="0045212F" w:rsidRPr="0045212F" w:rsidRDefault="0045212F" w:rsidP="0045212F">
      <w:pPr>
        <w:bidi/>
        <w:jc w:val="both"/>
        <w:rPr>
          <w:rFonts w:eastAsia="Calibri" w:cs="B Mitra"/>
          <w:sz w:val="22"/>
          <w:szCs w:val="26"/>
          <w:highlight w:val="yellow"/>
          <w:lang w:bidi="fa-IR"/>
        </w:rPr>
      </w:pPr>
    </w:p>
    <w:p w14:paraId="52EE40CC" w14:textId="77777777" w:rsidR="00BD5271" w:rsidRPr="00BD5271" w:rsidRDefault="00BD5271" w:rsidP="00BD5271">
      <w:pPr>
        <w:bidi/>
        <w:jc w:val="right"/>
        <w:rPr>
          <w:rFonts w:eastAsia="Calibri" w:cs="B Mitra"/>
          <w:sz w:val="22"/>
          <w:szCs w:val="26"/>
          <w:rtl/>
          <w:lang w:bidi="fa-IR"/>
        </w:rPr>
      </w:pPr>
    </w:p>
    <w:p w14:paraId="1938C102" w14:textId="77777777" w:rsidR="00BD5271" w:rsidRPr="00BD5271" w:rsidRDefault="00BD5271" w:rsidP="00BD5271">
      <w:pPr>
        <w:widowControl w:val="0"/>
        <w:bidi/>
        <w:jc w:val="right"/>
        <w:rPr>
          <w:rFonts w:eastAsia="Calibri" w:cs="B Mitra"/>
          <w:b/>
          <w:bCs/>
          <w:szCs w:val="32"/>
        </w:rPr>
      </w:pPr>
      <w:r w:rsidRPr="00BD5271">
        <w:rPr>
          <w:rFonts w:eastAsia="Calibri" w:cs="B Mitra"/>
          <w:b/>
          <w:bCs/>
          <w:szCs w:val="32"/>
        </w:rPr>
        <w:t>Reference</w:t>
      </w:r>
    </w:p>
    <w:p w14:paraId="624334D5" w14:textId="77777777" w:rsidR="00986281" w:rsidRDefault="00986281" w:rsidP="00A507A4">
      <w:pPr>
        <w:numPr>
          <w:ilvl w:val="0"/>
          <w:numId w:val="27"/>
        </w:numPr>
        <w:ind w:left="0" w:right="-2" w:hanging="284"/>
        <w:jc w:val="both"/>
        <w:rPr>
          <w:rFonts w:eastAsia="Calibri" w:cs="B Mitra"/>
          <w:sz w:val="22"/>
          <w:szCs w:val="26"/>
          <w:lang w:bidi="fa-IR"/>
        </w:rPr>
      </w:pPr>
      <w:proofErr w:type="spellStart"/>
      <w:r w:rsidRPr="00A507A4">
        <w:rPr>
          <w:rFonts w:eastAsia="Calibri" w:cs="B Mitra"/>
          <w:sz w:val="22"/>
          <w:szCs w:val="26"/>
          <w:lang w:bidi="fa-IR"/>
        </w:rPr>
        <w:t>Akbarian</w:t>
      </w:r>
      <w:proofErr w:type="spellEnd"/>
      <w:r w:rsidRPr="00A507A4">
        <w:rPr>
          <w:rFonts w:eastAsia="Calibri" w:cs="B Mitra"/>
          <w:sz w:val="22"/>
          <w:szCs w:val="26"/>
          <w:lang w:bidi="fa-IR"/>
        </w:rPr>
        <w:t>, M.</w:t>
      </w:r>
      <w:r>
        <w:rPr>
          <w:rFonts w:eastAsia="Calibri" w:cs="B Mitra"/>
          <w:sz w:val="22"/>
          <w:szCs w:val="26"/>
          <w:lang w:bidi="fa-IR"/>
        </w:rPr>
        <w:t>, &amp;</w:t>
      </w:r>
      <w:r w:rsidRPr="00A507A4">
        <w:rPr>
          <w:rFonts w:eastAsia="Calibri" w:cs="B Mitra"/>
          <w:sz w:val="22"/>
          <w:szCs w:val="26"/>
          <w:lang w:bidi="fa-IR"/>
        </w:rPr>
        <w:t xml:space="preserve"> </w:t>
      </w:r>
      <w:proofErr w:type="spellStart"/>
      <w:r w:rsidRPr="00A507A4">
        <w:rPr>
          <w:rFonts w:eastAsia="Calibri" w:cs="B Mitra"/>
          <w:sz w:val="22"/>
          <w:szCs w:val="26"/>
          <w:lang w:bidi="fa-IR"/>
        </w:rPr>
        <w:t>Ghahroudi</w:t>
      </w:r>
      <w:proofErr w:type="spellEnd"/>
      <w:r w:rsidRPr="00A507A4">
        <w:rPr>
          <w:rFonts w:eastAsia="Calibri" w:cs="B Mitra"/>
          <w:sz w:val="22"/>
          <w:szCs w:val="26"/>
          <w:lang w:bidi="fa-IR"/>
        </w:rPr>
        <w:t xml:space="preserve"> </w:t>
      </w:r>
      <w:proofErr w:type="spellStart"/>
      <w:r w:rsidRPr="00A507A4">
        <w:rPr>
          <w:rFonts w:eastAsia="Calibri" w:cs="B Mitra"/>
          <w:sz w:val="22"/>
          <w:szCs w:val="26"/>
          <w:lang w:bidi="fa-IR"/>
        </w:rPr>
        <w:t>Tali</w:t>
      </w:r>
      <w:proofErr w:type="spellEnd"/>
      <w:r w:rsidRPr="00A507A4">
        <w:rPr>
          <w:rFonts w:eastAsia="Calibri" w:cs="B Mitra"/>
          <w:sz w:val="22"/>
          <w:szCs w:val="26"/>
          <w:lang w:bidi="fa-IR"/>
        </w:rPr>
        <w:t xml:space="preserve">, M. (2024). Assessment of Land Subsidence in </w:t>
      </w:r>
      <w:proofErr w:type="spellStart"/>
      <w:r w:rsidRPr="00A507A4">
        <w:rPr>
          <w:rFonts w:eastAsia="Calibri" w:cs="B Mitra"/>
          <w:sz w:val="22"/>
          <w:szCs w:val="26"/>
          <w:lang w:bidi="fa-IR"/>
        </w:rPr>
        <w:t>Asadabad</w:t>
      </w:r>
      <w:proofErr w:type="spellEnd"/>
      <w:r w:rsidRPr="00A507A4">
        <w:rPr>
          <w:rFonts w:eastAsia="Calibri" w:cs="B Mitra"/>
          <w:sz w:val="22"/>
          <w:szCs w:val="26"/>
          <w:lang w:bidi="fa-IR"/>
        </w:rPr>
        <w:t xml:space="preserve"> Plain of Hamadan and its Hazards. </w:t>
      </w:r>
      <w:r w:rsidRPr="00A507A4">
        <w:rPr>
          <w:rFonts w:eastAsia="Calibri" w:cs="B Mitra"/>
          <w:i/>
          <w:iCs/>
          <w:sz w:val="22"/>
          <w:szCs w:val="26"/>
          <w:lang w:bidi="fa-IR"/>
        </w:rPr>
        <w:t>Environmental Management Hazards</w:t>
      </w:r>
      <w:r w:rsidRPr="00A507A4">
        <w:rPr>
          <w:rFonts w:eastAsia="Calibri" w:cs="B Mitra"/>
          <w:sz w:val="22"/>
          <w:szCs w:val="26"/>
          <w:lang w:bidi="fa-IR"/>
        </w:rPr>
        <w:t>, 10(4), 277-290</w:t>
      </w:r>
      <w:r>
        <w:rPr>
          <w:rFonts w:eastAsia="Calibri" w:cs="B Mitra"/>
          <w:sz w:val="22"/>
          <w:szCs w:val="26"/>
          <w:lang w:bidi="fa-IR"/>
        </w:rPr>
        <w:t xml:space="preserve">. </w:t>
      </w:r>
      <w:r w:rsidRPr="00A507A4">
        <w:rPr>
          <w:rFonts w:eastAsia="Calibri" w:cs="B Mitra"/>
          <w:color w:val="0000FF"/>
          <w:sz w:val="22"/>
          <w:szCs w:val="26"/>
          <w:u w:val="single"/>
          <w:lang w:bidi="fa-IR"/>
        </w:rPr>
        <w:t>https://doi.org/10.22059/jhsci.2024.370217.807</w:t>
      </w:r>
    </w:p>
    <w:p w14:paraId="474EB462" w14:textId="77777777" w:rsidR="00986281" w:rsidRPr="00BD5271" w:rsidRDefault="00986281" w:rsidP="00A507A4">
      <w:pPr>
        <w:numPr>
          <w:ilvl w:val="0"/>
          <w:numId w:val="27"/>
        </w:numPr>
        <w:ind w:left="0" w:right="-2" w:hanging="284"/>
        <w:jc w:val="both"/>
        <w:rPr>
          <w:rFonts w:eastAsia="Calibri" w:cs="B Mitra"/>
          <w:sz w:val="22"/>
          <w:szCs w:val="26"/>
          <w:lang w:bidi="fa-IR"/>
        </w:rPr>
      </w:pPr>
      <w:proofErr w:type="spellStart"/>
      <w:r w:rsidRPr="00A507A4">
        <w:rPr>
          <w:rFonts w:eastAsia="Calibri" w:cs="B Mitra"/>
          <w:sz w:val="22"/>
          <w:szCs w:val="26"/>
          <w:lang w:bidi="fa-IR"/>
        </w:rPr>
        <w:t>Akbarian</w:t>
      </w:r>
      <w:proofErr w:type="spellEnd"/>
      <w:r w:rsidRPr="00A507A4">
        <w:rPr>
          <w:rFonts w:eastAsia="Calibri" w:cs="B Mitra"/>
          <w:sz w:val="22"/>
          <w:szCs w:val="26"/>
          <w:lang w:bidi="fa-IR"/>
        </w:rPr>
        <w:t>, M.</w:t>
      </w:r>
      <w:r>
        <w:rPr>
          <w:rFonts w:eastAsia="Calibri" w:cs="B Mitra"/>
          <w:sz w:val="22"/>
          <w:szCs w:val="26"/>
          <w:lang w:bidi="fa-IR"/>
        </w:rPr>
        <w:t>,</w:t>
      </w:r>
      <w:r w:rsidRPr="00A507A4">
        <w:rPr>
          <w:rFonts w:eastAsia="Calibri" w:cs="B Mitra"/>
          <w:sz w:val="22"/>
          <w:szCs w:val="26"/>
          <w:lang w:bidi="fa-IR"/>
        </w:rPr>
        <w:t xml:space="preserve"> </w:t>
      </w:r>
      <w:r>
        <w:rPr>
          <w:rFonts w:eastAsia="Calibri" w:cs="B Mitra"/>
          <w:sz w:val="22"/>
          <w:szCs w:val="26"/>
          <w:lang w:bidi="fa-IR"/>
        </w:rPr>
        <w:t>&amp;</w:t>
      </w:r>
      <w:r w:rsidRPr="00A507A4">
        <w:rPr>
          <w:rFonts w:eastAsia="Calibri" w:cs="B Mitra"/>
          <w:sz w:val="22"/>
          <w:szCs w:val="26"/>
          <w:lang w:bidi="fa-IR"/>
        </w:rPr>
        <w:t xml:space="preserve"> </w:t>
      </w:r>
      <w:proofErr w:type="spellStart"/>
      <w:r w:rsidRPr="00A507A4">
        <w:rPr>
          <w:rFonts w:eastAsia="Calibri" w:cs="B Mitra"/>
          <w:sz w:val="22"/>
          <w:szCs w:val="26"/>
          <w:lang w:bidi="fa-IR"/>
        </w:rPr>
        <w:t>Ghahroudi</w:t>
      </w:r>
      <w:proofErr w:type="spellEnd"/>
      <w:r w:rsidRPr="00A507A4">
        <w:rPr>
          <w:rFonts w:eastAsia="Calibri" w:cs="B Mitra"/>
          <w:sz w:val="22"/>
          <w:szCs w:val="26"/>
          <w:lang w:bidi="fa-IR"/>
        </w:rPr>
        <w:t xml:space="preserve"> </w:t>
      </w:r>
      <w:proofErr w:type="spellStart"/>
      <w:r w:rsidRPr="00A507A4">
        <w:rPr>
          <w:rFonts w:eastAsia="Calibri" w:cs="B Mitra"/>
          <w:sz w:val="22"/>
          <w:szCs w:val="26"/>
          <w:lang w:bidi="fa-IR"/>
        </w:rPr>
        <w:t>Tali</w:t>
      </w:r>
      <w:proofErr w:type="spellEnd"/>
      <w:r w:rsidRPr="00A507A4">
        <w:rPr>
          <w:rFonts w:eastAsia="Calibri" w:cs="B Mitra"/>
          <w:sz w:val="22"/>
          <w:szCs w:val="26"/>
          <w:lang w:bidi="fa-IR"/>
        </w:rPr>
        <w:t xml:space="preserve">, M. (2024). Environmental analysis of land subsidence and its hazards in </w:t>
      </w:r>
      <w:proofErr w:type="spellStart"/>
      <w:r w:rsidRPr="00A507A4">
        <w:rPr>
          <w:rFonts w:eastAsia="Calibri" w:cs="B Mitra"/>
          <w:sz w:val="22"/>
          <w:szCs w:val="26"/>
          <w:lang w:bidi="fa-IR"/>
        </w:rPr>
        <w:t>Asadabad</w:t>
      </w:r>
      <w:proofErr w:type="spellEnd"/>
      <w:r w:rsidRPr="00A507A4">
        <w:rPr>
          <w:rFonts w:eastAsia="Calibri" w:cs="B Mitra"/>
          <w:sz w:val="22"/>
          <w:szCs w:val="26"/>
          <w:lang w:bidi="fa-IR"/>
        </w:rPr>
        <w:t xml:space="preserve"> plain, Hamadan, Iran. </w:t>
      </w:r>
      <w:r w:rsidRPr="00A507A4">
        <w:rPr>
          <w:rFonts w:eastAsia="Calibri" w:cs="B Mitra"/>
          <w:i/>
          <w:iCs/>
          <w:sz w:val="22"/>
          <w:szCs w:val="26"/>
          <w:lang w:bidi="fa-IR"/>
        </w:rPr>
        <w:t>Environmental Management Hazards</w:t>
      </w:r>
      <w:r w:rsidRPr="00A507A4">
        <w:rPr>
          <w:rFonts w:eastAsia="Calibri" w:cs="B Mitra"/>
          <w:sz w:val="22"/>
          <w:szCs w:val="26"/>
          <w:lang w:bidi="fa-IR"/>
        </w:rPr>
        <w:t>, 11(1), 57-72</w:t>
      </w:r>
      <w:r>
        <w:rPr>
          <w:rFonts w:eastAsia="Calibri" w:cs="B Mitra"/>
          <w:sz w:val="22"/>
          <w:szCs w:val="26"/>
          <w:lang w:bidi="fa-IR"/>
        </w:rPr>
        <w:t xml:space="preserve">. </w:t>
      </w:r>
      <w:r w:rsidRPr="00A507A4">
        <w:rPr>
          <w:rFonts w:eastAsia="Calibri" w:cs="B Mitra"/>
          <w:color w:val="0000FF"/>
          <w:sz w:val="22"/>
          <w:szCs w:val="26"/>
          <w:u w:val="single"/>
          <w:lang w:bidi="fa-IR"/>
        </w:rPr>
        <w:t>https://doi.org/10.22059/jhsci.2024.377484.827</w:t>
      </w:r>
    </w:p>
    <w:p w14:paraId="316AE7BF" w14:textId="77777777" w:rsidR="00986281" w:rsidRPr="00A507A4" w:rsidRDefault="00986281" w:rsidP="00A83F28">
      <w:pPr>
        <w:numPr>
          <w:ilvl w:val="0"/>
          <w:numId w:val="27"/>
        </w:numPr>
        <w:ind w:left="0" w:right="-2" w:hanging="284"/>
        <w:jc w:val="both"/>
        <w:rPr>
          <w:rFonts w:eastAsia="Calibri" w:cs="B Mitra"/>
          <w:sz w:val="22"/>
          <w:szCs w:val="26"/>
          <w:lang w:bidi="fa-IR"/>
        </w:rPr>
      </w:pPr>
      <w:proofErr w:type="spellStart"/>
      <w:r w:rsidRPr="00BD5271">
        <w:rPr>
          <w:rFonts w:eastAsia="Calibri" w:cs="B Mitra"/>
          <w:sz w:val="22"/>
          <w:szCs w:val="26"/>
          <w:lang w:bidi="fa-IR"/>
        </w:rPr>
        <w:t>Asadi</w:t>
      </w:r>
      <w:proofErr w:type="spellEnd"/>
      <w:r w:rsidRPr="00BD5271">
        <w:rPr>
          <w:rFonts w:eastAsia="Calibri" w:cs="B Mitra"/>
          <w:sz w:val="22"/>
          <w:szCs w:val="26"/>
          <w:lang w:bidi="fa-IR"/>
        </w:rPr>
        <w:t xml:space="preserve">, M., </w:t>
      </w:r>
      <w:proofErr w:type="spellStart"/>
      <w:r w:rsidRPr="00BD5271">
        <w:rPr>
          <w:rFonts w:eastAsia="Calibri" w:cs="B Mitra"/>
          <w:sz w:val="22"/>
          <w:szCs w:val="26"/>
          <w:lang w:bidi="fa-IR"/>
        </w:rPr>
        <w:t>Ganjaeian</w:t>
      </w:r>
      <w:proofErr w:type="spellEnd"/>
      <w:r w:rsidRPr="00BD5271">
        <w:rPr>
          <w:rFonts w:eastAsia="Calibri" w:cs="B Mitra"/>
          <w:sz w:val="22"/>
          <w:szCs w:val="26"/>
          <w:lang w:bidi="fa-IR"/>
        </w:rPr>
        <w:t xml:space="preserve">, H., </w:t>
      </w:r>
      <w:proofErr w:type="spellStart"/>
      <w:r w:rsidRPr="00BD5271">
        <w:rPr>
          <w:rFonts w:eastAsia="Calibri" w:cs="B Mitra"/>
          <w:sz w:val="22"/>
          <w:szCs w:val="26"/>
          <w:lang w:bidi="fa-IR"/>
        </w:rPr>
        <w:t>Javedani</w:t>
      </w:r>
      <w:proofErr w:type="spellEnd"/>
      <w:r w:rsidRPr="00BD5271">
        <w:rPr>
          <w:rFonts w:eastAsia="Calibri" w:cs="B Mitra"/>
          <w:sz w:val="22"/>
          <w:szCs w:val="26"/>
          <w:lang w:bidi="fa-IR"/>
        </w:rPr>
        <w:t xml:space="preserve">, M., &amp; </w:t>
      </w:r>
      <w:proofErr w:type="spellStart"/>
      <w:r w:rsidRPr="00BD5271">
        <w:rPr>
          <w:rFonts w:eastAsia="Calibri" w:cs="B Mitra"/>
          <w:sz w:val="22"/>
          <w:szCs w:val="26"/>
          <w:lang w:bidi="fa-IR"/>
        </w:rPr>
        <w:t>Ghaderi</w:t>
      </w:r>
      <w:proofErr w:type="spellEnd"/>
      <w:r w:rsidRPr="00BD5271">
        <w:rPr>
          <w:rFonts w:eastAsia="Calibri" w:cs="B Mitra"/>
          <w:sz w:val="22"/>
          <w:szCs w:val="26"/>
          <w:lang w:bidi="fa-IR"/>
        </w:rPr>
        <w:t xml:space="preserve"> </w:t>
      </w:r>
      <w:proofErr w:type="spellStart"/>
      <w:r w:rsidRPr="00BD5271">
        <w:rPr>
          <w:rFonts w:eastAsia="Calibri" w:cs="B Mitra"/>
          <w:sz w:val="22"/>
          <w:szCs w:val="26"/>
          <w:lang w:bidi="fa-IR"/>
        </w:rPr>
        <w:t>Hasab</w:t>
      </w:r>
      <w:proofErr w:type="spellEnd"/>
      <w:r w:rsidRPr="00BD5271">
        <w:rPr>
          <w:rFonts w:eastAsia="Calibri" w:cs="B Mitra"/>
          <w:sz w:val="22"/>
          <w:szCs w:val="26"/>
          <w:lang w:bidi="fa-IR"/>
        </w:rPr>
        <w:t xml:space="preserve">, M. </w:t>
      </w:r>
      <w:r>
        <w:rPr>
          <w:rFonts w:eastAsia="Calibri" w:cs="B Mitra"/>
          <w:sz w:val="22"/>
          <w:szCs w:val="26"/>
          <w:lang w:bidi="fa-IR"/>
        </w:rPr>
        <w:t>(</w:t>
      </w:r>
      <w:r w:rsidRPr="00BD5271">
        <w:rPr>
          <w:rFonts w:eastAsia="Calibri" w:cs="B Mitra"/>
          <w:sz w:val="22"/>
          <w:szCs w:val="26"/>
          <w:lang w:bidi="fa-IR"/>
        </w:rPr>
        <w:t>2021</w:t>
      </w:r>
      <w:r>
        <w:rPr>
          <w:rFonts w:eastAsia="Calibri" w:cs="B Mitra"/>
          <w:sz w:val="22"/>
          <w:szCs w:val="26"/>
          <w:lang w:bidi="fa-IR"/>
        </w:rPr>
        <w:t>)</w:t>
      </w:r>
      <w:r w:rsidRPr="00BD5271">
        <w:rPr>
          <w:rFonts w:eastAsia="Calibri" w:cs="B Mitra"/>
          <w:sz w:val="22"/>
          <w:szCs w:val="26"/>
          <w:lang w:bidi="fa-IR"/>
        </w:rPr>
        <w:t xml:space="preserve">. Evaluation of the Relationship between Natural Factors and Subsidence in </w:t>
      </w:r>
      <w:proofErr w:type="spellStart"/>
      <w:r w:rsidRPr="00BD5271">
        <w:rPr>
          <w:rFonts w:eastAsia="Calibri" w:cs="B Mitra"/>
          <w:sz w:val="22"/>
          <w:szCs w:val="26"/>
          <w:lang w:bidi="fa-IR"/>
        </w:rPr>
        <w:t>Ivanaki</w:t>
      </w:r>
      <w:proofErr w:type="spellEnd"/>
      <w:r w:rsidRPr="00BD5271">
        <w:rPr>
          <w:rFonts w:eastAsia="Calibri" w:cs="B Mitra"/>
          <w:sz w:val="22"/>
          <w:szCs w:val="26"/>
          <w:lang w:bidi="fa-IR"/>
        </w:rPr>
        <w:t xml:space="preserve"> Plain Using Radar Imaging. </w:t>
      </w:r>
      <w:r w:rsidRPr="000A5D34">
        <w:rPr>
          <w:rFonts w:eastAsia="Calibri" w:cs="B Mitra"/>
          <w:i/>
          <w:iCs/>
          <w:sz w:val="22"/>
          <w:szCs w:val="26"/>
          <w:lang w:bidi="fa-IR"/>
        </w:rPr>
        <w:t>Hydrogeology</w:t>
      </w:r>
      <w:r w:rsidRPr="00BD5271">
        <w:rPr>
          <w:rFonts w:eastAsia="Calibri" w:cs="B Mitra"/>
          <w:sz w:val="22"/>
          <w:szCs w:val="26"/>
          <w:lang w:bidi="fa-IR"/>
        </w:rPr>
        <w:t>, 6(1), 13-22.</w:t>
      </w:r>
      <w:r w:rsidRPr="00BD5271">
        <w:rPr>
          <w:rFonts w:eastAsia="Calibri" w:cs="B Mitra"/>
          <w:sz w:val="22"/>
          <w:lang w:bidi="fa-IR"/>
        </w:rPr>
        <w:t xml:space="preserve"> (In Persian)</w:t>
      </w:r>
      <w:r w:rsidRPr="00BD5271">
        <w:rPr>
          <w:rFonts w:eastAsia="Calibri" w:cs="B Mitra"/>
          <w:sz w:val="22"/>
          <w:szCs w:val="26"/>
          <w:lang w:bidi="fa-IR"/>
        </w:rPr>
        <w:t xml:space="preserve"> </w:t>
      </w:r>
      <w:hyperlink r:id="rId25" w:history="1">
        <w:r w:rsidRPr="00BD5271">
          <w:rPr>
            <w:rFonts w:eastAsia="Calibri" w:cs="B Mitra"/>
            <w:color w:val="0000FF"/>
            <w:sz w:val="22"/>
            <w:szCs w:val="26"/>
            <w:u w:val="single"/>
            <w:lang w:bidi="fa-IR"/>
          </w:rPr>
          <w:t>https://doi.org/10.22034/hydro.2021.13016</w:t>
        </w:r>
      </w:hyperlink>
      <w:r w:rsidRPr="00BD5271">
        <w:rPr>
          <w:rFonts w:eastAsia="Calibri" w:cs="B Mitra"/>
          <w:color w:val="0000FF"/>
          <w:sz w:val="22"/>
          <w:szCs w:val="26"/>
          <w:u w:val="single"/>
          <w:lang w:bidi="fa-IR"/>
        </w:rPr>
        <w:t xml:space="preserve"> </w:t>
      </w:r>
    </w:p>
    <w:p w14:paraId="6D49638D" w14:textId="77777777" w:rsidR="00986281" w:rsidRPr="00BD5271" w:rsidRDefault="00986281" w:rsidP="00A83F28">
      <w:pPr>
        <w:numPr>
          <w:ilvl w:val="0"/>
          <w:numId w:val="27"/>
        </w:numPr>
        <w:spacing w:line="240" w:lineRule="atLeast"/>
        <w:ind w:left="0" w:right="-2" w:hanging="284"/>
        <w:contextualSpacing/>
        <w:jc w:val="both"/>
        <w:rPr>
          <w:rFonts w:eastAsia="Calibri" w:cs="Mitra"/>
          <w:sz w:val="22"/>
          <w:szCs w:val="22"/>
          <w:lang w:bidi="fa-IR"/>
        </w:rPr>
      </w:pPr>
      <w:r w:rsidRPr="00BD5271">
        <w:rPr>
          <w:rFonts w:eastAsia="Calibri" w:cs="Mitra"/>
          <w:sz w:val="22"/>
          <w:szCs w:val="22"/>
          <w:lang w:bidi="fa-IR"/>
        </w:rPr>
        <w:t xml:space="preserve"> </w:t>
      </w:r>
      <w:proofErr w:type="spellStart"/>
      <w:r w:rsidRPr="00BD5271">
        <w:rPr>
          <w:rFonts w:eastAsia="Calibri" w:cs="Mitra"/>
          <w:sz w:val="22"/>
          <w:szCs w:val="22"/>
          <w:lang w:bidi="fa-IR"/>
        </w:rPr>
        <w:t>Bakhtar</w:t>
      </w:r>
      <w:proofErr w:type="spellEnd"/>
      <w:r w:rsidRPr="00BD5271">
        <w:rPr>
          <w:rFonts w:eastAsia="Calibri" w:cs="Mitra"/>
          <w:sz w:val="22"/>
          <w:szCs w:val="22"/>
          <w:lang w:bidi="fa-IR"/>
        </w:rPr>
        <w:t xml:space="preserve">, S., </w:t>
      </w:r>
      <w:proofErr w:type="spellStart"/>
      <w:r w:rsidRPr="00BD5271">
        <w:rPr>
          <w:rFonts w:eastAsia="Calibri" w:cs="Mitra"/>
          <w:sz w:val="22"/>
          <w:szCs w:val="22"/>
          <w:lang w:bidi="fa-IR"/>
        </w:rPr>
        <w:t>shafiei</w:t>
      </w:r>
      <w:proofErr w:type="spellEnd"/>
      <w:r w:rsidRPr="00BD5271">
        <w:rPr>
          <w:rFonts w:eastAsia="Calibri" w:cs="Mitra"/>
          <w:sz w:val="22"/>
          <w:szCs w:val="22"/>
          <w:lang w:bidi="fa-IR"/>
        </w:rPr>
        <w:t xml:space="preserve">, A., &amp; </w:t>
      </w:r>
      <w:proofErr w:type="spellStart"/>
      <w:r w:rsidRPr="00BD5271">
        <w:rPr>
          <w:rFonts w:eastAsia="Calibri" w:cs="Mitra"/>
          <w:sz w:val="22"/>
          <w:szCs w:val="22"/>
          <w:lang w:bidi="fa-IR"/>
        </w:rPr>
        <w:t>Azmi</w:t>
      </w:r>
      <w:proofErr w:type="spellEnd"/>
      <w:r w:rsidRPr="00BD5271">
        <w:rPr>
          <w:rFonts w:eastAsia="Calibri" w:cs="Mitra"/>
          <w:sz w:val="22"/>
          <w:szCs w:val="22"/>
          <w:lang w:bidi="fa-IR"/>
        </w:rPr>
        <w:t xml:space="preserve">, A. </w:t>
      </w:r>
      <w:r>
        <w:rPr>
          <w:rFonts w:eastAsia="Calibri" w:cs="Mitra"/>
          <w:sz w:val="22"/>
          <w:szCs w:val="22"/>
          <w:lang w:bidi="fa-IR"/>
        </w:rPr>
        <w:t>(</w:t>
      </w:r>
      <w:r w:rsidRPr="00BD5271">
        <w:rPr>
          <w:rFonts w:eastAsia="Calibri" w:cs="Mitra"/>
          <w:sz w:val="22"/>
          <w:szCs w:val="22"/>
          <w:lang w:bidi="fa-IR"/>
        </w:rPr>
        <w:t>2024</w:t>
      </w:r>
      <w:r>
        <w:rPr>
          <w:rFonts w:eastAsia="Calibri" w:cs="Mitra"/>
          <w:sz w:val="22"/>
          <w:szCs w:val="22"/>
          <w:lang w:bidi="fa-IR"/>
        </w:rPr>
        <w:t>).</w:t>
      </w:r>
      <w:r w:rsidRPr="00BD5271">
        <w:rPr>
          <w:rFonts w:eastAsia="Calibri" w:cs="Mitra"/>
          <w:sz w:val="22"/>
          <w:szCs w:val="22"/>
          <w:lang w:bidi="fa-IR"/>
        </w:rPr>
        <w:t xml:space="preserve"> Analysis of Factors Affecting the Optimal Management of Agricultural Water Resources (Case Study: Hassan Abad District, West Islamabad County). </w:t>
      </w:r>
      <w:r w:rsidRPr="000A5D34">
        <w:rPr>
          <w:rFonts w:eastAsia="Calibri" w:cs="Mitra"/>
          <w:i/>
          <w:iCs/>
          <w:sz w:val="22"/>
          <w:szCs w:val="22"/>
          <w:lang w:bidi="fa-IR"/>
        </w:rPr>
        <w:t>Geography and Environmental Sustainability</w:t>
      </w:r>
      <w:r w:rsidRPr="00BD5271">
        <w:rPr>
          <w:rFonts w:eastAsia="Calibri" w:cs="Mitra"/>
          <w:sz w:val="22"/>
          <w:szCs w:val="22"/>
          <w:lang w:bidi="fa-IR"/>
        </w:rPr>
        <w:t xml:space="preserve">, 14(2), 19-32. </w:t>
      </w:r>
      <w:r w:rsidRPr="00BD5271">
        <w:rPr>
          <w:rFonts w:eastAsia="Calibri" w:cs="B Mitra"/>
          <w:sz w:val="22"/>
          <w:lang w:bidi="fa-IR"/>
        </w:rPr>
        <w:t>(In Persian)</w:t>
      </w:r>
      <w:r w:rsidRPr="00BD5271">
        <w:rPr>
          <w:rFonts w:eastAsia="Calibri" w:cs="B Mitra"/>
          <w:sz w:val="22"/>
          <w:szCs w:val="26"/>
          <w:lang w:bidi="fa-IR"/>
        </w:rPr>
        <w:t xml:space="preserve"> </w:t>
      </w:r>
      <w:hyperlink r:id="rId26" w:history="1">
        <w:r w:rsidRPr="00BD5271">
          <w:rPr>
            <w:rFonts w:eastAsia="Calibri" w:cs="Mitra"/>
            <w:color w:val="0000FF"/>
            <w:sz w:val="22"/>
            <w:szCs w:val="22"/>
            <w:u w:val="single"/>
            <w:lang w:bidi="fa-IR"/>
          </w:rPr>
          <w:t>https://doi.org/10.22126/ges.2024.10349.2742</w:t>
        </w:r>
      </w:hyperlink>
      <w:r w:rsidRPr="00BD5271">
        <w:rPr>
          <w:rFonts w:eastAsia="Calibri" w:cs="Mitra"/>
          <w:sz w:val="22"/>
          <w:szCs w:val="22"/>
          <w:lang w:bidi="fa-IR"/>
        </w:rPr>
        <w:t xml:space="preserve"> </w:t>
      </w:r>
    </w:p>
    <w:p w14:paraId="337CF7E8" w14:textId="77777777" w:rsidR="00986281" w:rsidRPr="00BD5271" w:rsidRDefault="00986281" w:rsidP="00A83F28">
      <w:pPr>
        <w:numPr>
          <w:ilvl w:val="0"/>
          <w:numId w:val="27"/>
        </w:numPr>
        <w:spacing w:line="240" w:lineRule="atLeast"/>
        <w:ind w:left="0" w:right="-2" w:hanging="284"/>
        <w:contextualSpacing/>
        <w:jc w:val="both"/>
        <w:rPr>
          <w:rFonts w:eastAsia="Calibri" w:cs="Mitra"/>
          <w:sz w:val="22"/>
          <w:szCs w:val="22"/>
          <w:lang w:bidi="fa-IR"/>
        </w:rPr>
      </w:pPr>
      <w:proofErr w:type="spellStart"/>
      <w:r w:rsidRPr="00BD5271">
        <w:rPr>
          <w:rFonts w:eastAsia="Calibri" w:cs="Mitra"/>
          <w:sz w:val="22"/>
          <w:szCs w:val="22"/>
          <w:lang w:bidi="fa-IR"/>
        </w:rPr>
        <w:t>Bokhari</w:t>
      </w:r>
      <w:proofErr w:type="spellEnd"/>
      <w:r w:rsidRPr="00BD5271">
        <w:rPr>
          <w:rFonts w:eastAsia="Calibri" w:cs="Mitra"/>
          <w:sz w:val="22"/>
          <w:szCs w:val="22"/>
          <w:lang w:bidi="fa-IR"/>
        </w:rPr>
        <w:t xml:space="preserve">, R., Shu, H., Tariq, A., Al-Ansari, N., </w:t>
      </w:r>
      <w:proofErr w:type="spellStart"/>
      <w:r w:rsidRPr="00BD5271">
        <w:rPr>
          <w:rFonts w:eastAsia="Calibri" w:cs="Mitra"/>
          <w:sz w:val="22"/>
          <w:szCs w:val="22"/>
          <w:lang w:bidi="fa-IR"/>
        </w:rPr>
        <w:t>Guluzade</w:t>
      </w:r>
      <w:proofErr w:type="spellEnd"/>
      <w:r w:rsidRPr="00BD5271">
        <w:rPr>
          <w:rFonts w:eastAsia="Calibri" w:cs="Mitra"/>
          <w:sz w:val="22"/>
          <w:szCs w:val="22"/>
          <w:lang w:bidi="fa-IR"/>
        </w:rPr>
        <w:t xml:space="preserve">, R., Chen, T., Jamil, A., &amp; </w:t>
      </w:r>
      <w:proofErr w:type="spellStart"/>
      <w:r w:rsidRPr="00BD5271">
        <w:rPr>
          <w:rFonts w:eastAsia="Calibri" w:cs="Mitra"/>
          <w:sz w:val="22"/>
          <w:szCs w:val="22"/>
          <w:lang w:bidi="fa-IR"/>
        </w:rPr>
        <w:t>Aslam</w:t>
      </w:r>
      <w:proofErr w:type="spellEnd"/>
      <w:r w:rsidRPr="00BD5271">
        <w:rPr>
          <w:rFonts w:eastAsia="Calibri" w:cs="Mitra"/>
          <w:sz w:val="22"/>
          <w:szCs w:val="22"/>
          <w:lang w:bidi="fa-IR"/>
        </w:rPr>
        <w:t xml:space="preserve">, M. </w:t>
      </w:r>
      <w:r>
        <w:rPr>
          <w:rFonts w:eastAsia="Calibri" w:cs="Mitra"/>
          <w:sz w:val="22"/>
          <w:szCs w:val="22"/>
          <w:lang w:bidi="fa-IR"/>
        </w:rPr>
        <w:t>(</w:t>
      </w:r>
      <w:r w:rsidRPr="00BD5271">
        <w:rPr>
          <w:rFonts w:eastAsia="Calibri" w:cs="Mitra"/>
          <w:sz w:val="22"/>
          <w:szCs w:val="22"/>
          <w:lang w:bidi="fa-IR"/>
        </w:rPr>
        <w:t>2023</w:t>
      </w:r>
      <w:r>
        <w:rPr>
          <w:rFonts w:eastAsia="Calibri" w:cs="Mitra"/>
          <w:sz w:val="22"/>
          <w:szCs w:val="22"/>
          <w:lang w:bidi="fa-IR"/>
        </w:rPr>
        <w:t>)</w:t>
      </w:r>
      <w:r w:rsidRPr="00BD5271">
        <w:rPr>
          <w:rFonts w:eastAsia="Calibri" w:cs="Mitra"/>
          <w:sz w:val="22"/>
          <w:szCs w:val="22"/>
          <w:lang w:bidi="fa-IR"/>
        </w:rPr>
        <w:t xml:space="preserve">. Land subsidence analysis using synthetic aperture radar data, </w:t>
      </w:r>
      <w:proofErr w:type="spellStart"/>
      <w:r w:rsidRPr="000A5D34">
        <w:rPr>
          <w:rFonts w:eastAsia="Calibri" w:cs="Mitra"/>
          <w:i/>
          <w:iCs/>
          <w:sz w:val="22"/>
          <w:szCs w:val="22"/>
          <w:lang w:bidi="fa-IR"/>
        </w:rPr>
        <w:t>Heliyon</w:t>
      </w:r>
      <w:proofErr w:type="spellEnd"/>
      <w:r w:rsidRPr="000A5D34">
        <w:rPr>
          <w:rFonts w:eastAsia="Calibri" w:cs="Mitra"/>
          <w:i/>
          <w:iCs/>
          <w:sz w:val="22"/>
          <w:szCs w:val="22"/>
          <w:lang w:bidi="fa-IR"/>
        </w:rPr>
        <w:t>,</w:t>
      </w:r>
      <w:r w:rsidRPr="00BD5271">
        <w:rPr>
          <w:rFonts w:eastAsia="Calibri" w:cs="Mitra"/>
          <w:sz w:val="22"/>
          <w:szCs w:val="22"/>
          <w:lang w:bidi="fa-IR"/>
        </w:rPr>
        <w:t xml:space="preserve"> 9(3).</w:t>
      </w:r>
      <w:r w:rsidRPr="00BD5271">
        <w:rPr>
          <w:rFonts w:eastAsia="Calibri" w:cs="B Mitra"/>
          <w:sz w:val="22"/>
          <w:szCs w:val="26"/>
          <w:lang w:bidi="fa-IR"/>
        </w:rPr>
        <w:t xml:space="preserve"> </w:t>
      </w:r>
      <w:hyperlink r:id="rId27" w:history="1">
        <w:r w:rsidRPr="00BD5271">
          <w:rPr>
            <w:rFonts w:eastAsia="Calibri" w:cs="Mitra"/>
            <w:color w:val="0000FF"/>
            <w:sz w:val="22"/>
            <w:szCs w:val="22"/>
            <w:u w:val="single"/>
            <w:lang w:bidi="fa-IR"/>
          </w:rPr>
          <w:t>https://doi.org/10.1016/j.heliyon.2023.e14690</w:t>
        </w:r>
      </w:hyperlink>
    </w:p>
    <w:p w14:paraId="5C3F5778" w14:textId="77777777" w:rsidR="00986281" w:rsidRPr="00BD5271" w:rsidRDefault="00986281" w:rsidP="00A83F28">
      <w:pPr>
        <w:numPr>
          <w:ilvl w:val="0"/>
          <w:numId w:val="27"/>
        </w:numPr>
        <w:spacing w:line="240" w:lineRule="atLeast"/>
        <w:ind w:left="0" w:right="-2" w:hanging="284"/>
        <w:contextualSpacing/>
        <w:jc w:val="both"/>
        <w:rPr>
          <w:rFonts w:eastAsia="Calibri" w:cs="Mitra"/>
          <w:sz w:val="22"/>
          <w:szCs w:val="22"/>
          <w:lang w:bidi="fa-IR"/>
        </w:rPr>
      </w:pPr>
      <w:proofErr w:type="spellStart"/>
      <w:r w:rsidRPr="00BD5271">
        <w:rPr>
          <w:rFonts w:eastAsia="Calibri" w:cs="Mitra"/>
          <w:sz w:val="22"/>
          <w:szCs w:val="22"/>
          <w:lang w:bidi="fa-IR"/>
        </w:rPr>
        <w:t>Bozzano</w:t>
      </w:r>
      <w:proofErr w:type="spellEnd"/>
      <w:r w:rsidRPr="00BD5271">
        <w:rPr>
          <w:rFonts w:eastAsia="Calibri" w:cs="Mitra"/>
          <w:sz w:val="22"/>
          <w:szCs w:val="22"/>
          <w:lang w:bidi="fa-IR"/>
        </w:rPr>
        <w:t xml:space="preserve">, F., Esposito, C., </w:t>
      </w:r>
      <w:proofErr w:type="spellStart"/>
      <w:r w:rsidRPr="00BD5271">
        <w:rPr>
          <w:rFonts w:eastAsia="Calibri" w:cs="Mitra"/>
          <w:sz w:val="22"/>
          <w:szCs w:val="22"/>
          <w:lang w:bidi="fa-IR"/>
        </w:rPr>
        <w:t>Franchi</w:t>
      </w:r>
      <w:proofErr w:type="spellEnd"/>
      <w:r w:rsidRPr="00BD5271">
        <w:rPr>
          <w:rFonts w:eastAsia="Calibri" w:cs="Mitra"/>
          <w:sz w:val="22"/>
          <w:szCs w:val="22"/>
          <w:lang w:bidi="fa-IR"/>
        </w:rPr>
        <w:t xml:space="preserve">, S., </w:t>
      </w:r>
      <w:proofErr w:type="spellStart"/>
      <w:r w:rsidRPr="00BD5271">
        <w:rPr>
          <w:rFonts w:eastAsia="Calibri" w:cs="Mitra"/>
          <w:sz w:val="22"/>
          <w:szCs w:val="22"/>
          <w:lang w:bidi="fa-IR"/>
        </w:rPr>
        <w:t>Mazzanti</w:t>
      </w:r>
      <w:proofErr w:type="spellEnd"/>
      <w:r w:rsidRPr="00BD5271">
        <w:rPr>
          <w:rFonts w:eastAsia="Calibri" w:cs="Mitra"/>
          <w:sz w:val="22"/>
          <w:szCs w:val="22"/>
          <w:lang w:bidi="fa-IR"/>
        </w:rPr>
        <w:t xml:space="preserve">, P., </w:t>
      </w:r>
      <w:proofErr w:type="spellStart"/>
      <w:r w:rsidRPr="00BD5271">
        <w:rPr>
          <w:rFonts w:eastAsia="Calibri" w:cs="Mitra"/>
          <w:sz w:val="22"/>
          <w:szCs w:val="22"/>
          <w:lang w:bidi="fa-IR"/>
        </w:rPr>
        <w:t>Perissin</w:t>
      </w:r>
      <w:proofErr w:type="spellEnd"/>
      <w:r w:rsidRPr="00BD5271">
        <w:rPr>
          <w:rFonts w:eastAsia="Calibri" w:cs="Mitra"/>
          <w:sz w:val="22"/>
          <w:szCs w:val="22"/>
          <w:lang w:bidi="fa-IR"/>
        </w:rPr>
        <w:t xml:space="preserve">, D., &amp; Rocca, A. </w:t>
      </w:r>
      <w:r>
        <w:rPr>
          <w:rFonts w:eastAsia="Calibri" w:cs="Mitra"/>
          <w:sz w:val="22"/>
          <w:szCs w:val="22"/>
          <w:lang w:bidi="fa-IR"/>
        </w:rPr>
        <w:t>(</w:t>
      </w:r>
      <w:r w:rsidRPr="00BD5271">
        <w:rPr>
          <w:rFonts w:eastAsia="Calibri" w:cs="Mitra"/>
          <w:sz w:val="22"/>
          <w:szCs w:val="22"/>
          <w:lang w:bidi="fa-IR"/>
        </w:rPr>
        <w:t>2015</w:t>
      </w:r>
      <w:r>
        <w:rPr>
          <w:rFonts w:eastAsia="Calibri" w:cs="Mitra"/>
          <w:sz w:val="22"/>
          <w:szCs w:val="22"/>
          <w:lang w:bidi="fa-IR"/>
        </w:rPr>
        <w:t>)</w:t>
      </w:r>
      <w:r w:rsidRPr="00BD5271">
        <w:rPr>
          <w:rFonts w:eastAsia="Calibri" w:cs="Mitra"/>
          <w:sz w:val="22"/>
          <w:szCs w:val="22"/>
          <w:lang w:bidi="fa-IR"/>
        </w:rPr>
        <w:t xml:space="preserve">. Understanding the subsidence process of a quaternary plain by combining geological and hydrogeological modelling with satellite </w:t>
      </w:r>
      <w:proofErr w:type="spellStart"/>
      <w:r w:rsidRPr="00BD5271">
        <w:rPr>
          <w:rFonts w:eastAsia="Calibri" w:cs="Mitra"/>
          <w:sz w:val="22"/>
          <w:szCs w:val="22"/>
          <w:lang w:bidi="fa-IR"/>
        </w:rPr>
        <w:t>InSAR</w:t>
      </w:r>
      <w:proofErr w:type="spellEnd"/>
      <w:r w:rsidRPr="00BD5271">
        <w:rPr>
          <w:rFonts w:eastAsia="Calibri" w:cs="Mitra"/>
          <w:sz w:val="22"/>
          <w:szCs w:val="22"/>
          <w:lang w:bidi="fa-IR"/>
        </w:rPr>
        <w:t xml:space="preserve"> data: the </w:t>
      </w:r>
      <w:proofErr w:type="spellStart"/>
      <w:r w:rsidRPr="00BD5271">
        <w:rPr>
          <w:rFonts w:eastAsia="Calibri" w:cs="Mitra"/>
          <w:sz w:val="22"/>
          <w:szCs w:val="22"/>
          <w:lang w:bidi="fa-IR"/>
        </w:rPr>
        <w:t>acque</w:t>
      </w:r>
      <w:proofErr w:type="spellEnd"/>
      <w:r w:rsidRPr="00BD5271">
        <w:rPr>
          <w:rFonts w:eastAsia="Calibri" w:cs="Mitra"/>
          <w:sz w:val="22"/>
          <w:szCs w:val="22"/>
          <w:lang w:bidi="fa-IR"/>
        </w:rPr>
        <w:t xml:space="preserve"> </w:t>
      </w:r>
      <w:proofErr w:type="spellStart"/>
      <w:r w:rsidRPr="00BD5271">
        <w:rPr>
          <w:rFonts w:eastAsia="Calibri" w:cs="Mitra"/>
          <w:sz w:val="22"/>
          <w:szCs w:val="22"/>
          <w:lang w:bidi="fa-IR"/>
        </w:rPr>
        <w:t>albule</w:t>
      </w:r>
      <w:proofErr w:type="spellEnd"/>
      <w:r w:rsidRPr="00BD5271">
        <w:rPr>
          <w:rFonts w:eastAsia="Calibri" w:cs="Mitra"/>
          <w:sz w:val="22"/>
          <w:szCs w:val="22"/>
          <w:lang w:bidi="fa-IR"/>
        </w:rPr>
        <w:t xml:space="preserve"> plain case study. Remote Sens. </w:t>
      </w:r>
      <w:r w:rsidRPr="000A5D34">
        <w:rPr>
          <w:rFonts w:eastAsia="Calibri" w:cs="Mitra"/>
          <w:i/>
          <w:iCs/>
          <w:sz w:val="22"/>
          <w:szCs w:val="22"/>
          <w:lang w:bidi="fa-IR"/>
        </w:rPr>
        <w:t>Environ,</w:t>
      </w:r>
      <w:r w:rsidRPr="00BD5271">
        <w:rPr>
          <w:rFonts w:eastAsia="Calibri" w:cs="Mitra"/>
          <w:sz w:val="22"/>
          <w:szCs w:val="22"/>
          <w:lang w:bidi="fa-IR"/>
        </w:rPr>
        <w:t xml:space="preserve"> 168, 219–238. </w:t>
      </w:r>
      <w:hyperlink r:id="rId28" w:history="1">
        <w:r w:rsidRPr="00BD5271">
          <w:rPr>
            <w:rFonts w:eastAsia="Calibri" w:cs="Mitra"/>
            <w:color w:val="0000FF"/>
            <w:sz w:val="22"/>
            <w:szCs w:val="22"/>
            <w:u w:val="single"/>
            <w:lang w:bidi="fa-IR"/>
          </w:rPr>
          <w:t>https://doi.org/10.1016/j.rse.2015.07.010</w:t>
        </w:r>
      </w:hyperlink>
    </w:p>
    <w:p w14:paraId="050B8EC8" w14:textId="77777777" w:rsidR="00986281" w:rsidRPr="00BD5271" w:rsidRDefault="00986281" w:rsidP="00A83F28">
      <w:pPr>
        <w:numPr>
          <w:ilvl w:val="0"/>
          <w:numId w:val="27"/>
        </w:numPr>
        <w:ind w:left="0" w:right="-2" w:hanging="284"/>
        <w:contextualSpacing/>
        <w:jc w:val="both"/>
        <w:rPr>
          <w:rFonts w:eastAsia="Calibri" w:cs="B Mitra"/>
          <w:sz w:val="22"/>
          <w:szCs w:val="22"/>
          <w:lang w:bidi="fa-IR"/>
        </w:rPr>
      </w:pPr>
      <w:r w:rsidRPr="00BD5271">
        <w:rPr>
          <w:rFonts w:eastAsia="Calibri" w:cs="B Mitra"/>
          <w:sz w:val="22"/>
          <w:szCs w:val="22"/>
          <w:lang w:bidi="fa-IR"/>
        </w:rPr>
        <w:t xml:space="preserve">Chen, B., Gong, H., Li, X., Lei, K., </w:t>
      </w:r>
      <w:proofErr w:type="spellStart"/>
      <w:r w:rsidRPr="00BD5271">
        <w:rPr>
          <w:rFonts w:eastAsia="Calibri" w:cs="B Mitra"/>
          <w:sz w:val="22"/>
          <w:szCs w:val="22"/>
          <w:lang w:bidi="fa-IR"/>
        </w:rPr>
        <w:t>Ke</w:t>
      </w:r>
      <w:proofErr w:type="spellEnd"/>
      <w:r w:rsidRPr="00BD5271">
        <w:rPr>
          <w:rFonts w:eastAsia="Calibri" w:cs="B Mitra"/>
          <w:sz w:val="22"/>
          <w:szCs w:val="22"/>
          <w:lang w:bidi="fa-IR"/>
        </w:rPr>
        <w:t xml:space="preserve">, Y., </w:t>
      </w:r>
      <w:proofErr w:type="spellStart"/>
      <w:r w:rsidRPr="00BD5271">
        <w:rPr>
          <w:rFonts w:eastAsia="Calibri" w:cs="B Mitra"/>
          <w:sz w:val="22"/>
          <w:szCs w:val="22"/>
          <w:lang w:bidi="fa-IR"/>
        </w:rPr>
        <w:t>Duan</w:t>
      </w:r>
      <w:proofErr w:type="spellEnd"/>
      <w:r w:rsidRPr="00BD5271">
        <w:rPr>
          <w:rFonts w:eastAsia="Calibri" w:cs="B Mitra"/>
          <w:sz w:val="22"/>
          <w:szCs w:val="22"/>
          <w:lang w:bidi="fa-IR"/>
        </w:rPr>
        <w:t xml:space="preserve">, G., &amp; Zhou, C. </w:t>
      </w:r>
      <w:r>
        <w:rPr>
          <w:rFonts w:eastAsia="Calibri" w:cs="B Mitra"/>
          <w:sz w:val="22"/>
          <w:szCs w:val="22"/>
          <w:lang w:bidi="fa-IR"/>
        </w:rPr>
        <w:t>(</w:t>
      </w:r>
      <w:r w:rsidRPr="00BD5271">
        <w:rPr>
          <w:rFonts w:eastAsia="Calibri" w:cs="B Mitra"/>
          <w:sz w:val="22"/>
          <w:szCs w:val="22"/>
          <w:lang w:bidi="fa-IR"/>
        </w:rPr>
        <w:t>2015</w:t>
      </w:r>
      <w:r>
        <w:rPr>
          <w:rFonts w:eastAsia="Calibri" w:cs="B Mitra"/>
          <w:sz w:val="22"/>
          <w:szCs w:val="22"/>
          <w:lang w:bidi="fa-IR"/>
        </w:rPr>
        <w:t>)</w:t>
      </w:r>
      <w:r w:rsidRPr="00BD5271">
        <w:rPr>
          <w:rFonts w:eastAsia="Calibri" w:cs="B Mitra"/>
          <w:sz w:val="22"/>
          <w:szCs w:val="22"/>
          <w:lang w:bidi="fa-IR"/>
        </w:rPr>
        <w:t xml:space="preserve">. Spatial correlation between land subsidence and urbanization in Beijing, China. </w:t>
      </w:r>
      <w:hyperlink r:id="rId29" w:history="1">
        <w:r w:rsidRPr="000A5D34">
          <w:rPr>
            <w:rFonts w:eastAsia="Calibri" w:cs="B Mitra"/>
            <w:i/>
            <w:iCs/>
            <w:sz w:val="22"/>
            <w:szCs w:val="22"/>
            <w:lang w:bidi="fa-IR"/>
          </w:rPr>
          <w:t>Natural Hazards</w:t>
        </w:r>
      </w:hyperlink>
      <w:r w:rsidRPr="000A5D34">
        <w:rPr>
          <w:rFonts w:eastAsia="Calibri" w:cs="B Mitra"/>
          <w:i/>
          <w:iCs/>
          <w:sz w:val="22"/>
          <w:szCs w:val="22"/>
          <w:lang w:bidi="fa-IR"/>
        </w:rPr>
        <w:t>,</w:t>
      </w:r>
      <w:r w:rsidRPr="00BD5271">
        <w:rPr>
          <w:rFonts w:eastAsia="Calibri" w:cs="B Mitra"/>
          <w:sz w:val="22"/>
          <w:szCs w:val="22"/>
          <w:lang w:bidi="fa-IR"/>
        </w:rPr>
        <w:t xml:space="preserve"> 75(3), 2637–2652. </w:t>
      </w:r>
      <w:r w:rsidRPr="00BD5271">
        <w:rPr>
          <w:rFonts w:eastAsia="Calibri" w:cs="B Mitra"/>
          <w:color w:val="0000FF"/>
          <w:sz w:val="22"/>
          <w:szCs w:val="26"/>
          <w:u w:val="single"/>
          <w:lang w:bidi="fa-IR"/>
        </w:rPr>
        <w:t>http://dx.doi.org/10.1007/s11069-014-1451-6</w:t>
      </w:r>
    </w:p>
    <w:p w14:paraId="27714F9F" w14:textId="77777777" w:rsidR="00986281" w:rsidRPr="00BD5271" w:rsidRDefault="00986281" w:rsidP="00A83F28">
      <w:pPr>
        <w:numPr>
          <w:ilvl w:val="0"/>
          <w:numId w:val="27"/>
        </w:numPr>
        <w:spacing w:line="240" w:lineRule="atLeast"/>
        <w:ind w:left="0" w:right="-2" w:hanging="284"/>
        <w:contextualSpacing/>
        <w:jc w:val="both"/>
        <w:rPr>
          <w:rFonts w:eastAsia="Calibri" w:cs="B Mitra"/>
          <w:sz w:val="22"/>
          <w:szCs w:val="22"/>
          <w:lang w:bidi="fa-IR"/>
        </w:rPr>
      </w:pPr>
      <w:proofErr w:type="spellStart"/>
      <w:r w:rsidRPr="00BD5271">
        <w:rPr>
          <w:rFonts w:eastAsia="Calibri" w:cs="B Mitra"/>
          <w:sz w:val="22"/>
          <w:szCs w:val="22"/>
          <w:lang w:bidi="fa-IR"/>
        </w:rPr>
        <w:t>Delinom</w:t>
      </w:r>
      <w:proofErr w:type="spellEnd"/>
      <w:r w:rsidRPr="00BD5271">
        <w:rPr>
          <w:rFonts w:eastAsia="Calibri" w:cs="B Mitra"/>
          <w:sz w:val="22"/>
          <w:szCs w:val="22"/>
          <w:lang w:bidi="fa-IR"/>
        </w:rPr>
        <w:t xml:space="preserve">, R., </w:t>
      </w:r>
      <w:proofErr w:type="spellStart"/>
      <w:r w:rsidRPr="00BD5271">
        <w:rPr>
          <w:rFonts w:eastAsia="Calibri" w:cs="B Mitra"/>
          <w:sz w:val="22"/>
          <w:szCs w:val="22"/>
          <w:lang w:bidi="fa-IR"/>
        </w:rPr>
        <w:t>Assegaf</w:t>
      </w:r>
      <w:proofErr w:type="spellEnd"/>
      <w:r w:rsidRPr="00BD5271">
        <w:rPr>
          <w:rFonts w:eastAsia="Calibri" w:cs="B Mitra"/>
          <w:sz w:val="22"/>
          <w:szCs w:val="22"/>
          <w:lang w:bidi="fa-IR"/>
        </w:rPr>
        <w:t xml:space="preserve">, A., </w:t>
      </w:r>
      <w:proofErr w:type="spellStart"/>
      <w:r w:rsidRPr="00BD5271">
        <w:rPr>
          <w:rFonts w:eastAsia="Calibri" w:cs="B Mitra"/>
          <w:sz w:val="22"/>
          <w:szCs w:val="22"/>
          <w:lang w:bidi="fa-IR"/>
        </w:rPr>
        <w:t>Abidin</w:t>
      </w:r>
      <w:proofErr w:type="spellEnd"/>
      <w:r w:rsidRPr="00BD5271">
        <w:rPr>
          <w:rFonts w:eastAsia="Calibri" w:cs="B Mitra"/>
          <w:sz w:val="22"/>
          <w:szCs w:val="22"/>
          <w:lang w:bidi="fa-IR"/>
        </w:rPr>
        <w:t xml:space="preserve">, H. Z., &amp; Taniguchi, M. </w:t>
      </w:r>
      <w:r>
        <w:rPr>
          <w:rFonts w:eastAsia="Calibri" w:cs="B Mitra"/>
          <w:sz w:val="22"/>
          <w:szCs w:val="22"/>
          <w:lang w:bidi="fa-IR"/>
        </w:rPr>
        <w:t>(</w:t>
      </w:r>
      <w:r w:rsidRPr="00BD5271">
        <w:rPr>
          <w:rFonts w:eastAsia="Calibri" w:cs="B Mitra"/>
          <w:sz w:val="22"/>
          <w:szCs w:val="22"/>
          <w:lang w:bidi="fa-IR"/>
        </w:rPr>
        <w:t>2009</w:t>
      </w:r>
      <w:r>
        <w:rPr>
          <w:rFonts w:eastAsia="Calibri" w:cs="B Mitra"/>
          <w:sz w:val="22"/>
          <w:szCs w:val="22"/>
          <w:lang w:bidi="fa-IR"/>
        </w:rPr>
        <w:t>)</w:t>
      </w:r>
      <w:r w:rsidRPr="00BD5271">
        <w:rPr>
          <w:rFonts w:eastAsia="Calibri" w:cs="B Mitra"/>
          <w:sz w:val="22"/>
          <w:szCs w:val="22"/>
          <w:lang w:bidi="fa-IR"/>
        </w:rPr>
        <w:t>. The Contribution of Human Activities to Subsurface Environment Degradation in Greater Jakarta Area, Indonesia. </w:t>
      </w:r>
      <w:r w:rsidRPr="000A5D34">
        <w:rPr>
          <w:rFonts w:eastAsia="Calibri" w:cs="B Mitra"/>
          <w:i/>
          <w:iCs/>
          <w:sz w:val="22"/>
          <w:szCs w:val="22"/>
          <w:lang w:bidi="fa-IR"/>
        </w:rPr>
        <w:t>Science of the Total Environment,</w:t>
      </w:r>
      <w:r w:rsidRPr="00BD5271">
        <w:rPr>
          <w:rFonts w:eastAsia="Calibri" w:cs="B Mitra"/>
          <w:sz w:val="22"/>
          <w:szCs w:val="22"/>
          <w:lang w:bidi="fa-IR"/>
        </w:rPr>
        <w:t xml:space="preserve"> 407(9), 3129-3141. </w:t>
      </w:r>
      <w:r w:rsidRPr="00BD5271">
        <w:rPr>
          <w:rFonts w:eastAsia="Calibri" w:cs="B Mitra"/>
          <w:color w:val="0000FF"/>
          <w:sz w:val="22"/>
          <w:szCs w:val="26"/>
          <w:u w:val="single"/>
          <w:lang w:bidi="fa-IR"/>
        </w:rPr>
        <w:t>http://dx.doi.org/10.1016/j.scitotenv.2008.10.003</w:t>
      </w:r>
    </w:p>
    <w:p w14:paraId="41084CBF" w14:textId="77777777" w:rsidR="00986281" w:rsidRPr="00BD5271" w:rsidRDefault="00986281" w:rsidP="00A83F28">
      <w:pPr>
        <w:numPr>
          <w:ilvl w:val="0"/>
          <w:numId w:val="27"/>
        </w:numPr>
        <w:spacing w:line="240" w:lineRule="atLeast"/>
        <w:ind w:left="0" w:right="-2" w:hanging="284"/>
        <w:contextualSpacing/>
        <w:jc w:val="both"/>
        <w:rPr>
          <w:rFonts w:eastAsia="Calibri" w:cs="Mitra"/>
          <w:sz w:val="22"/>
          <w:szCs w:val="22"/>
          <w:lang w:bidi="fa-IR"/>
        </w:rPr>
      </w:pPr>
      <w:proofErr w:type="spellStart"/>
      <w:r w:rsidRPr="00BD5271">
        <w:rPr>
          <w:rFonts w:eastAsia="Calibri" w:cs="Mitra"/>
          <w:sz w:val="22"/>
          <w:szCs w:val="22"/>
          <w:lang w:bidi="fa-IR"/>
        </w:rPr>
        <w:t>Ebrahimi</w:t>
      </w:r>
      <w:proofErr w:type="spellEnd"/>
      <w:r w:rsidRPr="00BD5271">
        <w:rPr>
          <w:rFonts w:eastAsia="Calibri" w:cs="Mitra"/>
          <w:sz w:val="22"/>
          <w:szCs w:val="22"/>
          <w:lang w:bidi="fa-IR"/>
        </w:rPr>
        <w:t xml:space="preserve">, A., </w:t>
      </w:r>
      <w:proofErr w:type="spellStart"/>
      <w:r w:rsidRPr="00BD5271">
        <w:rPr>
          <w:rFonts w:eastAsia="Calibri" w:cs="Mitra"/>
          <w:sz w:val="22"/>
          <w:szCs w:val="22"/>
          <w:lang w:bidi="fa-IR"/>
        </w:rPr>
        <w:t>Ghasemi</w:t>
      </w:r>
      <w:proofErr w:type="spellEnd"/>
      <w:r w:rsidRPr="00BD5271">
        <w:rPr>
          <w:rFonts w:eastAsia="Calibri" w:cs="Mitra"/>
          <w:sz w:val="22"/>
          <w:szCs w:val="22"/>
          <w:lang w:bidi="fa-IR"/>
        </w:rPr>
        <w:t xml:space="preserve">, A., &amp; </w:t>
      </w:r>
      <w:proofErr w:type="spellStart"/>
      <w:r w:rsidRPr="00BD5271">
        <w:rPr>
          <w:rFonts w:eastAsia="Calibri" w:cs="Mitra"/>
          <w:sz w:val="22"/>
          <w:szCs w:val="22"/>
          <w:lang w:bidi="fa-IR"/>
        </w:rPr>
        <w:t>Ganjaeian</w:t>
      </w:r>
      <w:proofErr w:type="spellEnd"/>
      <w:r w:rsidRPr="00BD5271">
        <w:rPr>
          <w:rFonts w:eastAsia="Calibri" w:cs="Mitra"/>
          <w:sz w:val="22"/>
          <w:szCs w:val="22"/>
          <w:lang w:bidi="fa-IR"/>
        </w:rPr>
        <w:t xml:space="preserve">, H. </w:t>
      </w:r>
      <w:r>
        <w:rPr>
          <w:rFonts w:eastAsia="Calibri" w:cs="Mitra"/>
          <w:sz w:val="22"/>
          <w:szCs w:val="22"/>
          <w:lang w:bidi="fa-IR"/>
        </w:rPr>
        <w:t>(</w:t>
      </w:r>
      <w:r w:rsidRPr="00BD5271">
        <w:rPr>
          <w:rFonts w:eastAsia="Calibri" w:cs="Mitra"/>
          <w:sz w:val="22"/>
          <w:szCs w:val="22"/>
          <w:lang w:bidi="fa-IR"/>
        </w:rPr>
        <w:t>2020</w:t>
      </w:r>
      <w:r>
        <w:rPr>
          <w:rFonts w:eastAsia="Calibri" w:cs="Mitra"/>
          <w:sz w:val="22"/>
          <w:szCs w:val="22"/>
          <w:lang w:bidi="fa-IR"/>
        </w:rPr>
        <w:t>)</w:t>
      </w:r>
      <w:r w:rsidRPr="00BD5271">
        <w:rPr>
          <w:rFonts w:eastAsia="Calibri" w:cs="Mitra"/>
          <w:sz w:val="22"/>
          <w:szCs w:val="22"/>
          <w:lang w:bidi="fa-IR"/>
        </w:rPr>
        <w:t xml:space="preserve">. Monitoring the Subsidence Rate of </w:t>
      </w:r>
      <w:proofErr w:type="spellStart"/>
      <w:r w:rsidRPr="00BD5271">
        <w:rPr>
          <w:rFonts w:eastAsia="Calibri" w:cs="Mitra"/>
          <w:sz w:val="22"/>
          <w:szCs w:val="22"/>
          <w:lang w:bidi="fa-IR"/>
        </w:rPr>
        <w:t>Pakdasht</w:t>
      </w:r>
      <w:proofErr w:type="spellEnd"/>
      <w:r w:rsidRPr="00BD5271">
        <w:rPr>
          <w:rFonts w:eastAsia="Calibri" w:cs="Mitra"/>
          <w:sz w:val="22"/>
          <w:szCs w:val="22"/>
          <w:lang w:bidi="fa-IR"/>
        </w:rPr>
        <w:t xml:space="preserve"> Urban Area Using Radar interferometry method. </w:t>
      </w:r>
      <w:r w:rsidRPr="000A5D34">
        <w:rPr>
          <w:rFonts w:eastAsia="Calibri" w:cs="Mitra"/>
          <w:i/>
          <w:iCs/>
          <w:sz w:val="22"/>
          <w:szCs w:val="22"/>
          <w:lang w:bidi="fa-IR"/>
        </w:rPr>
        <w:t>Geography and Human Relationships</w:t>
      </w:r>
      <w:r w:rsidRPr="00BD5271">
        <w:rPr>
          <w:rFonts w:eastAsia="Calibri" w:cs="Mitra"/>
          <w:sz w:val="22"/>
          <w:szCs w:val="22"/>
          <w:lang w:bidi="fa-IR"/>
        </w:rPr>
        <w:t>, 2(4), 29-41.</w:t>
      </w:r>
      <w:r w:rsidRPr="00BD5271">
        <w:rPr>
          <w:rFonts w:eastAsia="Calibri" w:cs="B Mitra"/>
          <w:sz w:val="22"/>
          <w:lang w:bidi="fa-IR"/>
        </w:rPr>
        <w:t xml:space="preserve"> (In Persian)</w:t>
      </w:r>
      <w:r w:rsidRPr="00BD5271">
        <w:rPr>
          <w:rFonts w:eastAsia="Calibri" w:cs="Mitra"/>
          <w:sz w:val="22"/>
          <w:szCs w:val="22"/>
          <w:lang w:bidi="fa-IR"/>
        </w:rPr>
        <w:t xml:space="preserve"> </w:t>
      </w:r>
      <w:hyperlink r:id="rId30" w:history="1">
        <w:r w:rsidRPr="00BD5271">
          <w:rPr>
            <w:rFonts w:eastAsia="Calibri" w:cs="Mitra"/>
            <w:color w:val="0000FF"/>
            <w:sz w:val="22"/>
            <w:szCs w:val="22"/>
            <w:u w:val="single"/>
            <w:lang w:bidi="fa-IR"/>
          </w:rPr>
          <w:t>https://dor.isc.ac/dor/20.1001.1.26453851.1399.2.4.3.1</w:t>
        </w:r>
      </w:hyperlink>
    </w:p>
    <w:p w14:paraId="767507E3" w14:textId="77777777" w:rsidR="00986281" w:rsidRPr="00BD5271" w:rsidRDefault="00986281" w:rsidP="00A83F28">
      <w:pPr>
        <w:numPr>
          <w:ilvl w:val="0"/>
          <w:numId w:val="27"/>
        </w:numPr>
        <w:ind w:left="0" w:right="-2" w:hanging="284"/>
        <w:jc w:val="both"/>
        <w:rPr>
          <w:rFonts w:eastAsia="Calibri" w:cs="B Mitra"/>
          <w:sz w:val="22"/>
          <w:szCs w:val="26"/>
          <w:lang w:bidi="fa-IR"/>
        </w:rPr>
      </w:pPr>
      <w:proofErr w:type="spellStart"/>
      <w:r w:rsidRPr="00BD5271">
        <w:rPr>
          <w:rFonts w:eastAsia="Calibri" w:cs="B Mitra"/>
          <w:sz w:val="22"/>
          <w:szCs w:val="26"/>
          <w:lang w:bidi="fa-IR"/>
        </w:rPr>
        <w:t>Ganjaeian</w:t>
      </w:r>
      <w:proofErr w:type="spellEnd"/>
      <w:r w:rsidRPr="00BD5271">
        <w:rPr>
          <w:rFonts w:eastAsia="Calibri" w:cs="B Mitra"/>
          <w:sz w:val="22"/>
          <w:szCs w:val="26"/>
          <w:lang w:bidi="fa-IR"/>
        </w:rPr>
        <w:t xml:space="preserve">, H. </w:t>
      </w:r>
      <w:r>
        <w:rPr>
          <w:rFonts w:eastAsia="Calibri" w:cs="B Mitra"/>
          <w:sz w:val="22"/>
          <w:szCs w:val="26"/>
          <w:lang w:bidi="fa-IR"/>
        </w:rPr>
        <w:t>(</w:t>
      </w:r>
      <w:r w:rsidRPr="00BD5271">
        <w:rPr>
          <w:rFonts w:eastAsia="Calibri" w:cs="B Mitra"/>
          <w:sz w:val="22"/>
          <w:szCs w:val="26"/>
          <w:lang w:bidi="fa-IR"/>
        </w:rPr>
        <w:t>2024</w:t>
      </w:r>
      <w:r>
        <w:rPr>
          <w:rFonts w:eastAsia="Calibri" w:cs="B Mitra"/>
          <w:sz w:val="22"/>
          <w:szCs w:val="26"/>
          <w:lang w:bidi="fa-IR"/>
        </w:rPr>
        <w:t>)</w:t>
      </w:r>
      <w:r w:rsidRPr="00BD5271">
        <w:rPr>
          <w:rFonts w:eastAsia="Calibri" w:cs="B Mitra"/>
          <w:sz w:val="22"/>
          <w:szCs w:val="26"/>
          <w:lang w:bidi="fa-IR"/>
        </w:rPr>
        <w:t xml:space="preserve">. Identification of sinkhole-prone areas using radar images (Case study: </w:t>
      </w:r>
      <w:proofErr w:type="spellStart"/>
      <w:r w:rsidRPr="00BD5271">
        <w:rPr>
          <w:rFonts w:eastAsia="Calibri" w:cs="B Mitra"/>
          <w:sz w:val="22"/>
          <w:szCs w:val="26"/>
          <w:lang w:bidi="fa-IR"/>
        </w:rPr>
        <w:t>Qorveh</w:t>
      </w:r>
      <w:proofErr w:type="spellEnd"/>
      <w:r w:rsidRPr="00BD5271">
        <w:rPr>
          <w:rFonts w:eastAsia="Calibri" w:cs="B Mitra"/>
          <w:sz w:val="22"/>
          <w:szCs w:val="26"/>
          <w:lang w:bidi="fa-IR"/>
        </w:rPr>
        <w:t xml:space="preserve"> Plain). </w:t>
      </w:r>
      <w:r w:rsidRPr="000A5D34">
        <w:rPr>
          <w:rFonts w:eastAsia="Calibri" w:cs="B Mitra"/>
          <w:i/>
          <w:iCs/>
          <w:sz w:val="22"/>
          <w:szCs w:val="26"/>
          <w:lang w:bidi="fa-IR"/>
        </w:rPr>
        <w:t>Environmental erosion research</w:t>
      </w:r>
      <w:r w:rsidRPr="00BD5271">
        <w:rPr>
          <w:rFonts w:eastAsia="Calibri" w:cs="B Mitra"/>
          <w:sz w:val="22"/>
          <w:szCs w:val="26"/>
          <w:lang w:bidi="fa-IR"/>
        </w:rPr>
        <w:t>, 14(2), 87-105.</w:t>
      </w:r>
      <w:r w:rsidRPr="00BD5271">
        <w:rPr>
          <w:rFonts w:eastAsia="Calibri" w:cs="B Mitra"/>
          <w:sz w:val="22"/>
          <w:lang w:bidi="fa-IR"/>
        </w:rPr>
        <w:t xml:space="preserve"> (In Persian)</w:t>
      </w:r>
      <w:r w:rsidRPr="00BD5271">
        <w:rPr>
          <w:rFonts w:eastAsia="Calibri" w:cs="B Mitra"/>
          <w:sz w:val="22"/>
          <w:szCs w:val="26"/>
          <w:lang w:bidi="fa-IR"/>
        </w:rPr>
        <w:t xml:space="preserve">  </w:t>
      </w:r>
      <w:hyperlink r:id="rId31" w:history="1">
        <w:r w:rsidRPr="00BD5271">
          <w:rPr>
            <w:rFonts w:eastAsia="Calibri" w:cs="B Mitra"/>
            <w:color w:val="0000FF"/>
            <w:sz w:val="22"/>
            <w:szCs w:val="26"/>
            <w:u w:val="single"/>
            <w:lang w:bidi="fa-IR"/>
          </w:rPr>
          <w:t>http://dx.doi.org/10.61186/jeer.14.2.6</w:t>
        </w:r>
      </w:hyperlink>
      <w:r w:rsidRPr="00BD5271">
        <w:rPr>
          <w:rFonts w:eastAsia="Calibri" w:cs="B Mitra"/>
          <w:color w:val="0000FF"/>
          <w:sz w:val="22"/>
          <w:szCs w:val="26"/>
          <w:u w:val="single"/>
          <w:lang w:bidi="fa-IR"/>
        </w:rPr>
        <w:t xml:space="preserve"> </w:t>
      </w:r>
    </w:p>
    <w:p w14:paraId="02BC7AC4" w14:textId="77777777" w:rsidR="00986281" w:rsidRPr="00BD5271" w:rsidRDefault="00986281" w:rsidP="00A83F28">
      <w:pPr>
        <w:numPr>
          <w:ilvl w:val="0"/>
          <w:numId w:val="27"/>
        </w:numPr>
        <w:ind w:left="0" w:right="-2" w:hanging="284"/>
        <w:contextualSpacing/>
        <w:jc w:val="both"/>
        <w:rPr>
          <w:rFonts w:eastAsia="Calibri" w:cs="B Mitra"/>
          <w:sz w:val="22"/>
          <w:szCs w:val="22"/>
          <w:lang w:bidi="fa-IR"/>
        </w:rPr>
      </w:pPr>
      <w:proofErr w:type="spellStart"/>
      <w:r w:rsidRPr="00BD5271">
        <w:rPr>
          <w:rFonts w:eastAsia="Calibri" w:cs="B Mitra"/>
          <w:sz w:val="22"/>
          <w:szCs w:val="22"/>
          <w:lang w:bidi="fa-IR"/>
        </w:rPr>
        <w:lastRenderedPageBreak/>
        <w:t>Ganjaeian</w:t>
      </w:r>
      <w:proofErr w:type="spellEnd"/>
      <w:r w:rsidRPr="00BD5271">
        <w:rPr>
          <w:rFonts w:eastAsia="Calibri" w:cs="B Mitra"/>
          <w:sz w:val="22"/>
          <w:szCs w:val="22"/>
          <w:lang w:bidi="fa-IR"/>
        </w:rPr>
        <w:t xml:space="preserve">, H., </w:t>
      </w:r>
      <w:proofErr w:type="spellStart"/>
      <w:r w:rsidRPr="00BD5271">
        <w:rPr>
          <w:rFonts w:eastAsia="Calibri" w:cs="B Mitra"/>
          <w:sz w:val="22"/>
          <w:szCs w:val="22"/>
          <w:lang w:bidi="fa-IR"/>
        </w:rPr>
        <w:t>Asadi</w:t>
      </w:r>
      <w:proofErr w:type="spellEnd"/>
      <w:r w:rsidRPr="00BD5271">
        <w:rPr>
          <w:rFonts w:eastAsia="Calibri" w:cs="B Mitra"/>
          <w:sz w:val="22"/>
          <w:szCs w:val="22"/>
          <w:lang w:bidi="fa-IR"/>
        </w:rPr>
        <w:t xml:space="preserve">, M., </w:t>
      </w:r>
      <w:proofErr w:type="spellStart"/>
      <w:r w:rsidRPr="00BD5271">
        <w:rPr>
          <w:rFonts w:eastAsia="Calibri" w:cs="B Mitra"/>
          <w:sz w:val="22"/>
          <w:szCs w:val="22"/>
          <w:lang w:bidi="fa-IR"/>
        </w:rPr>
        <w:t>Menbari</w:t>
      </w:r>
      <w:proofErr w:type="spellEnd"/>
      <w:r w:rsidRPr="00BD5271">
        <w:rPr>
          <w:rFonts w:eastAsia="Calibri" w:cs="B Mitra"/>
          <w:sz w:val="22"/>
          <w:szCs w:val="22"/>
          <w:lang w:bidi="fa-IR"/>
        </w:rPr>
        <w:t xml:space="preserve">, F., &amp; </w:t>
      </w:r>
      <w:proofErr w:type="spellStart"/>
      <w:r w:rsidRPr="00BD5271">
        <w:rPr>
          <w:rFonts w:eastAsia="Calibri" w:cs="B Mitra"/>
          <w:sz w:val="22"/>
          <w:szCs w:val="22"/>
          <w:lang w:bidi="fa-IR"/>
        </w:rPr>
        <w:t>Ebrahimi</w:t>
      </w:r>
      <w:proofErr w:type="spellEnd"/>
      <w:r w:rsidRPr="00BD5271">
        <w:rPr>
          <w:rFonts w:eastAsia="Calibri" w:cs="B Mitra"/>
          <w:sz w:val="22"/>
          <w:szCs w:val="22"/>
          <w:lang w:bidi="fa-IR"/>
        </w:rPr>
        <w:t xml:space="preserve">, A. </w:t>
      </w:r>
      <w:r>
        <w:rPr>
          <w:rFonts w:eastAsia="Calibri" w:cs="B Mitra"/>
          <w:sz w:val="22"/>
          <w:szCs w:val="22"/>
          <w:lang w:bidi="fa-IR"/>
        </w:rPr>
        <w:t>(</w:t>
      </w:r>
      <w:r w:rsidRPr="00BD5271">
        <w:rPr>
          <w:rFonts w:eastAsia="Calibri" w:cs="B Mitra"/>
          <w:sz w:val="22"/>
          <w:szCs w:val="22"/>
          <w:lang w:bidi="fa-IR"/>
        </w:rPr>
        <w:t>2023</w:t>
      </w:r>
      <w:r>
        <w:rPr>
          <w:rFonts w:eastAsia="Calibri" w:cs="B Mitra"/>
          <w:sz w:val="22"/>
          <w:szCs w:val="22"/>
          <w:lang w:bidi="fa-IR"/>
        </w:rPr>
        <w:t>)</w:t>
      </w:r>
      <w:r w:rsidRPr="00BD5271">
        <w:rPr>
          <w:rFonts w:eastAsia="Calibri" w:cs="B Mitra"/>
          <w:sz w:val="22"/>
          <w:szCs w:val="22"/>
          <w:lang w:bidi="fa-IR"/>
        </w:rPr>
        <w:t xml:space="preserve">. Analysis of Subsidence Status in </w:t>
      </w:r>
      <w:proofErr w:type="spellStart"/>
      <w:r w:rsidRPr="00BD5271">
        <w:rPr>
          <w:rFonts w:eastAsia="Calibri" w:cs="B Mitra"/>
          <w:sz w:val="22"/>
          <w:szCs w:val="22"/>
          <w:lang w:bidi="fa-IR"/>
        </w:rPr>
        <w:t>Hamedan</w:t>
      </w:r>
      <w:proofErr w:type="spellEnd"/>
      <w:r w:rsidRPr="00BD5271">
        <w:rPr>
          <w:rFonts w:eastAsia="Calibri" w:cs="B Mitra"/>
          <w:sz w:val="22"/>
          <w:szCs w:val="22"/>
          <w:lang w:bidi="fa-IR"/>
        </w:rPr>
        <w:t xml:space="preserve"> Urban Area using Radar and Satellite Images. </w:t>
      </w:r>
      <w:r w:rsidRPr="0089141D">
        <w:rPr>
          <w:rFonts w:eastAsia="Calibri" w:cs="B Mitra"/>
          <w:i/>
          <w:iCs/>
          <w:sz w:val="22"/>
          <w:szCs w:val="22"/>
          <w:lang w:bidi="fa-IR"/>
        </w:rPr>
        <w:t>Journal of Geography and Environmental Hazards</w:t>
      </w:r>
      <w:r w:rsidRPr="00BD5271">
        <w:rPr>
          <w:rFonts w:eastAsia="Calibri" w:cs="B Mitra"/>
          <w:sz w:val="22"/>
          <w:szCs w:val="22"/>
          <w:lang w:bidi="fa-IR"/>
        </w:rPr>
        <w:t>, 11(4), 236-221.</w:t>
      </w:r>
      <w:r w:rsidRPr="00BD5271">
        <w:rPr>
          <w:rFonts w:eastAsia="Calibri" w:cs="B Mitra"/>
          <w:sz w:val="22"/>
          <w:lang w:bidi="fa-IR"/>
        </w:rPr>
        <w:t xml:space="preserve"> (In Persian)</w:t>
      </w:r>
      <w:r w:rsidRPr="00BD5271">
        <w:rPr>
          <w:rFonts w:eastAsia="Calibri" w:cs="B Mitra"/>
          <w:sz w:val="22"/>
          <w:szCs w:val="22"/>
          <w:lang w:bidi="fa-IR"/>
        </w:rPr>
        <w:t xml:space="preserve"> </w:t>
      </w:r>
      <w:hyperlink r:id="rId32" w:history="1">
        <w:r w:rsidRPr="00BD5271">
          <w:rPr>
            <w:rFonts w:eastAsia="Calibri" w:cs="B Mitra"/>
            <w:color w:val="0000FF"/>
            <w:sz w:val="22"/>
            <w:szCs w:val="22"/>
            <w:u w:val="single"/>
            <w:lang w:bidi="fa-IR"/>
          </w:rPr>
          <w:t>https://doi.org/10.22067/geoeh.2022.76383.1217</w:t>
        </w:r>
      </w:hyperlink>
    </w:p>
    <w:p w14:paraId="13BE68E1" w14:textId="77777777" w:rsidR="00986281" w:rsidRPr="00BD5271" w:rsidRDefault="00986281" w:rsidP="00A83F28">
      <w:pPr>
        <w:numPr>
          <w:ilvl w:val="0"/>
          <w:numId w:val="27"/>
        </w:numPr>
        <w:ind w:left="0" w:right="-2" w:hanging="284"/>
        <w:jc w:val="both"/>
        <w:rPr>
          <w:rFonts w:eastAsia="Calibri" w:cs="B Mitra"/>
          <w:sz w:val="22"/>
          <w:szCs w:val="26"/>
          <w:lang w:bidi="fa-IR"/>
        </w:rPr>
      </w:pPr>
      <w:proofErr w:type="spellStart"/>
      <w:r w:rsidRPr="00BD5271">
        <w:rPr>
          <w:rFonts w:eastAsia="Calibri" w:cs="B Mitra"/>
          <w:sz w:val="22"/>
          <w:szCs w:val="26"/>
          <w:lang w:bidi="fa-IR"/>
        </w:rPr>
        <w:t>Ganjaeian</w:t>
      </w:r>
      <w:proofErr w:type="spellEnd"/>
      <w:r w:rsidRPr="00BD5271">
        <w:rPr>
          <w:rFonts w:eastAsia="Calibri" w:cs="B Mitra"/>
          <w:sz w:val="22"/>
          <w:szCs w:val="26"/>
          <w:lang w:bidi="fa-IR"/>
        </w:rPr>
        <w:t xml:space="preserve">, H., </w:t>
      </w:r>
      <w:proofErr w:type="spellStart"/>
      <w:r w:rsidRPr="00BD5271">
        <w:rPr>
          <w:rFonts w:eastAsia="Calibri" w:cs="B Mitra"/>
          <w:sz w:val="22"/>
          <w:szCs w:val="26"/>
          <w:lang w:bidi="fa-IR"/>
        </w:rPr>
        <w:t>Menbari</w:t>
      </w:r>
      <w:proofErr w:type="spellEnd"/>
      <w:r w:rsidRPr="00BD5271">
        <w:rPr>
          <w:rFonts w:eastAsia="Calibri" w:cs="B Mitra"/>
          <w:sz w:val="22"/>
          <w:szCs w:val="26"/>
          <w:lang w:bidi="fa-IR"/>
        </w:rPr>
        <w:t xml:space="preserve">, F., </w:t>
      </w:r>
      <w:proofErr w:type="spellStart"/>
      <w:r w:rsidRPr="00BD5271">
        <w:rPr>
          <w:rFonts w:eastAsia="Calibri" w:cs="B Mitra"/>
          <w:sz w:val="22"/>
          <w:szCs w:val="26"/>
          <w:lang w:bidi="fa-IR"/>
        </w:rPr>
        <w:t>Ghasemi</w:t>
      </w:r>
      <w:proofErr w:type="spellEnd"/>
      <w:r w:rsidRPr="00BD5271">
        <w:rPr>
          <w:rFonts w:eastAsia="Calibri" w:cs="B Mitra"/>
          <w:sz w:val="22"/>
          <w:szCs w:val="26"/>
          <w:lang w:bidi="fa-IR"/>
        </w:rPr>
        <w:t xml:space="preserve">, A., &amp; </w:t>
      </w:r>
      <w:proofErr w:type="spellStart"/>
      <w:r w:rsidRPr="00BD5271">
        <w:rPr>
          <w:rFonts w:eastAsia="Calibri" w:cs="B Mitra"/>
          <w:sz w:val="22"/>
          <w:szCs w:val="26"/>
          <w:lang w:bidi="fa-IR"/>
        </w:rPr>
        <w:t>Nosrati</w:t>
      </w:r>
      <w:proofErr w:type="spellEnd"/>
      <w:r w:rsidRPr="00BD5271">
        <w:rPr>
          <w:rFonts w:eastAsia="Calibri" w:cs="B Mitra"/>
          <w:sz w:val="22"/>
          <w:szCs w:val="26"/>
          <w:lang w:bidi="fa-IR"/>
        </w:rPr>
        <w:t xml:space="preserve">, M. </w:t>
      </w:r>
      <w:r>
        <w:rPr>
          <w:rFonts w:eastAsia="Calibri" w:cs="B Mitra"/>
          <w:sz w:val="22"/>
          <w:szCs w:val="26"/>
          <w:lang w:bidi="fa-IR"/>
        </w:rPr>
        <w:t>(</w:t>
      </w:r>
      <w:r w:rsidRPr="00BD5271">
        <w:rPr>
          <w:rFonts w:eastAsia="Calibri" w:cs="B Mitra"/>
          <w:sz w:val="22"/>
          <w:szCs w:val="26"/>
          <w:lang w:bidi="fa-IR"/>
        </w:rPr>
        <w:t>2023</w:t>
      </w:r>
      <w:r>
        <w:rPr>
          <w:rFonts w:eastAsia="Calibri" w:cs="B Mitra"/>
          <w:sz w:val="22"/>
          <w:szCs w:val="26"/>
          <w:lang w:bidi="fa-IR"/>
        </w:rPr>
        <w:t>)</w:t>
      </w:r>
      <w:r w:rsidRPr="00BD5271">
        <w:rPr>
          <w:rFonts w:eastAsia="Calibri" w:cs="B Mitra"/>
          <w:sz w:val="22"/>
          <w:szCs w:val="26"/>
          <w:lang w:bidi="fa-IR"/>
        </w:rPr>
        <w:t xml:space="preserve">. Assessment and analysis of subsidence risk in </w:t>
      </w:r>
      <w:proofErr w:type="spellStart"/>
      <w:r w:rsidRPr="00BD5271">
        <w:rPr>
          <w:rFonts w:eastAsia="Calibri" w:cs="B Mitra"/>
          <w:sz w:val="22"/>
          <w:szCs w:val="26"/>
          <w:lang w:bidi="fa-IR"/>
        </w:rPr>
        <w:t>Kaboudar</w:t>
      </w:r>
      <w:proofErr w:type="spellEnd"/>
      <w:r w:rsidRPr="00BD5271">
        <w:rPr>
          <w:rFonts w:eastAsia="Calibri" w:cs="B Mitra"/>
          <w:sz w:val="22"/>
          <w:szCs w:val="26"/>
          <w:lang w:bidi="fa-IR"/>
        </w:rPr>
        <w:t xml:space="preserve"> </w:t>
      </w:r>
      <w:proofErr w:type="spellStart"/>
      <w:r w:rsidRPr="00BD5271">
        <w:rPr>
          <w:rFonts w:eastAsia="Calibri" w:cs="B Mitra"/>
          <w:sz w:val="22"/>
          <w:szCs w:val="26"/>
          <w:lang w:bidi="fa-IR"/>
        </w:rPr>
        <w:t>Ahang-Famenin</w:t>
      </w:r>
      <w:proofErr w:type="spellEnd"/>
      <w:r w:rsidRPr="00BD5271">
        <w:rPr>
          <w:rFonts w:eastAsia="Calibri" w:cs="B Mitra"/>
          <w:sz w:val="22"/>
          <w:szCs w:val="26"/>
          <w:lang w:bidi="fa-IR"/>
        </w:rPr>
        <w:t xml:space="preserve"> plain. </w:t>
      </w:r>
      <w:r w:rsidRPr="0089141D">
        <w:rPr>
          <w:rFonts w:eastAsia="Calibri" w:cs="B Mitra"/>
          <w:i/>
          <w:iCs/>
          <w:sz w:val="22"/>
          <w:szCs w:val="26"/>
          <w:lang w:bidi="fa-IR"/>
        </w:rPr>
        <w:t>Scientific- Research Quarterly of Geographical Data (SEPEHR)</w:t>
      </w:r>
      <w:r w:rsidRPr="00BD5271">
        <w:rPr>
          <w:rFonts w:eastAsia="Calibri" w:cs="B Mitra"/>
          <w:sz w:val="22"/>
          <w:szCs w:val="26"/>
          <w:lang w:bidi="fa-IR"/>
        </w:rPr>
        <w:t>, 31(124), 75-86.</w:t>
      </w:r>
      <w:r w:rsidRPr="00BD5271">
        <w:rPr>
          <w:rFonts w:eastAsia="Calibri" w:cs="B Mitra"/>
          <w:sz w:val="22"/>
          <w:lang w:bidi="fa-IR"/>
        </w:rPr>
        <w:t xml:space="preserve"> (In Persian)</w:t>
      </w:r>
      <w:r w:rsidRPr="00BD5271">
        <w:rPr>
          <w:rFonts w:eastAsia="Calibri" w:cs="B Mitra"/>
          <w:sz w:val="22"/>
          <w:szCs w:val="26"/>
          <w:lang w:bidi="fa-IR"/>
        </w:rPr>
        <w:t xml:space="preserve"> </w:t>
      </w:r>
      <w:hyperlink r:id="rId33" w:history="1">
        <w:r w:rsidRPr="00BD5271">
          <w:rPr>
            <w:rFonts w:eastAsia="Calibri" w:cs="B Mitra"/>
            <w:color w:val="0000FF"/>
            <w:sz w:val="22"/>
            <w:szCs w:val="26"/>
            <w:u w:val="single"/>
            <w:lang w:bidi="fa-IR"/>
          </w:rPr>
          <w:t>https://doi.org/10.22131/sepehr.2023.553000.2871</w:t>
        </w:r>
      </w:hyperlink>
      <w:r w:rsidRPr="00BD5271">
        <w:rPr>
          <w:rFonts w:eastAsia="Calibri" w:cs="B Mitra"/>
          <w:color w:val="0000FF"/>
          <w:sz w:val="22"/>
          <w:szCs w:val="26"/>
          <w:u w:val="single"/>
          <w:lang w:bidi="fa-IR"/>
        </w:rPr>
        <w:t xml:space="preserve"> </w:t>
      </w:r>
    </w:p>
    <w:p w14:paraId="0ACA31A5" w14:textId="77777777" w:rsidR="00986281" w:rsidRPr="00BD5271" w:rsidRDefault="00986281" w:rsidP="00A83F28">
      <w:pPr>
        <w:numPr>
          <w:ilvl w:val="0"/>
          <w:numId w:val="27"/>
        </w:numPr>
        <w:spacing w:line="240" w:lineRule="atLeast"/>
        <w:ind w:left="0" w:right="-2" w:hanging="284"/>
        <w:contextualSpacing/>
        <w:jc w:val="both"/>
        <w:rPr>
          <w:rFonts w:eastAsia="Calibri" w:cs="Mitra"/>
          <w:sz w:val="22"/>
          <w:szCs w:val="22"/>
          <w:lang w:bidi="fa-IR"/>
        </w:rPr>
      </w:pPr>
      <w:proofErr w:type="spellStart"/>
      <w:r w:rsidRPr="00BD5271">
        <w:rPr>
          <w:rFonts w:eastAsia="Calibri" w:cs="Mitra"/>
          <w:sz w:val="22"/>
          <w:szCs w:val="22"/>
          <w:lang w:bidi="fa-IR"/>
        </w:rPr>
        <w:t>Ghorbani</w:t>
      </w:r>
      <w:proofErr w:type="spellEnd"/>
      <w:r w:rsidRPr="00BD5271">
        <w:rPr>
          <w:rFonts w:eastAsia="Calibri" w:cs="Mitra"/>
          <w:sz w:val="22"/>
          <w:szCs w:val="22"/>
          <w:lang w:bidi="fa-IR"/>
        </w:rPr>
        <w:t xml:space="preserve"> </w:t>
      </w:r>
      <w:proofErr w:type="spellStart"/>
      <w:r w:rsidRPr="00BD5271">
        <w:rPr>
          <w:rFonts w:eastAsia="Calibri" w:cs="Mitra"/>
          <w:sz w:val="22"/>
          <w:szCs w:val="22"/>
          <w:lang w:bidi="fa-IR"/>
        </w:rPr>
        <w:t>Mohammadabadi</w:t>
      </w:r>
      <w:proofErr w:type="spellEnd"/>
      <w:r w:rsidRPr="00BD5271">
        <w:rPr>
          <w:rFonts w:eastAsia="Calibri" w:cs="Mitra"/>
          <w:sz w:val="22"/>
          <w:szCs w:val="22"/>
          <w:lang w:bidi="fa-IR"/>
        </w:rPr>
        <w:t xml:space="preserve">, S., </w:t>
      </w:r>
      <w:proofErr w:type="spellStart"/>
      <w:r w:rsidRPr="00BD5271">
        <w:rPr>
          <w:rFonts w:eastAsia="Calibri" w:cs="Mitra"/>
          <w:sz w:val="22"/>
          <w:szCs w:val="22"/>
          <w:lang w:bidi="fa-IR"/>
        </w:rPr>
        <w:t>Nejad</w:t>
      </w:r>
      <w:proofErr w:type="spellEnd"/>
      <w:r w:rsidRPr="00BD5271">
        <w:rPr>
          <w:rFonts w:eastAsia="Calibri" w:cs="Mitra"/>
          <w:sz w:val="22"/>
          <w:szCs w:val="22"/>
          <w:lang w:bidi="fa-IR"/>
        </w:rPr>
        <w:t xml:space="preserve"> </w:t>
      </w:r>
      <w:proofErr w:type="spellStart"/>
      <w:r w:rsidRPr="00BD5271">
        <w:rPr>
          <w:rFonts w:eastAsia="Calibri" w:cs="Mitra"/>
          <w:sz w:val="22"/>
          <w:szCs w:val="22"/>
          <w:lang w:bidi="fa-IR"/>
        </w:rPr>
        <w:t>hossini</w:t>
      </w:r>
      <w:proofErr w:type="spellEnd"/>
      <w:r w:rsidRPr="00BD5271">
        <w:rPr>
          <w:rFonts w:eastAsia="Calibri" w:cs="Mitra"/>
          <w:sz w:val="22"/>
          <w:szCs w:val="22"/>
          <w:lang w:bidi="fa-IR"/>
        </w:rPr>
        <w:t xml:space="preserve">, R., &amp; </w:t>
      </w:r>
      <w:proofErr w:type="spellStart"/>
      <w:r w:rsidRPr="00BD5271">
        <w:rPr>
          <w:rFonts w:eastAsia="Calibri" w:cs="Mitra"/>
          <w:sz w:val="22"/>
          <w:szCs w:val="22"/>
          <w:lang w:bidi="fa-IR"/>
        </w:rPr>
        <w:t>Ganjaeian</w:t>
      </w:r>
      <w:proofErr w:type="spellEnd"/>
      <w:r w:rsidRPr="00BD5271">
        <w:rPr>
          <w:rFonts w:eastAsia="Calibri" w:cs="Mitra"/>
          <w:sz w:val="22"/>
          <w:szCs w:val="22"/>
          <w:lang w:bidi="fa-IR"/>
        </w:rPr>
        <w:t xml:space="preserve">, H. </w:t>
      </w:r>
      <w:r>
        <w:rPr>
          <w:rFonts w:eastAsia="Calibri" w:cs="Mitra"/>
          <w:sz w:val="22"/>
          <w:szCs w:val="22"/>
          <w:lang w:bidi="fa-IR"/>
        </w:rPr>
        <w:t>(</w:t>
      </w:r>
      <w:r w:rsidRPr="00BD5271">
        <w:rPr>
          <w:rFonts w:eastAsia="Calibri" w:cs="Mitra"/>
          <w:sz w:val="22"/>
          <w:szCs w:val="22"/>
          <w:lang w:bidi="fa-IR"/>
        </w:rPr>
        <w:t>2023</w:t>
      </w:r>
      <w:r>
        <w:rPr>
          <w:rFonts w:eastAsia="Calibri" w:cs="Mitra"/>
          <w:sz w:val="22"/>
          <w:szCs w:val="22"/>
          <w:lang w:bidi="fa-IR"/>
        </w:rPr>
        <w:t>)</w:t>
      </w:r>
      <w:r w:rsidRPr="00BD5271">
        <w:rPr>
          <w:rFonts w:eastAsia="Calibri" w:cs="Mitra"/>
          <w:sz w:val="22"/>
          <w:szCs w:val="22"/>
          <w:lang w:bidi="fa-IR"/>
        </w:rPr>
        <w:t xml:space="preserve">. Analysis of the effective factors in the subsidence of the </w:t>
      </w:r>
      <w:proofErr w:type="spellStart"/>
      <w:r w:rsidRPr="00BD5271">
        <w:rPr>
          <w:rFonts w:eastAsia="Calibri" w:cs="Mitra"/>
          <w:sz w:val="22"/>
          <w:szCs w:val="22"/>
          <w:lang w:bidi="fa-IR"/>
        </w:rPr>
        <w:t>Ghahavand</w:t>
      </w:r>
      <w:proofErr w:type="spellEnd"/>
      <w:r w:rsidRPr="00BD5271">
        <w:rPr>
          <w:rFonts w:eastAsia="Calibri" w:cs="Mitra"/>
          <w:sz w:val="22"/>
          <w:szCs w:val="22"/>
          <w:lang w:bidi="fa-IR"/>
        </w:rPr>
        <w:t xml:space="preserve"> Plain Using radar and satellite images. </w:t>
      </w:r>
      <w:r w:rsidRPr="0089141D">
        <w:rPr>
          <w:rFonts w:eastAsia="Calibri" w:cs="Mitra"/>
          <w:i/>
          <w:iCs/>
          <w:sz w:val="22"/>
          <w:szCs w:val="22"/>
          <w:lang w:bidi="fa-IR"/>
        </w:rPr>
        <w:t>Geography and Human Relationships</w:t>
      </w:r>
      <w:r w:rsidRPr="00BD5271">
        <w:rPr>
          <w:rFonts w:eastAsia="Calibri" w:cs="Mitra"/>
          <w:sz w:val="22"/>
          <w:szCs w:val="22"/>
          <w:lang w:bidi="fa-IR"/>
        </w:rPr>
        <w:t>, 5(4), 542-553.</w:t>
      </w:r>
      <w:r w:rsidRPr="00BD5271">
        <w:rPr>
          <w:rFonts w:eastAsia="Calibri" w:cs="B Mitra"/>
          <w:sz w:val="22"/>
          <w:lang w:bidi="fa-IR"/>
        </w:rPr>
        <w:t xml:space="preserve"> (In Persian)</w:t>
      </w:r>
      <w:r w:rsidRPr="00BD5271">
        <w:rPr>
          <w:rFonts w:eastAsia="Calibri" w:cs="B Mitra"/>
          <w:sz w:val="22"/>
          <w:szCs w:val="26"/>
          <w:lang w:bidi="fa-IR"/>
        </w:rPr>
        <w:t xml:space="preserve"> </w:t>
      </w:r>
      <w:r w:rsidRPr="00BD5271">
        <w:rPr>
          <w:rFonts w:eastAsia="Calibri" w:cs="Mitra"/>
          <w:sz w:val="22"/>
          <w:szCs w:val="22"/>
          <w:lang w:bidi="fa-IR"/>
        </w:rPr>
        <w:t xml:space="preserve"> </w:t>
      </w:r>
      <w:hyperlink r:id="rId34" w:history="1">
        <w:r w:rsidRPr="00BD5271">
          <w:rPr>
            <w:rFonts w:eastAsia="Calibri" w:cs="Mitra"/>
            <w:color w:val="0000FF"/>
            <w:sz w:val="22"/>
            <w:szCs w:val="22"/>
            <w:u w:val="single"/>
            <w:lang w:bidi="fa-IR"/>
          </w:rPr>
          <w:t>https://dor.isc.ac/dor/20.1001.1.26453851.1402.5.4.29.4</w:t>
        </w:r>
      </w:hyperlink>
      <w:r w:rsidRPr="00BD5271">
        <w:rPr>
          <w:rFonts w:eastAsia="Calibri" w:cs="Mitra" w:hint="cs"/>
          <w:sz w:val="22"/>
          <w:szCs w:val="22"/>
          <w:rtl/>
          <w:lang w:bidi="fa-IR"/>
        </w:rPr>
        <w:t xml:space="preserve"> </w:t>
      </w:r>
    </w:p>
    <w:p w14:paraId="09DF5060" w14:textId="77777777" w:rsidR="00986281" w:rsidRPr="00BD5271" w:rsidRDefault="00986281" w:rsidP="00A83F28">
      <w:pPr>
        <w:widowControl w:val="0"/>
        <w:numPr>
          <w:ilvl w:val="0"/>
          <w:numId w:val="27"/>
        </w:numPr>
        <w:ind w:left="0" w:right="-2" w:hanging="284"/>
        <w:contextualSpacing/>
        <w:jc w:val="both"/>
        <w:rPr>
          <w:rFonts w:eastAsia="Calibri" w:cs="B Mitra"/>
          <w:sz w:val="22"/>
          <w:szCs w:val="26"/>
          <w:lang w:bidi="fa-IR"/>
        </w:rPr>
      </w:pPr>
      <w:r w:rsidRPr="00BD5271">
        <w:rPr>
          <w:rFonts w:eastAsia="Calibri" w:cs="B Mitra"/>
          <w:sz w:val="22"/>
          <w:szCs w:val="26"/>
          <w:lang w:bidi="fa-IR"/>
        </w:rPr>
        <w:t xml:space="preserve">Iran Statistical Center. </w:t>
      </w:r>
      <w:r>
        <w:rPr>
          <w:rFonts w:eastAsia="Calibri" w:cs="B Mitra"/>
          <w:sz w:val="22"/>
          <w:szCs w:val="26"/>
          <w:lang w:bidi="fa-IR"/>
        </w:rPr>
        <w:t>(</w:t>
      </w:r>
      <w:r w:rsidRPr="00BD5271">
        <w:rPr>
          <w:rFonts w:eastAsia="Calibri" w:cs="B Mitra"/>
          <w:sz w:val="22"/>
          <w:szCs w:val="26"/>
          <w:lang w:bidi="fa-IR"/>
        </w:rPr>
        <w:t>2016</w:t>
      </w:r>
      <w:r>
        <w:rPr>
          <w:rFonts w:eastAsia="Calibri" w:cs="B Mitra"/>
          <w:sz w:val="22"/>
          <w:szCs w:val="26"/>
          <w:lang w:bidi="fa-IR"/>
        </w:rPr>
        <w:t>)</w:t>
      </w:r>
      <w:r w:rsidRPr="00BD5271">
        <w:rPr>
          <w:rFonts w:eastAsia="Calibri" w:cs="B Mitra"/>
          <w:sz w:val="22"/>
          <w:szCs w:val="26"/>
          <w:lang w:bidi="fa-IR"/>
        </w:rPr>
        <w:t xml:space="preserve">. </w:t>
      </w:r>
      <w:proofErr w:type="spellStart"/>
      <w:r w:rsidRPr="00BD5271">
        <w:rPr>
          <w:rFonts w:eastAsia="Calibri" w:cs="B Mitra"/>
          <w:sz w:val="22"/>
          <w:szCs w:val="26"/>
          <w:lang w:bidi="fa-IR"/>
        </w:rPr>
        <w:t>Semnan</w:t>
      </w:r>
      <w:proofErr w:type="spellEnd"/>
      <w:r w:rsidRPr="00BD5271">
        <w:rPr>
          <w:rFonts w:eastAsia="Calibri" w:cs="B Mitra"/>
          <w:sz w:val="22"/>
          <w:szCs w:val="26"/>
          <w:lang w:bidi="fa-IR"/>
        </w:rPr>
        <w:t xml:space="preserve"> Province Population Report.</w:t>
      </w:r>
      <w:r w:rsidRPr="00BD5271">
        <w:rPr>
          <w:rFonts w:eastAsia="Calibri" w:cs="B Mitra" w:hint="cs"/>
          <w:sz w:val="22"/>
          <w:szCs w:val="26"/>
          <w:rtl/>
          <w:lang w:bidi="fa-IR"/>
        </w:rPr>
        <w:t xml:space="preserve"> </w:t>
      </w:r>
      <w:r w:rsidRPr="00BD5271">
        <w:rPr>
          <w:rFonts w:eastAsia="Calibri" w:cs="B Mitra"/>
          <w:sz w:val="22"/>
          <w:lang w:bidi="fa-IR"/>
        </w:rPr>
        <w:t>(In Persian)</w:t>
      </w:r>
      <w:r w:rsidRPr="00BD5271">
        <w:rPr>
          <w:rFonts w:eastAsia="Calibri" w:cs="B Mitra"/>
          <w:sz w:val="22"/>
          <w:szCs w:val="26"/>
          <w:lang w:bidi="fa-IR"/>
        </w:rPr>
        <w:t xml:space="preserve"> </w:t>
      </w:r>
      <w:hyperlink r:id="rId35" w:history="1">
        <w:r w:rsidRPr="00BD5271">
          <w:rPr>
            <w:rFonts w:eastAsia="Calibri" w:cs="B Mitra"/>
            <w:color w:val="0000FF"/>
            <w:sz w:val="22"/>
            <w:szCs w:val="26"/>
            <w:u w:val="single"/>
            <w:lang w:bidi="fa-IR"/>
          </w:rPr>
          <w:t>https://amar.org.ir/</w:t>
        </w:r>
      </w:hyperlink>
      <w:r w:rsidRPr="00BD5271">
        <w:rPr>
          <w:rFonts w:eastAsia="Calibri" w:cs="B Mitra" w:hint="cs"/>
          <w:sz w:val="22"/>
          <w:szCs w:val="26"/>
          <w:rtl/>
          <w:lang w:bidi="fa-IR"/>
        </w:rPr>
        <w:t xml:space="preserve"> </w:t>
      </w:r>
    </w:p>
    <w:p w14:paraId="571B26A6" w14:textId="77777777" w:rsidR="00986281" w:rsidRPr="00BD5271" w:rsidRDefault="00986281" w:rsidP="00A83F28">
      <w:pPr>
        <w:widowControl w:val="0"/>
        <w:numPr>
          <w:ilvl w:val="0"/>
          <w:numId w:val="27"/>
        </w:numPr>
        <w:spacing w:line="240" w:lineRule="atLeast"/>
        <w:ind w:left="0" w:right="-2" w:hanging="284"/>
        <w:contextualSpacing/>
        <w:jc w:val="both"/>
        <w:rPr>
          <w:rFonts w:eastAsia="Calibri" w:cs="Mitra"/>
          <w:sz w:val="22"/>
          <w:szCs w:val="22"/>
          <w:lang w:bidi="fa-IR"/>
        </w:rPr>
      </w:pPr>
      <w:r w:rsidRPr="00BD5271">
        <w:rPr>
          <w:rFonts w:eastAsia="Calibri" w:cs="Mitra"/>
          <w:sz w:val="22"/>
          <w:szCs w:val="22"/>
          <w:lang w:bidi="fa-IR"/>
        </w:rPr>
        <w:t xml:space="preserve">Khan, S. D., </w:t>
      </w:r>
      <w:proofErr w:type="spellStart"/>
      <w:r w:rsidRPr="00BD5271">
        <w:rPr>
          <w:rFonts w:eastAsia="Calibri" w:cs="Mitra"/>
          <w:sz w:val="22"/>
          <w:szCs w:val="22"/>
          <w:lang w:bidi="fa-IR"/>
        </w:rPr>
        <w:t>Faiz</w:t>
      </w:r>
      <w:proofErr w:type="spellEnd"/>
      <w:r w:rsidRPr="00BD5271">
        <w:rPr>
          <w:rFonts w:eastAsia="Calibri" w:cs="Mitra"/>
          <w:sz w:val="22"/>
          <w:szCs w:val="22"/>
          <w:lang w:bidi="fa-IR"/>
        </w:rPr>
        <w:t xml:space="preserve">, M. I., </w:t>
      </w:r>
      <w:proofErr w:type="spellStart"/>
      <w:r w:rsidRPr="00BD5271">
        <w:rPr>
          <w:rFonts w:eastAsia="Calibri" w:cs="Mitra"/>
          <w:sz w:val="22"/>
          <w:szCs w:val="22"/>
          <w:lang w:bidi="fa-IR"/>
        </w:rPr>
        <w:t>Gadea</w:t>
      </w:r>
      <w:proofErr w:type="spellEnd"/>
      <w:r w:rsidRPr="00BD5271">
        <w:rPr>
          <w:rFonts w:eastAsia="Calibri" w:cs="Mitra"/>
          <w:sz w:val="22"/>
          <w:szCs w:val="22"/>
          <w:lang w:bidi="fa-IR"/>
        </w:rPr>
        <w:t xml:space="preserve">, C. A., &amp; Ahmad, A. </w:t>
      </w:r>
      <w:r>
        <w:rPr>
          <w:rFonts w:eastAsia="Calibri" w:cs="Mitra"/>
          <w:sz w:val="22"/>
          <w:szCs w:val="22"/>
          <w:lang w:bidi="fa-IR"/>
        </w:rPr>
        <w:t>(</w:t>
      </w:r>
      <w:r w:rsidRPr="00BD5271">
        <w:rPr>
          <w:rFonts w:eastAsia="Calibri" w:cs="Mitra"/>
          <w:sz w:val="22"/>
          <w:szCs w:val="22"/>
          <w:lang w:bidi="fa-IR"/>
        </w:rPr>
        <w:t>2023</w:t>
      </w:r>
      <w:r>
        <w:rPr>
          <w:rFonts w:eastAsia="Calibri" w:cs="Mitra"/>
          <w:sz w:val="22"/>
          <w:szCs w:val="22"/>
          <w:lang w:bidi="fa-IR"/>
        </w:rPr>
        <w:t>)</w:t>
      </w:r>
      <w:r w:rsidRPr="00BD5271">
        <w:rPr>
          <w:rFonts w:eastAsia="Calibri" w:cs="Mitra"/>
          <w:sz w:val="22"/>
          <w:szCs w:val="22"/>
          <w:lang w:bidi="fa-IR"/>
        </w:rPr>
        <w:t xml:space="preserve">. Study of land subsidence by radar interferometry and hot spot analysis techniques in the Peshawar Basin, </w:t>
      </w:r>
      <w:proofErr w:type="spellStart"/>
      <w:r w:rsidRPr="00BD5271">
        <w:rPr>
          <w:rFonts w:eastAsia="Calibri" w:cs="Mitra"/>
          <w:sz w:val="22"/>
          <w:szCs w:val="22"/>
          <w:lang w:bidi="fa-IR"/>
        </w:rPr>
        <w:t>Pakista</w:t>
      </w:r>
      <w:proofErr w:type="spellEnd"/>
      <w:r w:rsidRPr="00BD5271">
        <w:rPr>
          <w:rFonts w:eastAsia="Calibri" w:cs="Mitra"/>
          <w:sz w:val="22"/>
          <w:szCs w:val="22"/>
          <w:lang w:bidi="fa-IR"/>
        </w:rPr>
        <w:t xml:space="preserve">. </w:t>
      </w:r>
      <w:hyperlink r:id="rId36" w:tooltip="Go to The Egyptian Journal of Remote Sensing and Space Science on ScienceDirect" w:history="1">
        <w:r w:rsidRPr="0089141D">
          <w:rPr>
            <w:rFonts w:eastAsia="Calibri" w:cs="Mitra"/>
            <w:i/>
            <w:iCs/>
            <w:sz w:val="22"/>
            <w:szCs w:val="22"/>
            <w:lang w:bidi="fa-IR"/>
          </w:rPr>
          <w:t>The Egyptian Journal of Remote Sensing and Space Science</w:t>
        </w:r>
      </w:hyperlink>
      <w:r w:rsidRPr="00BD5271">
        <w:rPr>
          <w:rFonts w:eastAsia="Calibri" w:cs="Mitra"/>
          <w:sz w:val="22"/>
          <w:szCs w:val="22"/>
          <w:lang w:bidi="fa-IR"/>
        </w:rPr>
        <w:t>, 26(1), 173-184.</w:t>
      </w:r>
      <w:r w:rsidRPr="00BD5271">
        <w:rPr>
          <w:rFonts w:eastAsia="Calibri" w:cs="B Mitra"/>
          <w:sz w:val="22"/>
          <w:szCs w:val="26"/>
          <w:lang w:bidi="fa-IR"/>
        </w:rPr>
        <w:t xml:space="preserve"> </w:t>
      </w:r>
      <w:hyperlink r:id="rId37" w:history="1">
        <w:r w:rsidRPr="00BD5271">
          <w:rPr>
            <w:rFonts w:eastAsia="Calibri" w:cs="Mitra"/>
            <w:color w:val="0000FF"/>
            <w:sz w:val="22"/>
            <w:szCs w:val="22"/>
            <w:u w:val="single"/>
            <w:lang w:bidi="fa-IR"/>
          </w:rPr>
          <w:t>https://doi.org/10.1016/j.ejrs.2023.02.001</w:t>
        </w:r>
      </w:hyperlink>
      <w:r w:rsidRPr="00BD5271">
        <w:rPr>
          <w:rFonts w:eastAsia="Calibri" w:cs="Mitra"/>
          <w:sz w:val="22"/>
          <w:szCs w:val="22"/>
          <w:lang w:bidi="fa-IR"/>
        </w:rPr>
        <w:t xml:space="preserve"> </w:t>
      </w:r>
    </w:p>
    <w:p w14:paraId="47A69BDA" w14:textId="77777777" w:rsidR="00986281" w:rsidRPr="00BD5271" w:rsidRDefault="00986281" w:rsidP="00A83F28">
      <w:pPr>
        <w:widowControl w:val="0"/>
        <w:numPr>
          <w:ilvl w:val="0"/>
          <w:numId w:val="27"/>
        </w:numPr>
        <w:spacing w:line="240" w:lineRule="atLeast"/>
        <w:ind w:left="0" w:right="-2" w:hanging="284"/>
        <w:contextualSpacing/>
        <w:jc w:val="both"/>
        <w:rPr>
          <w:rFonts w:eastAsia="Calibri" w:cs="Mitra"/>
          <w:sz w:val="22"/>
          <w:szCs w:val="22"/>
          <w:lang w:bidi="fa-IR"/>
        </w:rPr>
      </w:pPr>
      <w:r w:rsidRPr="00BD5271">
        <w:rPr>
          <w:rFonts w:eastAsia="Calibri" w:cs="Mitra"/>
          <w:sz w:val="22"/>
          <w:szCs w:val="22"/>
          <w:lang w:bidi="fa-IR"/>
        </w:rPr>
        <w:t xml:space="preserve">Kim, J.S., Kim, D.J., Kim, S.W., &amp; Won, J.S. 2007. Moon, W.M. Monitoring of urban land surface subsidence using </w:t>
      </w:r>
      <w:proofErr w:type="spellStart"/>
      <w:r w:rsidRPr="00BD5271">
        <w:rPr>
          <w:rFonts w:eastAsia="Calibri" w:cs="Mitra"/>
          <w:sz w:val="22"/>
          <w:szCs w:val="22"/>
          <w:lang w:bidi="fa-IR"/>
        </w:rPr>
        <w:t>PSInSAR</w:t>
      </w:r>
      <w:proofErr w:type="spellEnd"/>
      <w:r w:rsidRPr="00BD5271">
        <w:rPr>
          <w:rFonts w:eastAsia="Calibri" w:cs="Mitra"/>
          <w:sz w:val="22"/>
          <w:szCs w:val="22"/>
          <w:lang w:bidi="fa-IR"/>
        </w:rPr>
        <w:t>. </w:t>
      </w:r>
      <w:r w:rsidRPr="0089141D">
        <w:rPr>
          <w:rFonts w:eastAsia="Calibri" w:cs="Mitra"/>
          <w:i/>
          <w:iCs/>
          <w:sz w:val="22"/>
          <w:szCs w:val="22"/>
          <w:lang w:bidi="fa-IR"/>
        </w:rPr>
        <w:t>Geosciences Journal</w:t>
      </w:r>
      <w:r w:rsidRPr="00BD5271">
        <w:rPr>
          <w:rFonts w:eastAsia="Calibri" w:cs="Mitra"/>
          <w:sz w:val="22"/>
          <w:szCs w:val="22"/>
          <w:lang w:bidi="fa-IR"/>
        </w:rPr>
        <w:t xml:space="preserve">, 11(1), 59-73.   </w:t>
      </w:r>
      <w:hyperlink r:id="rId38" w:history="1">
        <w:r w:rsidRPr="00BD5271">
          <w:rPr>
            <w:rFonts w:eastAsia="Calibri" w:cs="Mitra"/>
            <w:color w:val="0000FF"/>
            <w:sz w:val="22"/>
            <w:szCs w:val="22"/>
            <w:u w:val="single"/>
            <w:lang w:bidi="fa-IR"/>
          </w:rPr>
          <w:t>http://dx.doi.org/10.1007/BF02910381</w:t>
        </w:r>
      </w:hyperlink>
    </w:p>
    <w:p w14:paraId="5DB5C319" w14:textId="77777777" w:rsidR="00986281" w:rsidRPr="00BD5271" w:rsidRDefault="00986281" w:rsidP="00A83F28">
      <w:pPr>
        <w:numPr>
          <w:ilvl w:val="0"/>
          <w:numId w:val="27"/>
        </w:numPr>
        <w:ind w:left="0" w:right="-2" w:hanging="284"/>
        <w:contextualSpacing/>
        <w:jc w:val="both"/>
        <w:rPr>
          <w:rFonts w:eastAsia="Calibri" w:cs="B Mitra"/>
          <w:sz w:val="22"/>
          <w:szCs w:val="26"/>
          <w:lang w:bidi="fa-IR"/>
        </w:rPr>
      </w:pPr>
      <w:r w:rsidRPr="00BD5271">
        <w:rPr>
          <w:rFonts w:eastAsia="Calibri" w:cs="B Mitra"/>
          <w:sz w:val="22"/>
          <w:szCs w:val="26"/>
          <w:lang w:bidi="fa-IR"/>
        </w:rPr>
        <w:t xml:space="preserve">Li, W., Wang, Y., Wang, G., Liang, Y., Li, C., &amp; </w:t>
      </w:r>
      <w:proofErr w:type="spellStart"/>
      <w:r w:rsidRPr="00BD5271">
        <w:rPr>
          <w:rFonts w:eastAsia="Calibri" w:cs="B Mitra"/>
          <w:sz w:val="22"/>
          <w:szCs w:val="26"/>
          <w:lang w:bidi="fa-IR"/>
        </w:rPr>
        <w:t>Svenning</w:t>
      </w:r>
      <w:proofErr w:type="spellEnd"/>
      <w:r w:rsidRPr="00BD5271">
        <w:rPr>
          <w:rFonts w:eastAsia="Calibri" w:cs="B Mitra"/>
          <w:sz w:val="22"/>
          <w:szCs w:val="26"/>
          <w:lang w:bidi="fa-IR"/>
        </w:rPr>
        <w:t xml:space="preserve">, J.C. </w:t>
      </w:r>
      <w:r>
        <w:rPr>
          <w:rFonts w:eastAsia="Calibri" w:cs="B Mitra"/>
          <w:sz w:val="22"/>
          <w:szCs w:val="26"/>
          <w:lang w:bidi="fa-IR"/>
        </w:rPr>
        <w:t>(</w:t>
      </w:r>
      <w:r w:rsidRPr="00BD5271">
        <w:rPr>
          <w:rFonts w:eastAsia="Calibri" w:cs="B Mitra"/>
          <w:sz w:val="22"/>
          <w:szCs w:val="26"/>
          <w:lang w:bidi="fa-IR"/>
        </w:rPr>
        <w:t>2023</w:t>
      </w:r>
      <w:r>
        <w:rPr>
          <w:rFonts w:eastAsia="Calibri" w:cs="B Mitra"/>
          <w:sz w:val="22"/>
          <w:szCs w:val="26"/>
          <w:lang w:bidi="fa-IR"/>
        </w:rPr>
        <w:t>)</w:t>
      </w:r>
      <w:r w:rsidRPr="00BD5271">
        <w:rPr>
          <w:rFonts w:eastAsia="Calibri" w:cs="B Mitra"/>
          <w:sz w:val="22"/>
          <w:szCs w:val="26"/>
          <w:lang w:bidi="fa-IR"/>
        </w:rPr>
        <w:t xml:space="preserve">. How do rotifer communities respond to floating photovoltaic systems in the subsidence wetlands created by underground coal mining in China? </w:t>
      </w:r>
      <w:r w:rsidRPr="0089141D">
        <w:rPr>
          <w:rFonts w:eastAsia="Calibri" w:cs="B Mitra"/>
          <w:i/>
          <w:iCs/>
          <w:sz w:val="22"/>
          <w:szCs w:val="26"/>
          <w:lang w:bidi="fa-IR"/>
        </w:rPr>
        <w:t>Journal of Environmental Management</w:t>
      </w:r>
      <w:r w:rsidRPr="00BD5271">
        <w:rPr>
          <w:rFonts w:eastAsia="Calibri" w:cs="B Mitra"/>
          <w:sz w:val="22"/>
          <w:szCs w:val="26"/>
          <w:lang w:bidi="fa-IR"/>
        </w:rPr>
        <w:t xml:space="preserve">, 339(6). </w:t>
      </w:r>
      <w:r w:rsidRPr="00BD5271">
        <w:rPr>
          <w:rFonts w:eastAsia="Calibri" w:cs="B Mitra"/>
          <w:color w:val="0000FF"/>
          <w:sz w:val="22"/>
          <w:szCs w:val="26"/>
          <w:u w:val="single"/>
          <w:lang w:bidi="fa-IR"/>
        </w:rPr>
        <w:t>http://dx.doi.org/10.1016/j.jenvman.2023.117816</w:t>
      </w:r>
    </w:p>
    <w:p w14:paraId="210A8C2C" w14:textId="77777777" w:rsidR="00986281" w:rsidRPr="00BD5271" w:rsidRDefault="00986281" w:rsidP="00A83F28">
      <w:pPr>
        <w:numPr>
          <w:ilvl w:val="0"/>
          <w:numId w:val="27"/>
        </w:numPr>
        <w:ind w:left="0" w:right="-2" w:hanging="284"/>
        <w:contextualSpacing/>
        <w:jc w:val="both"/>
        <w:rPr>
          <w:rFonts w:eastAsia="Calibri" w:cs="B Mitra"/>
          <w:sz w:val="22"/>
          <w:szCs w:val="22"/>
          <w:lang w:bidi="fa-IR"/>
        </w:rPr>
      </w:pPr>
      <w:r w:rsidRPr="00BD5271">
        <w:rPr>
          <w:rFonts w:eastAsia="Calibri" w:cs="B Mitra"/>
          <w:sz w:val="22"/>
          <w:szCs w:val="22"/>
          <w:lang w:bidi="fa-IR"/>
        </w:rPr>
        <w:t xml:space="preserve">Malik, K., Kumar, D., </w:t>
      </w:r>
      <w:proofErr w:type="spellStart"/>
      <w:r w:rsidRPr="00BD5271">
        <w:rPr>
          <w:rFonts w:eastAsia="Calibri" w:cs="B Mitra"/>
          <w:sz w:val="22"/>
          <w:szCs w:val="22"/>
          <w:lang w:bidi="fa-IR"/>
        </w:rPr>
        <w:t>Perissin</w:t>
      </w:r>
      <w:proofErr w:type="spellEnd"/>
      <w:r w:rsidRPr="00BD5271">
        <w:rPr>
          <w:rFonts w:eastAsia="Calibri" w:cs="B Mitra"/>
          <w:sz w:val="22"/>
          <w:szCs w:val="22"/>
          <w:lang w:bidi="fa-IR"/>
        </w:rPr>
        <w:t xml:space="preserve">, D., &amp; Pradhan, B. </w:t>
      </w:r>
      <w:r>
        <w:rPr>
          <w:rFonts w:eastAsia="Calibri" w:cs="B Mitra"/>
          <w:sz w:val="22"/>
          <w:szCs w:val="22"/>
          <w:lang w:bidi="fa-IR"/>
        </w:rPr>
        <w:t>(</w:t>
      </w:r>
      <w:r w:rsidRPr="00BD5271">
        <w:rPr>
          <w:rFonts w:eastAsia="Calibri" w:cs="B Mitra"/>
          <w:sz w:val="22"/>
          <w:szCs w:val="22"/>
          <w:lang w:bidi="fa-IR"/>
        </w:rPr>
        <w:t>2022</w:t>
      </w:r>
      <w:r>
        <w:rPr>
          <w:rFonts w:eastAsia="Calibri" w:cs="B Mitra"/>
          <w:sz w:val="22"/>
          <w:szCs w:val="22"/>
          <w:lang w:bidi="fa-IR"/>
        </w:rPr>
        <w:t>)</w:t>
      </w:r>
      <w:r w:rsidRPr="00BD5271">
        <w:rPr>
          <w:rFonts w:eastAsia="Calibri" w:cs="B Mitra"/>
          <w:sz w:val="22"/>
          <w:szCs w:val="22"/>
          <w:lang w:bidi="fa-IR"/>
        </w:rPr>
        <w:t>. Estimation of ground subsidence of New Delhi, India using PS-</w:t>
      </w:r>
      <w:proofErr w:type="spellStart"/>
      <w:r w:rsidRPr="00BD5271">
        <w:rPr>
          <w:rFonts w:eastAsia="Calibri" w:cs="B Mitra"/>
          <w:sz w:val="22"/>
          <w:szCs w:val="22"/>
          <w:lang w:bidi="fa-IR"/>
        </w:rPr>
        <w:t>InSAR</w:t>
      </w:r>
      <w:proofErr w:type="spellEnd"/>
      <w:r w:rsidRPr="00BD5271">
        <w:rPr>
          <w:rFonts w:eastAsia="Calibri" w:cs="B Mitra"/>
          <w:sz w:val="22"/>
          <w:szCs w:val="22"/>
          <w:lang w:bidi="fa-IR"/>
        </w:rPr>
        <w:t xml:space="preserve"> technique and Multi-sensor Radar data, Estimation of ground subsidence of New Delhi, </w:t>
      </w:r>
      <w:r w:rsidRPr="0089141D">
        <w:rPr>
          <w:rFonts w:eastAsia="Calibri" w:cs="B Mitra"/>
          <w:i/>
          <w:iCs/>
          <w:sz w:val="22"/>
          <w:szCs w:val="22"/>
          <w:lang w:bidi="fa-IR"/>
        </w:rPr>
        <w:t>India using PS-</w:t>
      </w:r>
      <w:proofErr w:type="spellStart"/>
      <w:r w:rsidRPr="0089141D">
        <w:rPr>
          <w:rFonts w:eastAsia="Calibri" w:cs="B Mitra"/>
          <w:i/>
          <w:iCs/>
          <w:sz w:val="22"/>
          <w:szCs w:val="22"/>
          <w:lang w:bidi="fa-IR"/>
        </w:rPr>
        <w:t>InSAR</w:t>
      </w:r>
      <w:proofErr w:type="spellEnd"/>
      <w:r w:rsidRPr="0089141D">
        <w:rPr>
          <w:rFonts w:eastAsia="Calibri" w:cs="B Mitra"/>
          <w:i/>
          <w:iCs/>
          <w:sz w:val="22"/>
          <w:szCs w:val="22"/>
          <w:lang w:bidi="fa-IR"/>
        </w:rPr>
        <w:t xml:space="preserve"> technique and Multi-sensor Radar data. </w:t>
      </w:r>
      <w:hyperlink r:id="rId39" w:tooltip="Go to Advances in Space Research on ScienceDirect" w:history="1">
        <w:r w:rsidRPr="0089141D">
          <w:rPr>
            <w:rFonts w:eastAsia="Calibri" w:cs="B Mitra"/>
            <w:i/>
            <w:iCs/>
            <w:sz w:val="22"/>
            <w:szCs w:val="22"/>
            <w:lang w:bidi="fa-IR"/>
          </w:rPr>
          <w:t>Advances in Space Research</w:t>
        </w:r>
      </w:hyperlink>
      <w:r w:rsidRPr="0089141D">
        <w:rPr>
          <w:rFonts w:eastAsia="Calibri" w:cs="B Mitra"/>
          <w:i/>
          <w:iCs/>
          <w:sz w:val="22"/>
          <w:szCs w:val="22"/>
          <w:lang w:bidi="fa-IR"/>
        </w:rPr>
        <w:t>,</w:t>
      </w:r>
      <w:r w:rsidRPr="00BD5271">
        <w:rPr>
          <w:rFonts w:eastAsia="Calibri" w:cs="B Mitra"/>
          <w:sz w:val="22"/>
          <w:szCs w:val="22"/>
          <w:lang w:bidi="fa-IR"/>
        </w:rPr>
        <w:t xml:space="preserve"> 69(4), 1863-1882.</w:t>
      </w:r>
      <w:r w:rsidRPr="00BD5271">
        <w:rPr>
          <w:rFonts w:eastAsia="Calibri" w:cs="B Mitra"/>
          <w:sz w:val="22"/>
          <w:szCs w:val="26"/>
          <w:lang w:bidi="fa-IR"/>
        </w:rPr>
        <w:t xml:space="preserve"> </w:t>
      </w:r>
      <w:r w:rsidRPr="00BD5271">
        <w:rPr>
          <w:rFonts w:eastAsia="Calibri" w:cs="B Mitra"/>
          <w:color w:val="0000FF"/>
          <w:sz w:val="22"/>
          <w:szCs w:val="26"/>
          <w:u w:val="single"/>
          <w:lang w:bidi="fa-IR"/>
        </w:rPr>
        <w:t>https://doi.org/10.1016/j.asr.2021.08.032</w:t>
      </w:r>
    </w:p>
    <w:p w14:paraId="2CB031A7" w14:textId="77777777" w:rsidR="00986281" w:rsidRPr="00BD5271" w:rsidRDefault="00986281" w:rsidP="00A83F28">
      <w:pPr>
        <w:numPr>
          <w:ilvl w:val="0"/>
          <w:numId w:val="27"/>
        </w:numPr>
        <w:ind w:left="0" w:right="-2" w:hanging="284"/>
        <w:contextualSpacing/>
        <w:jc w:val="both"/>
        <w:rPr>
          <w:rFonts w:eastAsia="Calibri" w:cs="B Mitra"/>
          <w:sz w:val="22"/>
          <w:szCs w:val="22"/>
          <w:rtl/>
          <w:lang w:bidi="fa-IR"/>
        </w:rPr>
      </w:pPr>
      <w:proofErr w:type="spellStart"/>
      <w:r w:rsidRPr="00BD5271">
        <w:rPr>
          <w:rFonts w:eastAsia="Calibri" w:cs="B Mitra"/>
          <w:sz w:val="22"/>
          <w:szCs w:val="22"/>
          <w:lang w:bidi="fa-IR"/>
        </w:rPr>
        <w:t>Mohammahkhan</w:t>
      </w:r>
      <w:proofErr w:type="spellEnd"/>
      <w:r w:rsidRPr="00BD5271">
        <w:rPr>
          <w:rFonts w:eastAsia="Calibri" w:cs="B Mitra"/>
          <w:sz w:val="22"/>
          <w:szCs w:val="22"/>
          <w:lang w:bidi="fa-IR"/>
        </w:rPr>
        <w:t xml:space="preserve">, S., </w:t>
      </w:r>
      <w:proofErr w:type="spellStart"/>
      <w:r w:rsidRPr="00BD5271">
        <w:rPr>
          <w:rFonts w:eastAsia="Calibri" w:cs="B Mitra"/>
          <w:sz w:val="22"/>
          <w:szCs w:val="22"/>
          <w:lang w:bidi="fa-IR"/>
        </w:rPr>
        <w:t>Ganjaeian</w:t>
      </w:r>
      <w:proofErr w:type="spellEnd"/>
      <w:r w:rsidRPr="00BD5271">
        <w:rPr>
          <w:rFonts w:eastAsia="Calibri" w:cs="B Mitra"/>
          <w:sz w:val="22"/>
          <w:szCs w:val="22"/>
          <w:lang w:bidi="fa-IR"/>
        </w:rPr>
        <w:t xml:space="preserve">, H., </w:t>
      </w:r>
      <w:proofErr w:type="spellStart"/>
      <w:r w:rsidRPr="00BD5271">
        <w:rPr>
          <w:rFonts w:eastAsia="Calibri" w:cs="B Mitra"/>
          <w:sz w:val="22"/>
          <w:szCs w:val="22"/>
          <w:lang w:bidi="fa-IR"/>
        </w:rPr>
        <w:t>Garosi</w:t>
      </w:r>
      <w:proofErr w:type="spellEnd"/>
      <w:r w:rsidRPr="00BD5271">
        <w:rPr>
          <w:rFonts w:eastAsia="Calibri" w:cs="B Mitra"/>
          <w:sz w:val="22"/>
          <w:szCs w:val="22"/>
          <w:lang w:bidi="fa-IR"/>
        </w:rPr>
        <w:t xml:space="preserve">, L., &amp; </w:t>
      </w:r>
      <w:proofErr w:type="spellStart"/>
      <w:r w:rsidRPr="00BD5271">
        <w:rPr>
          <w:rFonts w:eastAsia="Calibri" w:cs="B Mitra"/>
          <w:sz w:val="22"/>
          <w:szCs w:val="22"/>
          <w:lang w:bidi="fa-IR"/>
        </w:rPr>
        <w:t>Zanganetabar</w:t>
      </w:r>
      <w:proofErr w:type="spellEnd"/>
      <w:r w:rsidRPr="00BD5271">
        <w:rPr>
          <w:rFonts w:eastAsia="Calibri" w:cs="B Mitra"/>
          <w:sz w:val="22"/>
          <w:szCs w:val="22"/>
          <w:lang w:bidi="fa-IR"/>
        </w:rPr>
        <w:t xml:space="preserve">, Z. </w:t>
      </w:r>
      <w:r>
        <w:rPr>
          <w:rFonts w:eastAsia="Calibri" w:cs="B Mitra"/>
          <w:sz w:val="22"/>
          <w:szCs w:val="22"/>
          <w:lang w:bidi="fa-IR"/>
        </w:rPr>
        <w:t>(</w:t>
      </w:r>
      <w:r w:rsidRPr="00BD5271">
        <w:rPr>
          <w:rFonts w:eastAsia="Calibri" w:cs="B Mitra"/>
          <w:sz w:val="22"/>
          <w:szCs w:val="22"/>
          <w:lang w:bidi="fa-IR"/>
        </w:rPr>
        <w:t>2020</w:t>
      </w:r>
      <w:r>
        <w:rPr>
          <w:rFonts w:eastAsia="Calibri" w:cs="B Mitra"/>
          <w:sz w:val="22"/>
          <w:szCs w:val="22"/>
          <w:lang w:bidi="fa-IR"/>
        </w:rPr>
        <w:t>)</w:t>
      </w:r>
      <w:r w:rsidRPr="00BD5271">
        <w:rPr>
          <w:rFonts w:eastAsia="Calibri" w:cs="B Mitra"/>
          <w:sz w:val="22"/>
          <w:szCs w:val="22"/>
          <w:lang w:bidi="fa-IR"/>
        </w:rPr>
        <w:t xml:space="preserve">. Assessing the impact of groundwater drop on the subsidence rate using the Sentinel-1 Radar images - Case study: </w:t>
      </w:r>
      <w:proofErr w:type="spellStart"/>
      <w:r w:rsidRPr="00BD5271">
        <w:rPr>
          <w:rFonts w:eastAsia="Calibri" w:cs="B Mitra"/>
          <w:sz w:val="22"/>
          <w:szCs w:val="22"/>
          <w:lang w:bidi="fa-IR"/>
        </w:rPr>
        <w:t>Qorveh</w:t>
      </w:r>
      <w:proofErr w:type="spellEnd"/>
      <w:r w:rsidRPr="00BD5271">
        <w:rPr>
          <w:rFonts w:eastAsia="Calibri" w:cs="B Mitra"/>
          <w:sz w:val="22"/>
          <w:szCs w:val="22"/>
          <w:lang w:bidi="fa-IR"/>
        </w:rPr>
        <w:t xml:space="preserve"> Plain. </w:t>
      </w:r>
      <w:r w:rsidRPr="0089141D">
        <w:rPr>
          <w:rFonts w:eastAsia="Calibri" w:cs="B Mitra"/>
          <w:i/>
          <w:iCs/>
          <w:sz w:val="22"/>
          <w:szCs w:val="22"/>
          <w:lang w:bidi="fa-IR"/>
        </w:rPr>
        <w:t>Scientific- Research Quarterly of Geographical Data (SEPEHR)</w:t>
      </w:r>
      <w:r w:rsidRPr="00BD5271">
        <w:rPr>
          <w:rFonts w:eastAsia="Calibri" w:cs="B Mitra"/>
          <w:sz w:val="22"/>
          <w:szCs w:val="22"/>
          <w:lang w:bidi="fa-IR"/>
        </w:rPr>
        <w:t xml:space="preserve">, 28(112), 219-229. </w:t>
      </w:r>
      <w:r w:rsidRPr="00BD5271">
        <w:rPr>
          <w:rFonts w:eastAsia="Calibri" w:cs="B Mitra"/>
          <w:sz w:val="22"/>
          <w:lang w:bidi="fa-IR"/>
        </w:rPr>
        <w:t>(In Persian)</w:t>
      </w:r>
      <w:r w:rsidRPr="00BD5271">
        <w:rPr>
          <w:rFonts w:eastAsia="Calibri" w:cs="B Mitra"/>
          <w:sz w:val="22"/>
          <w:szCs w:val="26"/>
          <w:lang w:bidi="fa-IR"/>
        </w:rPr>
        <w:t xml:space="preserve"> </w:t>
      </w:r>
      <w:hyperlink r:id="rId40" w:history="1">
        <w:r w:rsidRPr="00BD5271">
          <w:rPr>
            <w:rFonts w:eastAsia="Calibri" w:cs="B Mitra"/>
            <w:color w:val="0000FF"/>
            <w:sz w:val="22"/>
            <w:szCs w:val="22"/>
            <w:u w:val="single"/>
            <w:lang w:bidi="fa-IR"/>
          </w:rPr>
          <w:t>https://doi.org/10.22131/sepehr.2020.38617</w:t>
        </w:r>
      </w:hyperlink>
      <w:r w:rsidRPr="00BD5271">
        <w:rPr>
          <w:rFonts w:eastAsia="Calibri" w:cs="B Mitra"/>
          <w:sz w:val="22"/>
          <w:lang w:bidi="fa-IR"/>
        </w:rPr>
        <w:t xml:space="preserve"> </w:t>
      </w:r>
    </w:p>
    <w:p w14:paraId="7E6D99F2" w14:textId="77777777" w:rsidR="00986281" w:rsidRPr="00BD5271" w:rsidRDefault="00986281" w:rsidP="00A83F28">
      <w:pPr>
        <w:numPr>
          <w:ilvl w:val="0"/>
          <w:numId w:val="27"/>
        </w:numPr>
        <w:ind w:left="0" w:right="-2" w:hanging="284"/>
        <w:contextualSpacing/>
        <w:jc w:val="both"/>
        <w:rPr>
          <w:rFonts w:eastAsia="Calibri" w:cs="B Mitra"/>
          <w:sz w:val="22"/>
          <w:szCs w:val="22"/>
          <w:lang w:bidi="fa-IR"/>
        </w:rPr>
      </w:pPr>
      <w:proofErr w:type="spellStart"/>
      <w:r w:rsidRPr="00BD5271">
        <w:rPr>
          <w:rFonts w:eastAsia="Calibri" w:cs="B Mitra"/>
          <w:sz w:val="22"/>
          <w:szCs w:val="22"/>
          <w:lang w:bidi="fa-IR"/>
        </w:rPr>
        <w:t>Mohammahkhan</w:t>
      </w:r>
      <w:proofErr w:type="spellEnd"/>
      <w:r w:rsidRPr="00BD5271">
        <w:rPr>
          <w:rFonts w:eastAsia="Calibri" w:cs="B Mitra"/>
          <w:sz w:val="22"/>
          <w:szCs w:val="22"/>
          <w:lang w:bidi="fa-IR"/>
        </w:rPr>
        <w:t xml:space="preserve">, S., </w:t>
      </w:r>
      <w:proofErr w:type="spellStart"/>
      <w:r w:rsidRPr="00BD5271">
        <w:rPr>
          <w:rFonts w:eastAsia="Calibri" w:cs="B Mitra"/>
          <w:sz w:val="22"/>
          <w:szCs w:val="22"/>
          <w:lang w:bidi="fa-IR"/>
        </w:rPr>
        <w:t>Ganjaeian</w:t>
      </w:r>
      <w:proofErr w:type="spellEnd"/>
      <w:r w:rsidRPr="00BD5271">
        <w:rPr>
          <w:rFonts w:eastAsia="Calibri" w:cs="B Mitra"/>
          <w:sz w:val="22"/>
          <w:szCs w:val="22"/>
          <w:lang w:bidi="fa-IR"/>
        </w:rPr>
        <w:t xml:space="preserve">, H., </w:t>
      </w:r>
      <w:proofErr w:type="spellStart"/>
      <w:r w:rsidRPr="00BD5271">
        <w:rPr>
          <w:rFonts w:eastAsia="Calibri" w:cs="B Mitra"/>
          <w:sz w:val="22"/>
          <w:szCs w:val="22"/>
          <w:lang w:bidi="fa-IR"/>
        </w:rPr>
        <w:t>Shahri</w:t>
      </w:r>
      <w:proofErr w:type="spellEnd"/>
      <w:r w:rsidRPr="00BD5271">
        <w:rPr>
          <w:rFonts w:eastAsia="Calibri" w:cs="B Mitra"/>
          <w:sz w:val="22"/>
          <w:szCs w:val="22"/>
          <w:lang w:bidi="fa-IR"/>
        </w:rPr>
        <w:t xml:space="preserve">, S., &amp; </w:t>
      </w:r>
      <w:proofErr w:type="spellStart"/>
      <w:r w:rsidRPr="00BD5271">
        <w:rPr>
          <w:rFonts w:eastAsia="Calibri" w:cs="B Mitra"/>
          <w:sz w:val="22"/>
          <w:szCs w:val="22"/>
          <w:lang w:bidi="fa-IR"/>
        </w:rPr>
        <w:t>Abbaszade</w:t>
      </w:r>
      <w:proofErr w:type="spellEnd"/>
      <w:r w:rsidRPr="00BD5271">
        <w:rPr>
          <w:rFonts w:eastAsia="Calibri" w:cs="B Mitra"/>
          <w:sz w:val="22"/>
          <w:szCs w:val="22"/>
          <w:lang w:bidi="fa-IR"/>
        </w:rPr>
        <w:t xml:space="preserve">, A. </w:t>
      </w:r>
      <w:r>
        <w:rPr>
          <w:rFonts w:eastAsia="Calibri" w:cs="B Mitra"/>
          <w:sz w:val="22"/>
          <w:szCs w:val="22"/>
          <w:lang w:bidi="fa-IR"/>
        </w:rPr>
        <w:t>(</w:t>
      </w:r>
      <w:r w:rsidRPr="00BD5271">
        <w:rPr>
          <w:rFonts w:eastAsia="Calibri" w:cs="B Mitra"/>
          <w:sz w:val="22"/>
          <w:szCs w:val="22"/>
          <w:lang w:bidi="fa-IR"/>
        </w:rPr>
        <w:t>2019</w:t>
      </w:r>
      <w:r>
        <w:rPr>
          <w:rFonts w:eastAsia="Calibri" w:cs="B Mitra"/>
          <w:sz w:val="22"/>
          <w:szCs w:val="22"/>
          <w:lang w:bidi="fa-IR"/>
        </w:rPr>
        <w:t>)</w:t>
      </w:r>
      <w:r w:rsidRPr="00BD5271">
        <w:rPr>
          <w:rFonts w:eastAsia="Calibri" w:cs="B Mitra"/>
          <w:sz w:val="22"/>
          <w:szCs w:val="22"/>
          <w:lang w:bidi="fa-IR"/>
        </w:rPr>
        <w:t xml:space="preserve">. Predicting the trend of urban development toward hazardous areas using multi temporal images (Case Study: </w:t>
      </w:r>
      <w:proofErr w:type="spellStart"/>
      <w:r w:rsidRPr="00BD5271">
        <w:rPr>
          <w:rFonts w:eastAsia="Calibri" w:cs="B Mitra"/>
          <w:sz w:val="22"/>
          <w:szCs w:val="22"/>
          <w:lang w:bidi="fa-IR"/>
        </w:rPr>
        <w:t>Marivan</w:t>
      </w:r>
      <w:proofErr w:type="spellEnd"/>
      <w:r w:rsidRPr="00BD5271">
        <w:rPr>
          <w:rFonts w:eastAsia="Calibri" w:cs="B Mitra"/>
          <w:sz w:val="22"/>
          <w:szCs w:val="22"/>
          <w:lang w:bidi="fa-IR"/>
        </w:rPr>
        <w:t xml:space="preserve"> City). </w:t>
      </w:r>
      <w:r w:rsidRPr="0089141D">
        <w:rPr>
          <w:rFonts w:eastAsia="Calibri" w:cs="B Mitra"/>
          <w:i/>
          <w:iCs/>
          <w:sz w:val="22"/>
          <w:szCs w:val="22"/>
          <w:lang w:bidi="fa-IR"/>
        </w:rPr>
        <w:t>Scientific- Research Quarterly of Geographical Data (SEPEHR)</w:t>
      </w:r>
      <w:r w:rsidRPr="00BD5271">
        <w:rPr>
          <w:rFonts w:eastAsia="Calibri" w:cs="B Mitra"/>
          <w:sz w:val="22"/>
          <w:szCs w:val="22"/>
          <w:lang w:bidi="fa-IR"/>
        </w:rPr>
        <w:t xml:space="preserve">, 28(110), 107-117. </w:t>
      </w:r>
      <w:r w:rsidRPr="00BD5271">
        <w:rPr>
          <w:rFonts w:eastAsia="Calibri" w:cs="B Mitra"/>
          <w:sz w:val="22"/>
          <w:lang w:bidi="fa-IR"/>
        </w:rPr>
        <w:t>(In Persian)</w:t>
      </w:r>
      <w:r w:rsidRPr="00BD5271">
        <w:rPr>
          <w:rFonts w:eastAsia="Calibri" w:cs="B Mitra"/>
          <w:sz w:val="22"/>
          <w:szCs w:val="26"/>
          <w:lang w:bidi="fa-IR"/>
        </w:rPr>
        <w:t xml:space="preserve"> </w:t>
      </w:r>
      <w:hyperlink r:id="rId41" w:history="1">
        <w:r w:rsidRPr="00BD5271">
          <w:rPr>
            <w:rFonts w:eastAsia="Calibri" w:cs="B Mitra"/>
            <w:color w:val="0000FF"/>
            <w:sz w:val="22"/>
            <w:szCs w:val="22"/>
            <w:u w:val="single"/>
            <w:lang w:bidi="fa-IR"/>
          </w:rPr>
          <w:t>https://doi.org/10.22131/sepehr.2019.36615</w:t>
        </w:r>
      </w:hyperlink>
      <w:r w:rsidRPr="00BD5271">
        <w:rPr>
          <w:rFonts w:eastAsia="Calibri" w:cs="B Mitra"/>
          <w:sz w:val="22"/>
          <w:lang w:bidi="fa-IR"/>
        </w:rPr>
        <w:t xml:space="preserve"> </w:t>
      </w:r>
    </w:p>
    <w:p w14:paraId="4DB7E7A7" w14:textId="77777777" w:rsidR="00986281" w:rsidRPr="00BD5271" w:rsidRDefault="00986281" w:rsidP="00A83F28">
      <w:pPr>
        <w:widowControl w:val="0"/>
        <w:numPr>
          <w:ilvl w:val="0"/>
          <w:numId w:val="27"/>
        </w:numPr>
        <w:ind w:left="0" w:right="-2" w:hanging="284"/>
        <w:contextualSpacing/>
        <w:jc w:val="both"/>
        <w:rPr>
          <w:rFonts w:eastAsia="Calibri" w:cs="B Mitra"/>
          <w:sz w:val="22"/>
          <w:szCs w:val="26"/>
          <w:lang w:bidi="fa-IR"/>
        </w:rPr>
      </w:pPr>
      <w:proofErr w:type="spellStart"/>
      <w:r w:rsidRPr="00BD5271">
        <w:rPr>
          <w:rFonts w:eastAsia="Calibri" w:cs="B Mitra"/>
          <w:sz w:val="22"/>
          <w:szCs w:val="26"/>
          <w:lang w:bidi="fa-IR"/>
        </w:rPr>
        <w:t>Negahban</w:t>
      </w:r>
      <w:proofErr w:type="spellEnd"/>
      <w:r w:rsidRPr="00BD5271">
        <w:rPr>
          <w:rFonts w:eastAsia="Calibri" w:cs="B Mitra"/>
          <w:sz w:val="22"/>
          <w:szCs w:val="26"/>
          <w:lang w:bidi="fa-IR"/>
        </w:rPr>
        <w:t xml:space="preserve">, S., </w:t>
      </w:r>
      <w:proofErr w:type="spellStart"/>
      <w:r w:rsidRPr="00BD5271">
        <w:rPr>
          <w:rFonts w:eastAsia="Calibri" w:cs="B Mitra"/>
          <w:sz w:val="22"/>
          <w:szCs w:val="26"/>
          <w:lang w:bidi="fa-IR"/>
        </w:rPr>
        <w:t>Ganjaeian</w:t>
      </w:r>
      <w:proofErr w:type="spellEnd"/>
      <w:r w:rsidRPr="00BD5271">
        <w:rPr>
          <w:rFonts w:eastAsia="Calibri" w:cs="B Mitra"/>
          <w:sz w:val="22"/>
          <w:szCs w:val="26"/>
          <w:lang w:bidi="fa-IR"/>
        </w:rPr>
        <w:t xml:space="preserve">, H., </w:t>
      </w:r>
      <w:proofErr w:type="spellStart"/>
      <w:r w:rsidRPr="00BD5271">
        <w:rPr>
          <w:rFonts w:eastAsia="Calibri" w:cs="B Mitra"/>
          <w:sz w:val="22"/>
          <w:szCs w:val="26"/>
          <w:lang w:bidi="fa-IR"/>
        </w:rPr>
        <w:t>Ebrahimi</w:t>
      </w:r>
      <w:proofErr w:type="spellEnd"/>
      <w:r w:rsidRPr="00BD5271">
        <w:rPr>
          <w:rFonts w:eastAsia="Calibri" w:cs="B Mitra"/>
          <w:sz w:val="22"/>
          <w:szCs w:val="26"/>
          <w:lang w:bidi="fa-IR"/>
        </w:rPr>
        <w:t xml:space="preserve">, A. &amp; </w:t>
      </w:r>
      <w:proofErr w:type="spellStart"/>
      <w:r w:rsidRPr="00BD5271">
        <w:rPr>
          <w:rFonts w:eastAsia="Calibri" w:cs="B Mitra"/>
          <w:sz w:val="22"/>
          <w:szCs w:val="26"/>
          <w:lang w:bidi="fa-IR"/>
        </w:rPr>
        <w:t>Emami</w:t>
      </w:r>
      <w:proofErr w:type="spellEnd"/>
      <w:r w:rsidRPr="00BD5271">
        <w:rPr>
          <w:rFonts w:eastAsia="Calibri" w:cs="B Mitra"/>
          <w:sz w:val="22"/>
          <w:szCs w:val="26"/>
          <w:lang w:bidi="fa-IR"/>
        </w:rPr>
        <w:t xml:space="preserve">, K. </w:t>
      </w:r>
      <w:r>
        <w:rPr>
          <w:rFonts w:eastAsia="Calibri" w:cs="B Mitra"/>
          <w:sz w:val="22"/>
          <w:szCs w:val="26"/>
          <w:lang w:bidi="fa-IR"/>
        </w:rPr>
        <w:t>(</w:t>
      </w:r>
      <w:r w:rsidRPr="00BD5271">
        <w:rPr>
          <w:rFonts w:eastAsia="Calibri" w:cs="B Mitra"/>
          <w:sz w:val="22"/>
          <w:szCs w:val="26"/>
          <w:lang w:bidi="fa-IR"/>
        </w:rPr>
        <w:t>2019</w:t>
      </w:r>
      <w:r>
        <w:rPr>
          <w:rFonts w:eastAsia="Calibri" w:cs="B Mitra"/>
          <w:sz w:val="22"/>
          <w:szCs w:val="26"/>
          <w:lang w:bidi="fa-IR"/>
        </w:rPr>
        <w:t>)</w:t>
      </w:r>
      <w:r w:rsidRPr="00BD5271">
        <w:rPr>
          <w:rFonts w:eastAsia="Calibri" w:cs="B Mitra"/>
          <w:sz w:val="22"/>
          <w:szCs w:val="26"/>
          <w:lang w:bidi="fa-IR"/>
        </w:rPr>
        <w:t xml:space="preserve">. Monitoring and predicting the trend of changes in residential areas using multi-timed images (Case study: </w:t>
      </w:r>
      <w:proofErr w:type="spellStart"/>
      <w:r w:rsidRPr="00BD5271">
        <w:rPr>
          <w:rFonts w:eastAsia="Calibri" w:cs="B Mitra"/>
          <w:sz w:val="22"/>
          <w:szCs w:val="26"/>
          <w:lang w:bidi="fa-IR"/>
        </w:rPr>
        <w:t>Songhor</w:t>
      </w:r>
      <w:proofErr w:type="spellEnd"/>
      <w:r w:rsidRPr="00BD5271">
        <w:rPr>
          <w:rFonts w:eastAsia="Calibri" w:cs="B Mitra"/>
          <w:sz w:val="22"/>
          <w:szCs w:val="26"/>
          <w:lang w:bidi="fa-IR"/>
        </w:rPr>
        <w:t xml:space="preserve"> city). </w:t>
      </w:r>
      <w:r w:rsidRPr="0089141D">
        <w:rPr>
          <w:rFonts w:eastAsia="Calibri" w:cs="B Mitra"/>
          <w:i/>
          <w:iCs/>
          <w:sz w:val="22"/>
          <w:szCs w:val="26"/>
          <w:lang w:bidi="fa-IR"/>
        </w:rPr>
        <w:t>Journal of the Earth and Space Physics</w:t>
      </w:r>
      <w:r w:rsidRPr="00BD5271">
        <w:rPr>
          <w:rFonts w:eastAsia="Calibri" w:cs="B Mitra"/>
          <w:sz w:val="22"/>
          <w:szCs w:val="26"/>
          <w:lang w:bidi="fa-IR"/>
        </w:rPr>
        <w:t>, 45(2), 343-354.</w:t>
      </w:r>
      <w:r w:rsidRPr="00BD5271">
        <w:rPr>
          <w:rFonts w:eastAsia="Calibri" w:cs="B Mitra"/>
          <w:sz w:val="22"/>
          <w:lang w:bidi="fa-IR"/>
        </w:rPr>
        <w:t xml:space="preserve"> (In Persian)</w:t>
      </w:r>
      <w:r w:rsidRPr="00BD5271">
        <w:rPr>
          <w:rFonts w:eastAsia="Calibri" w:cs="B Mitra"/>
          <w:sz w:val="22"/>
          <w:szCs w:val="26"/>
          <w:lang w:bidi="fa-IR"/>
        </w:rPr>
        <w:t xml:space="preserve">  </w:t>
      </w:r>
      <w:hyperlink r:id="rId42" w:history="1">
        <w:r w:rsidRPr="00BD5271">
          <w:rPr>
            <w:rFonts w:eastAsia="Calibri" w:cs="B Mitra"/>
            <w:color w:val="0000FF"/>
            <w:sz w:val="22"/>
            <w:szCs w:val="26"/>
            <w:u w:val="single"/>
            <w:lang w:bidi="fa-IR"/>
          </w:rPr>
          <w:t>https://doi.org/10.22059/jesphys.2019.275076.1007084</w:t>
        </w:r>
      </w:hyperlink>
      <w:r w:rsidRPr="00BD5271">
        <w:rPr>
          <w:rFonts w:eastAsia="Calibri" w:cs="B Mitra"/>
          <w:color w:val="0000FF"/>
          <w:sz w:val="22"/>
          <w:szCs w:val="26"/>
          <w:lang w:bidi="fa-IR"/>
        </w:rPr>
        <w:t xml:space="preserve"> </w:t>
      </w:r>
    </w:p>
    <w:p w14:paraId="233ECC8F" w14:textId="77777777" w:rsidR="00986281" w:rsidRPr="00BD5271" w:rsidRDefault="00986281" w:rsidP="00A83F28">
      <w:pPr>
        <w:numPr>
          <w:ilvl w:val="0"/>
          <w:numId w:val="27"/>
        </w:numPr>
        <w:ind w:left="0" w:right="-2" w:hanging="284"/>
        <w:jc w:val="both"/>
        <w:rPr>
          <w:rFonts w:eastAsia="Calibri" w:cs="B Mitra"/>
          <w:sz w:val="22"/>
          <w:szCs w:val="26"/>
          <w:lang w:bidi="fa-IR"/>
        </w:rPr>
      </w:pPr>
      <w:proofErr w:type="spellStart"/>
      <w:r w:rsidRPr="00BD5271">
        <w:rPr>
          <w:rFonts w:eastAsia="Calibri" w:cs="B Mitra"/>
          <w:sz w:val="22"/>
          <w:szCs w:val="26"/>
          <w:lang w:bidi="fa-IR"/>
        </w:rPr>
        <w:t>Negahban</w:t>
      </w:r>
      <w:proofErr w:type="spellEnd"/>
      <w:r w:rsidRPr="00BD5271">
        <w:rPr>
          <w:rFonts w:eastAsia="Calibri" w:cs="B Mitra"/>
          <w:sz w:val="22"/>
          <w:szCs w:val="26"/>
          <w:lang w:bidi="fa-IR"/>
        </w:rPr>
        <w:t xml:space="preserve">, S., </w:t>
      </w:r>
      <w:proofErr w:type="spellStart"/>
      <w:r w:rsidRPr="00BD5271">
        <w:rPr>
          <w:rFonts w:eastAsia="Calibri" w:cs="B Mitra"/>
          <w:sz w:val="22"/>
          <w:szCs w:val="26"/>
          <w:lang w:bidi="fa-IR"/>
        </w:rPr>
        <w:t>Ganjaeian</w:t>
      </w:r>
      <w:proofErr w:type="spellEnd"/>
      <w:r w:rsidRPr="00BD5271">
        <w:rPr>
          <w:rFonts w:eastAsia="Calibri" w:cs="B Mitra"/>
          <w:sz w:val="22"/>
          <w:szCs w:val="26"/>
          <w:lang w:bidi="fa-IR"/>
        </w:rPr>
        <w:t xml:space="preserve">, H., </w:t>
      </w:r>
      <w:proofErr w:type="spellStart"/>
      <w:r w:rsidRPr="00BD5271">
        <w:rPr>
          <w:rFonts w:eastAsia="Calibri" w:cs="B Mitra"/>
          <w:sz w:val="22"/>
          <w:szCs w:val="26"/>
          <w:lang w:bidi="fa-IR"/>
        </w:rPr>
        <w:t>Ebrahimi</w:t>
      </w:r>
      <w:proofErr w:type="spellEnd"/>
      <w:r w:rsidRPr="00BD5271">
        <w:rPr>
          <w:rFonts w:eastAsia="Calibri" w:cs="B Mitra"/>
          <w:sz w:val="22"/>
          <w:szCs w:val="26"/>
          <w:lang w:bidi="fa-IR"/>
        </w:rPr>
        <w:t>, A., &amp;</w:t>
      </w:r>
      <w:r>
        <w:rPr>
          <w:rFonts w:eastAsia="Calibri" w:cs="B Mitra"/>
          <w:sz w:val="22"/>
          <w:szCs w:val="26"/>
          <w:lang w:bidi="fa-IR"/>
        </w:rPr>
        <w:t xml:space="preserve"> </w:t>
      </w:r>
      <w:proofErr w:type="spellStart"/>
      <w:r>
        <w:rPr>
          <w:rFonts w:eastAsia="Calibri" w:cs="B Mitra"/>
          <w:sz w:val="22"/>
          <w:szCs w:val="26"/>
          <w:lang w:bidi="fa-IR"/>
        </w:rPr>
        <w:t>Gheysarian</w:t>
      </w:r>
      <w:proofErr w:type="spellEnd"/>
      <w:r>
        <w:rPr>
          <w:rFonts w:eastAsia="Calibri" w:cs="B Mitra"/>
          <w:sz w:val="22"/>
          <w:szCs w:val="26"/>
          <w:lang w:bidi="fa-IR"/>
        </w:rPr>
        <w:t>, S.</w:t>
      </w:r>
      <w:r w:rsidRPr="00BD5271">
        <w:rPr>
          <w:rFonts w:eastAsia="Calibri" w:cs="B Mitra"/>
          <w:sz w:val="22"/>
          <w:szCs w:val="26"/>
          <w:lang w:bidi="fa-IR"/>
        </w:rPr>
        <w:t xml:space="preserve">S. </w:t>
      </w:r>
      <w:r>
        <w:rPr>
          <w:rFonts w:eastAsia="Calibri" w:cs="B Mitra"/>
          <w:sz w:val="22"/>
          <w:szCs w:val="26"/>
          <w:lang w:bidi="fa-IR"/>
        </w:rPr>
        <w:t>(</w:t>
      </w:r>
      <w:r w:rsidRPr="00BD5271">
        <w:rPr>
          <w:rFonts w:eastAsia="Calibri" w:cs="B Mitra"/>
          <w:sz w:val="22"/>
          <w:szCs w:val="26"/>
          <w:lang w:bidi="fa-IR"/>
        </w:rPr>
        <w:t>2025</w:t>
      </w:r>
      <w:r>
        <w:rPr>
          <w:rFonts w:eastAsia="Calibri" w:cs="B Mitra"/>
          <w:sz w:val="22"/>
          <w:szCs w:val="26"/>
          <w:lang w:bidi="fa-IR"/>
        </w:rPr>
        <w:t>).</w:t>
      </w:r>
      <w:r w:rsidRPr="00BD5271">
        <w:rPr>
          <w:rFonts w:eastAsia="Calibri" w:cs="B Mitra"/>
          <w:sz w:val="22"/>
          <w:szCs w:val="26"/>
          <w:lang w:bidi="fa-IR"/>
        </w:rPr>
        <w:t xml:space="preserve"> Analysis of the Roles of Environmental Factors in the Occurrence of Floods Using the Google Earth Engine System (Case Study: West of </w:t>
      </w:r>
      <w:proofErr w:type="spellStart"/>
      <w:r w:rsidRPr="00BD5271">
        <w:rPr>
          <w:rFonts w:eastAsia="Calibri" w:cs="B Mitra"/>
          <w:sz w:val="22"/>
          <w:szCs w:val="26"/>
          <w:lang w:bidi="fa-IR"/>
        </w:rPr>
        <w:t>Golestan</w:t>
      </w:r>
      <w:proofErr w:type="spellEnd"/>
      <w:r w:rsidRPr="00BD5271">
        <w:rPr>
          <w:rFonts w:eastAsia="Calibri" w:cs="B Mitra"/>
          <w:sz w:val="22"/>
          <w:szCs w:val="26"/>
          <w:lang w:bidi="fa-IR"/>
        </w:rPr>
        <w:t xml:space="preserve"> Province). </w:t>
      </w:r>
      <w:r w:rsidRPr="0089141D">
        <w:rPr>
          <w:rFonts w:eastAsia="Calibri" w:cs="B Mitra"/>
          <w:i/>
          <w:iCs/>
          <w:sz w:val="22"/>
          <w:szCs w:val="26"/>
          <w:lang w:bidi="fa-IR"/>
        </w:rPr>
        <w:t>Geography and Environmental Planning</w:t>
      </w:r>
      <w:r w:rsidRPr="00BD5271">
        <w:rPr>
          <w:rFonts w:eastAsia="Calibri" w:cs="B Mitra"/>
          <w:sz w:val="22"/>
          <w:szCs w:val="26"/>
          <w:lang w:bidi="fa-IR"/>
        </w:rPr>
        <w:t xml:space="preserve">, 35(4), 1-18. </w:t>
      </w:r>
      <w:r w:rsidRPr="00BD5271">
        <w:rPr>
          <w:rFonts w:eastAsia="Calibri" w:cs="B Mitra"/>
          <w:sz w:val="22"/>
          <w:lang w:bidi="fa-IR"/>
        </w:rPr>
        <w:t>(In Persian)</w:t>
      </w:r>
      <w:r w:rsidRPr="00BD5271">
        <w:rPr>
          <w:rFonts w:eastAsia="Calibri" w:cs="B Mitra"/>
          <w:sz w:val="22"/>
          <w:szCs w:val="26"/>
          <w:lang w:bidi="fa-IR"/>
        </w:rPr>
        <w:t xml:space="preserve"> </w:t>
      </w:r>
      <w:hyperlink r:id="rId43" w:history="1">
        <w:r w:rsidRPr="00BD5271">
          <w:rPr>
            <w:rFonts w:eastAsia="Calibri" w:cs="B Mitra"/>
            <w:color w:val="0000FF"/>
            <w:sz w:val="22"/>
            <w:szCs w:val="26"/>
            <w:u w:val="single"/>
            <w:lang w:bidi="fa-IR"/>
          </w:rPr>
          <w:t>https://doi.org/10.22108/gep.2024.142342.1659</w:t>
        </w:r>
      </w:hyperlink>
      <w:r w:rsidRPr="00BD5271">
        <w:rPr>
          <w:rFonts w:eastAsia="Calibri" w:cs="B Mitra"/>
          <w:color w:val="0000FF"/>
          <w:sz w:val="22"/>
          <w:szCs w:val="26"/>
          <w:lang w:bidi="fa-IR"/>
        </w:rPr>
        <w:t xml:space="preserve"> </w:t>
      </w:r>
    </w:p>
    <w:p w14:paraId="3B3A4A17" w14:textId="77777777" w:rsidR="00986281" w:rsidRPr="00BD5271" w:rsidRDefault="00986281" w:rsidP="00A83F28">
      <w:pPr>
        <w:numPr>
          <w:ilvl w:val="0"/>
          <w:numId w:val="27"/>
        </w:numPr>
        <w:ind w:left="0" w:right="-2" w:hanging="284"/>
        <w:contextualSpacing/>
        <w:jc w:val="both"/>
        <w:rPr>
          <w:rFonts w:eastAsia="Calibri" w:cs="B Mitra"/>
          <w:sz w:val="22"/>
          <w:szCs w:val="22"/>
          <w:rtl/>
        </w:rPr>
      </w:pPr>
      <w:proofErr w:type="spellStart"/>
      <w:r w:rsidRPr="00BD5271">
        <w:rPr>
          <w:rFonts w:eastAsia="Calibri" w:cs="B Mitra"/>
          <w:sz w:val="22"/>
          <w:szCs w:val="22"/>
          <w:lang w:bidi="fa-IR"/>
        </w:rPr>
        <w:t>Negahban</w:t>
      </w:r>
      <w:proofErr w:type="spellEnd"/>
      <w:r w:rsidRPr="00BD5271">
        <w:rPr>
          <w:rFonts w:eastAsia="Calibri" w:cs="B Mitra"/>
          <w:sz w:val="22"/>
          <w:szCs w:val="22"/>
          <w:lang w:bidi="fa-IR"/>
        </w:rPr>
        <w:t xml:space="preserve">, S., </w:t>
      </w:r>
      <w:proofErr w:type="spellStart"/>
      <w:r w:rsidRPr="00BD5271">
        <w:rPr>
          <w:rFonts w:eastAsia="Calibri" w:cs="B Mitra"/>
          <w:sz w:val="22"/>
          <w:szCs w:val="22"/>
          <w:lang w:bidi="fa-IR"/>
        </w:rPr>
        <w:t>Ganjaeian</w:t>
      </w:r>
      <w:proofErr w:type="spellEnd"/>
      <w:r w:rsidRPr="00BD5271">
        <w:rPr>
          <w:rFonts w:eastAsia="Calibri" w:cs="B Mitra"/>
          <w:sz w:val="22"/>
          <w:szCs w:val="22"/>
          <w:lang w:bidi="fa-IR"/>
        </w:rPr>
        <w:t xml:space="preserve">, H., </w:t>
      </w:r>
      <w:proofErr w:type="spellStart"/>
      <w:r w:rsidRPr="00BD5271">
        <w:rPr>
          <w:rFonts w:eastAsia="Calibri" w:cs="B Mitra"/>
          <w:sz w:val="22"/>
          <w:szCs w:val="22"/>
          <w:lang w:bidi="fa-IR"/>
        </w:rPr>
        <w:t>Feraydooni</w:t>
      </w:r>
      <w:proofErr w:type="spellEnd"/>
      <w:r w:rsidRPr="00BD5271">
        <w:rPr>
          <w:rFonts w:eastAsia="Calibri" w:cs="B Mitra"/>
          <w:sz w:val="22"/>
          <w:szCs w:val="22"/>
          <w:lang w:bidi="fa-IR"/>
        </w:rPr>
        <w:t xml:space="preserve"> </w:t>
      </w:r>
      <w:proofErr w:type="spellStart"/>
      <w:r w:rsidRPr="00BD5271">
        <w:rPr>
          <w:rFonts w:eastAsia="Calibri" w:cs="B Mitra"/>
          <w:sz w:val="22"/>
          <w:szCs w:val="22"/>
          <w:lang w:bidi="fa-IR"/>
        </w:rPr>
        <w:t>Kordestani</w:t>
      </w:r>
      <w:proofErr w:type="spellEnd"/>
      <w:r w:rsidRPr="00BD5271">
        <w:rPr>
          <w:rFonts w:eastAsia="Calibri" w:cs="B Mitra"/>
          <w:sz w:val="22"/>
          <w:szCs w:val="22"/>
          <w:lang w:bidi="fa-IR"/>
        </w:rPr>
        <w:t xml:space="preserve">, M., &amp; </w:t>
      </w:r>
      <w:proofErr w:type="spellStart"/>
      <w:r w:rsidRPr="00BD5271">
        <w:rPr>
          <w:rFonts w:eastAsia="Calibri" w:cs="B Mitra"/>
          <w:sz w:val="22"/>
          <w:szCs w:val="22"/>
          <w:lang w:bidi="fa-IR"/>
        </w:rPr>
        <w:t>Cheshmeh</w:t>
      </w:r>
      <w:proofErr w:type="spellEnd"/>
      <w:r w:rsidRPr="00BD5271">
        <w:rPr>
          <w:rFonts w:eastAsia="Calibri" w:cs="B Mitra"/>
          <w:sz w:val="22"/>
          <w:szCs w:val="22"/>
          <w:lang w:bidi="fa-IR"/>
        </w:rPr>
        <w:t xml:space="preserve"> </w:t>
      </w:r>
      <w:proofErr w:type="spellStart"/>
      <w:r w:rsidRPr="00BD5271">
        <w:rPr>
          <w:rFonts w:eastAsia="Calibri" w:cs="B Mitra"/>
          <w:sz w:val="22"/>
          <w:szCs w:val="22"/>
          <w:lang w:bidi="fa-IR"/>
        </w:rPr>
        <w:t>sefidi</w:t>
      </w:r>
      <w:proofErr w:type="spellEnd"/>
      <w:r w:rsidRPr="00BD5271">
        <w:rPr>
          <w:rFonts w:eastAsia="Calibri" w:cs="B Mitra"/>
          <w:sz w:val="22"/>
          <w:szCs w:val="22"/>
          <w:lang w:bidi="fa-IR"/>
        </w:rPr>
        <w:t xml:space="preserve">, Z. </w:t>
      </w:r>
      <w:r>
        <w:rPr>
          <w:rFonts w:eastAsia="Calibri" w:cs="B Mitra"/>
          <w:sz w:val="22"/>
          <w:szCs w:val="22"/>
          <w:lang w:bidi="fa-IR"/>
        </w:rPr>
        <w:t>(</w:t>
      </w:r>
      <w:r w:rsidRPr="00BD5271">
        <w:rPr>
          <w:rFonts w:eastAsia="Calibri" w:cs="B Mitra"/>
          <w:sz w:val="22"/>
          <w:szCs w:val="22"/>
          <w:lang w:bidi="fa-IR"/>
        </w:rPr>
        <w:t>2019</w:t>
      </w:r>
      <w:r>
        <w:rPr>
          <w:rFonts w:eastAsia="Calibri" w:cs="B Mitra"/>
          <w:sz w:val="22"/>
          <w:szCs w:val="22"/>
          <w:lang w:bidi="fa-IR"/>
        </w:rPr>
        <w:t>)</w:t>
      </w:r>
      <w:r w:rsidRPr="00BD5271">
        <w:rPr>
          <w:rFonts w:eastAsia="Calibri" w:cs="B Mitra"/>
          <w:sz w:val="22"/>
          <w:szCs w:val="22"/>
          <w:lang w:bidi="fa-IR"/>
        </w:rPr>
        <w:t xml:space="preserve">. Assessing the physical development of cities and extending to geomorphological prohibited areas Using LCM (Case Study: </w:t>
      </w:r>
      <w:proofErr w:type="spellStart"/>
      <w:r w:rsidRPr="00BD5271">
        <w:rPr>
          <w:rFonts w:eastAsia="Calibri" w:cs="B Mitra"/>
          <w:sz w:val="22"/>
          <w:szCs w:val="22"/>
          <w:lang w:bidi="fa-IR"/>
        </w:rPr>
        <w:t>Sanandaj</w:t>
      </w:r>
      <w:proofErr w:type="spellEnd"/>
      <w:r w:rsidRPr="00BD5271">
        <w:rPr>
          <w:rFonts w:eastAsia="Calibri" w:cs="B Mitra"/>
          <w:sz w:val="22"/>
          <w:szCs w:val="22"/>
          <w:lang w:bidi="fa-IR"/>
        </w:rPr>
        <w:t xml:space="preserve"> City). </w:t>
      </w:r>
      <w:r w:rsidRPr="0089141D">
        <w:rPr>
          <w:rFonts w:eastAsia="Calibri" w:cs="B Mitra"/>
          <w:i/>
          <w:iCs/>
          <w:sz w:val="22"/>
          <w:szCs w:val="22"/>
          <w:lang w:bidi="fa-IR"/>
        </w:rPr>
        <w:t>Journal of Natural Environmental Hazards</w:t>
      </w:r>
      <w:r w:rsidRPr="00BD5271">
        <w:rPr>
          <w:rFonts w:eastAsia="Calibri" w:cs="B Mitra"/>
          <w:sz w:val="22"/>
          <w:szCs w:val="22"/>
          <w:lang w:bidi="fa-IR"/>
        </w:rPr>
        <w:t xml:space="preserve">, 8(20), 39-52. </w:t>
      </w:r>
      <w:r w:rsidRPr="00BD5271">
        <w:rPr>
          <w:rFonts w:eastAsia="Calibri" w:cs="B Mitra"/>
          <w:sz w:val="22"/>
          <w:lang w:bidi="fa-IR"/>
        </w:rPr>
        <w:t>(In Persian)</w:t>
      </w:r>
      <w:r w:rsidRPr="00BD5271">
        <w:rPr>
          <w:rFonts w:eastAsia="Calibri" w:cs="B Mitra"/>
          <w:sz w:val="22"/>
          <w:szCs w:val="26"/>
          <w:lang w:bidi="fa-IR"/>
        </w:rPr>
        <w:t xml:space="preserve"> </w:t>
      </w:r>
      <w:hyperlink r:id="rId44" w:history="1">
        <w:r w:rsidRPr="00BD5271">
          <w:rPr>
            <w:rFonts w:eastAsia="Calibri" w:cs="B Mitra"/>
            <w:color w:val="0000FF"/>
            <w:sz w:val="22"/>
            <w:szCs w:val="22"/>
            <w:u w:val="single"/>
            <w:lang w:bidi="fa-IR"/>
          </w:rPr>
          <w:t>https://doi.org/10.22111/jneh.2018.21943.1317</w:t>
        </w:r>
      </w:hyperlink>
      <w:r w:rsidRPr="00BD5271">
        <w:rPr>
          <w:rFonts w:eastAsia="Calibri" w:cs="B Mitra"/>
          <w:sz w:val="22"/>
          <w:lang w:bidi="fa-IR"/>
        </w:rPr>
        <w:t xml:space="preserve"> </w:t>
      </w:r>
    </w:p>
    <w:p w14:paraId="46391A6A" w14:textId="77777777" w:rsidR="00986281" w:rsidRPr="00BD5271" w:rsidRDefault="00986281" w:rsidP="00A83F28">
      <w:pPr>
        <w:numPr>
          <w:ilvl w:val="0"/>
          <w:numId w:val="27"/>
        </w:numPr>
        <w:ind w:left="0" w:right="-2" w:hanging="284"/>
        <w:contextualSpacing/>
        <w:jc w:val="both"/>
        <w:rPr>
          <w:rFonts w:eastAsia="Calibri" w:cs="B Mitra"/>
          <w:sz w:val="22"/>
          <w:szCs w:val="22"/>
          <w:lang w:bidi="fa-IR"/>
        </w:rPr>
      </w:pPr>
      <w:proofErr w:type="spellStart"/>
      <w:r w:rsidRPr="00BD5271">
        <w:rPr>
          <w:rFonts w:eastAsia="Calibri" w:cs="B Mitra"/>
          <w:sz w:val="22"/>
          <w:szCs w:val="22"/>
          <w:lang w:bidi="fa-IR"/>
        </w:rPr>
        <w:t>Negahban</w:t>
      </w:r>
      <w:proofErr w:type="spellEnd"/>
      <w:r w:rsidRPr="00BD5271">
        <w:rPr>
          <w:rFonts w:eastAsia="Calibri" w:cs="B Mitra"/>
          <w:sz w:val="22"/>
          <w:szCs w:val="22"/>
          <w:lang w:bidi="fa-IR"/>
        </w:rPr>
        <w:t xml:space="preserve">, S., </w:t>
      </w:r>
      <w:proofErr w:type="spellStart"/>
      <w:r w:rsidRPr="00BD5271">
        <w:rPr>
          <w:rFonts w:eastAsia="Calibri" w:cs="B Mitra"/>
          <w:sz w:val="22"/>
          <w:szCs w:val="22"/>
          <w:lang w:bidi="fa-IR"/>
        </w:rPr>
        <w:t>Peysoozi</w:t>
      </w:r>
      <w:proofErr w:type="spellEnd"/>
      <w:r w:rsidRPr="00BD5271">
        <w:rPr>
          <w:rFonts w:eastAsia="Calibri" w:cs="B Mitra"/>
          <w:sz w:val="22"/>
          <w:szCs w:val="22"/>
          <w:lang w:bidi="fa-IR"/>
        </w:rPr>
        <w:t xml:space="preserve">, T., </w:t>
      </w:r>
      <w:proofErr w:type="spellStart"/>
      <w:r w:rsidRPr="00BD5271">
        <w:rPr>
          <w:rFonts w:eastAsia="Calibri" w:cs="B Mitra"/>
          <w:sz w:val="22"/>
          <w:szCs w:val="22"/>
          <w:lang w:bidi="fa-IR"/>
        </w:rPr>
        <w:t>Ganjaeian</w:t>
      </w:r>
      <w:proofErr w:type="spellEnd"/>
      <w:r w:rsidRPr="00BD5271">
        <w:rPr>
          <w:rFonts w:eastAsia="Calibri" w:cs="B Mitra"/>
          <w:sz w:val="22"/>
          <w:szCs w:val="22"/>
          <w:lang w:bidi="fa-IR"/>
        </w:rPr>
        <w:t xml:space="preserve">, H., &amp; </w:t>
      </w:r>
      <w:proofErr w:type="spellStart"/>
      <w:r w:rsidRPr="00BD5271">
        <w:rPr>
          <w:rFonts w:eastAsia="Calibri" w:cs="B Mitra"/>
          <w:sz w:val="22"/>
          <w:szCs w:val="22"/>
          <w:lang w:bidi="fa-IR"/>
        </w:rPr>
        <w:t>Norozi</w:t>
      </w:r>
      <w:proofErr w:type="spellEnd"/>
      <w:r w:rsidRPr="00BD5271">
        <w:rPr>
          <w:rFonts w:eastAsia="Calibri" w:cs="B Mitra"/>
          <w:sz w:val="22"/>
          <w:szCs w:val="22"/>
          <w:lang w:bidi="fa-IR"/>
        </w:rPr>
        <w:t xml:space="preserve">, M. </w:t>
      </w:r>
      <w:r>
        <w:rPr>
          <w:rFonts w:eastAsia="Calibri" w:cs="B Mitra"/>
          <w:sz w:val="22"/>
          <w:szCs w:val="22"/>
          <w:lang w:bidi="fa-IR"/>
        </w:rPr>
        <w:t>(</w:t>
      </w:r>
      <w:r w:rsidRPr="00BD5271">
        <w:rPr>
          <w:rFonts w:eastAsia="Calibri" w:cs="B Mitra"/>
          <w:sz w:val="22"/>
          <w:szCs w:val="22"/>
          <w:lang w:bidi="fa-IR"/>
        </w:rPr>
        <w:t>2021</w:t>
      </w:r>
      <w:r>
        <w:rPr>
          <w:rFonts w:eastAsia="Calibri" w:cs="B Mitra"/>
          <w:sz w:val="22"/>
          <w:szCs w:val="22"/>
          <w:lang w:bidi="fa-IR"/>
        </w:rPr>
        <w:t>)</w:t>
      </w:r>
      <w:r w:rsidRPr="00BD5271">
        <w:rPr>
          <w:rFonts w:eastAsia="Calibri" w:cs="B Mitra"/>
          <w:sz w:val="22"/>
          <w:szCs w:val="22"/>
          <w:lang w:bidi="fa-IR"/>
        </w:rPr>
        <w:t xml:space="preserve">. Identify areas prone to landslide and vertical displacement using Radar images (Case study: </w:t>
      </w:r>
      <w:proofErr w:type="spellStart"/>
      <w:r w:rsidRPr="00BD5271">
        <w:rPr>
          <w:rFonts w:eastAsia="Calibri" w:cs="B Mitra"/>
          <w:sz w:val="22"/>
          <w:szCs w:val="22"/>
          <w:lang w:bidi="fa-IR"/>
        </w:rPr>
        <w:t>Lavasan</w:t>
      </w:r>
      <w:proofErr w:type="spellEnd"/>
      <w:r w:rsidRPr="00BD5271">
        <w:rPr>
          <w:rFonts w:eastAsia="Calibri" w:cs="B Mitra"/>
          <w:sz w:val="22"/>
          <w:szCs w:val="22"/>
          <w:lang w:bidi="fa-IR"/>
        </w:rPr>
        <w:t xml:space="preserve"> urban area and urban margin). </w:t>
      </w:r>
      <w:r w:rsidRPr="0089141D">
        <w:rPr>
          <w:rFonts w:eastAsia="Calibri" w:cs="B Mitra"/>
          <w:i/>
          <w:iCs/>
          <w:sz w:val="22"/>
          <w:szCs w:val="22"/>
          <w:lang w:bidi="fa-IR"/>
        </w:rPr>
        <w:t>Journal of Geography and Environmental Hazards</w:t>
      </w:r>
      <w:r w:rsidRPr="00BD5271">
        <w:rPr>
          <w:rFonts w:eastAsia="Calibri" w:cs="B Mitra"/>
          <w:sz w:val="22"/>
          <w:szCs w:val="22"/>
          <w:lang w:bidi="fa-IR"/>
        </w:rPr>
        <w:t xml:space="preserve">, 10(3), 1-18. </w:t>
      </w:r>
      <w:r w:rsidRPr="00BD5271">
        <w:rPr>
          <w:rFonts w:eastAsia="Calibri" w:cs="B Mitra"/>
          <w:sz w:val="22"/>
          <w:lang w:bidi="fa-IR"/>
        </w:rPr>
        <w:t>(In Persian)</w:t>
      </w:r>
      <w:r w:rsidRPr="00BD5271">
        <w:rPr>
          <w:rFonts w:eastAsia="Calibri" w:cs="B Mitra"/>
          <w:sz w:val="22"/>
          <w:szCs w:val="26"/>
          <w:lang w:bidi="fa-IR"/>
        </w:rPr>
        <w:t xml:space="preserve"> </w:t>
      </w:r>
      <w:hyperlink r:id="rId45" w:history="1">
        <w:r w:rsidRPr="00BD5271">
          <w:rPr>
            <w:rFonts w:eastAsia="Calibri" w:cs="B Mitra"/>
            <w:color w:val="0000FF"/>
            <w:sz w:val="22"/>
            <w:szCs w:val="22"/>
            <w:u w:val="single"/>
            <w:lang w:bidi="fa-IR"/>
          </w:rPr>
          <w:t>https://doi.org/10.22067/geoeh.2021.71728.1094</w:t>
        </w:r>
      </w:hyperlink>
      <w:r w:rsidRPr="00BD5271">
        <w:rPr>
          <w:rFonts w:eastAsia="Calibri" w:cs="B Mitra"/>
          <w:sz w:val="22"/>
          <w:lang w:bidi="fa-IR"/>
        </w:rPr>
        <w:t xml:space="preserve"> </w:t>
      </w:r>
      <w:hyperlink r:id="rId46" w:history="1"/>
    </w:p>
    <w:p w14:paraId="17B727FB" w14:textId="77777777" w:rsidR="00986281" w:rsidRPr="00BD5271" w:rsidRDefault="00986281" w:rsidP="00A83F28">
      <w:pPr>
        <w:numPr>
          <w:ilvl w:val="0"/>
          <w:numId w:val="27"/>
        </w:numPr>
        <w:ind w:left="0" w:right="-2" w:hanging="284"/>
        <w:jc w:val="both"/>
        <w:rPr>
          <w:rFonts w:eastAsia="Calibri" w:cs="B Mitra"/>
          <w:sz w:val="22"/>
          <w:szCs w:val="26"/>
          <w:lang w:bidi="fa-IR"/>
        </w:rPr>
      </w:pPr>
      <w:proofErr w:type="spellStart"/>
      <w:r w:rsidRPr="00BD5271">
        <w:rPr>
          <w:rFonts w:eastAsia="Calibri" w:cs="B Mitra"/>
          <w:sz w:val="22"/>
          <w:szCs w:val="26"/>
          <w:lang w:bidi="fa-IR"/>
        </w:rPr>
        <w:t>Pireh</w:t>
      </w:r>
      <w:proofErr w:type="spellEnd"/>
      <w:r w:rsidRPr="00BD5271">
        <w:rPr>
          <w:rFonts w:eastAsia="Calibri" w:cs="B Mitra"/>
          <w:sz w:val="22"/>
          <w:szCs w:val="26"/>
          <w:lang w:bidi="fa-IR"/>
        </w:rPr>
        <w:t xml:space="preserve">, M., &amp; </w:t>
      </w:r>
      <w:proofErr w:type="spellStart"/>
      <w:r w:rsidRPr="00BD5271">
        <w:rPr>
          <w:rFonts w:eastAsia="Calibri" w:cs="B Mitra"/>
          <w:sz w:val="22"/>
          <w:szCs w:val="26"/>
          <w:lang w:bidi="fa-IR"/>
        </w:rPr>
        <w:t>Ganjaeian</w:t>
      </w:r>
      <w:proofErr w:type="spellEnd"/>
      <w:r w:rsidRPr="00BD5271">
        <w:rPr>
          <w:rFonts w:eastAsia="Calibri" w:cs="B Mitra"/>
          <w:sz w:val="22"/>
          <w:szCs w:val="26"/>
          <w:lang w:bidi="fa-IR"/>
        </w:rPr>
        <w:t xml:space="preserve">, H. </w:t>
      </w:r>
      <w:r>
        <w:rPr>
          <w:rFonts w:eastAsia="Calibri" w:cs="B Mitra"/>
          <w:sz w:val="22"/>
          <w:szCs w:val="26"/>
          <w:lang w:bidi="fa-IR"/>
        </w:rPr>
        <w:t>(</w:t>
      </w:r>
      <w:r w:rsidRPr="00BD5271">
        <w:rPr>
          <w:rFonts w:eastAsia="Calibri" w:cs="B Mitra"/>
          <w:sz w:val="22"/>
          <w:szCs w:val="26"/>
          <w:lang w:bidi="fa-IR"/>
        </w:rPr>
        <w:t>2024</w:t>
      </w:r>
      <w:r>
        <w:rPr>
          <w:rFonts w:eastAsia="Calibri" w:cs="B Mitra"/>
          <w:sz w:val="22"/>
          <w:szCs w:val="26"/>
          <w:lang w:bidi="fa-IR"/>
        </w:rPr>
        <w:t>)</w:t>
      </w:r>
      <w:r w:rsidRPr="00BD5271">
        <w:rPr>
          <w:rFonts w:eastAsia="Calibri" w:cs="B Mitra"/>
          <w:sz w:val="22"/>
          <w:szCs w:val="26"/>
          <w:lang w:bidi="fa-IR"/>
        </w:rPr>
        <w:t xml:space="preserve">. Analysis of landslides occurred in connection with environmental factors (Case study: </w:t>
      </w:r>
      <w:proofErr w:type="spellStart"/>
      <w:r w:rsidRPr="00BD5271">
        <w:rPr>
          <w:rFonts w:eastAsia="Calibri" w:cs="B Mitra"/>
          <w:sz w:val="22"/>
          <w:szCs w:val="26"/>
          <w:lang w:bidi="fa-IR"/>
        </w:rPr>
        <w:t>Sanandaj</w:t>
      </w:r>
      <w:proofErr w:type="spellEnd"/>
      <w:r w:rsidRPr="00BD5271">
        <w:rPr>
          <w:rFonts w:eastAsia="Calibri" w:cs="B Mitra"/>
          <w:sz w:val="22"/>
          <w:szCs w:val="26"/>
          <w:lang w:bidi="fa-IR"/>
        </w:rPr>
        <w:t xml:space="preserve"> County). </w:t>
      </w:r>
      <w:r w:rsidRPr="0089141D">
        <w:rPr>
          <w:rFonts w:eastAsia="Calibri" w:cs="B Mitra"/>
          <w:i/>
          <w:iCs/>
          <w:sz w:val="22"/>
          <w:szCs w:val="26"/>
          <w:lang w:bidi="fa-IR"/>
        </w:rPr>
        <w:t>Geography and Human Relationships</w:t>
      </w:r>
      <w:r w:rsidRPr="00BD5271">
        <w:rPr>
          <w:rFonts w:eastAsia="Calibri" w:cs="B Mitra"/>
          <w:sz w:val="22"/>
          <w:szCs w:val="26"/>
          <w:lang w:bidi="fa-IR"/>
        </w:rPr>
        <w:t xml:space="preserve">, 7(3), 262-278. </w:t>
      </w:r>
      <w:r w:rsidRPr="00BD5271">
        <w:rPr>
          <w:rFonts w:eastAsia="Calibri" w:cs="B Mitra"/>
          <w:sz w:val="22"/>
          <w:lang w:bidi="fa-IR"/>
        </w:rPr>
        <w:t>(In Persian)</w:t>
      </w:r>
      <w:r w:rsidRPr="00BD5271">
        <w:rPr>
          <w:rFonts w:eastAsia="Calibri" w:cs="B Mitra"/>
          <w:sz w:val="22"/>
          <w:szCs w:val="26"/>
          <w:lang w:bidi="fa-IR"/>
        </w:rPr>
        <w:t xml:space="preserve"> </w:t>
      </w:r>
      <w:hyperlink r:id="rId47" w:history="1">
        <w:r w:rsidRPr="00BD5271">
          <w:rPr>
            <w:rFonts w:eastAsia="Calibri" w:cs="B Mitra"/>
            <w:color w:val="0000FF"/>
            <w:sz w:val="22"/>
            <w:szCs w:val="26"/>
            <w:u w:val="single"/>
            <w:lang w:bidi="fa-IR"/>
          </w:rPr>
          <w:t>https://doi.org/10.22034/gahr.2025.458065.2135</w:t>
        </w:r>
      </w:hyperlink>
      <w:r w:rsidRPr="00BD5271">
        <w:rPr>
          <w:rFonts w:eastAsia="Calibri" w:cs="B Mitra"/>
          <w:color w:val="0000FF"/>
          <w:sz w:val="22"/>
          <w:szCs w:val="26"/>
          <w:lang w:bidi="fa-IR"/>
        </w:rPr>
        <w:t xml:space="preserve"> </w:t>
      </w:r>
    </w:p>
    <w:p w14:paraId="688588FF" w14:textId="77777777" w:rsidR="00986281" w:rsidRPr="00BD5271" w:rsidRDefault="00986281" w:rsidP="00A83F28">
      <w:pPr>
        <w:numPr>
          <w:ilvl w:val="0"/>
          <w:numId w:val="27"/>
        </w:numPr>
        <w:ind w:left="0" w:right="-2" w:hanging="284"/>
        <w:jc w:val="both"/>
        <w:rPr>
          <w:rFonts w:eastAsia="Calibri" w:cs="B Mitra"/>
          <w:sz w:val="22"/>
          <w:szCs w:val="26"/>
        </w:rPr>
      </w:pPr>
      <w:proofErr w:type="spellStart"/>
      <w:r w:rsidRPr="00BD5271">
        <w:rPr>
          <w:rFonts w:eastAsia="Calibri" w:cs="B Mitra"/>
          <w:sz w:val="22"/>
          <w:szCs w:val="22"/>
          <w:lang w:bidi="fa-IR"/>
        </w:rPr>
        <w:lastRenderedPageBreak/>
        <w:t>Raspini</w:t>
      </w:r>
      <w:proofErr w:type="spellEnd"/>
      <w:r w:rsidRPr="00BD5271">
        <w:rPr>
          <w:rFonts w:eastAsia="Calibri" w:cs="B Mitra"/>
          <w:sz w:val="22"/>
          <w:szCs w:val="22"/>
          <w:lang w:bidi="fa-IR"/>
        </w:rPr>
        <w:t xml:space="preserve">, E., </w:t>
      </w:r>
      <w:proofErr w:type="spellStart"/>
      <w:r w:rsidRPr="00BD5271">
        <w:rPr>
          <w:rFonts w:eastAsia="Calibri" w:cs="B Mitra"/>
          <w:sz w:val="22"/>
          <w:szCs w:val="22"/>
          <w:lang w:bidi="fa-IR"/>
        </w:rPr>
        <w:t>Caleca</w:t>
      </w:r>
      <w:proofErr w:type="spellEnd"/>
      <w:r w:rsidRPr="00BD5271">
        <w:rPr>
          <w:rFonts w:eastAsia="Calibri" w:cs="B Mitra"/>
          <w:sz w:val="22"/>
          <w:szCs w:val="22"/>
          <w:lang w:bidi="fa-IR"/>
        </w:rPr>
        <w:t xml:space="preserve">, F., Del </w:t>
      </w:r>
      <w:proofErr w:type="spellStart"/>
      <w:r w:rsidRPr="00BD5271">
        <w:rPr>
          <w:rFonts w:eastAsia="Calibri" w:cs="B Mitra"/>
          <w:sz w:val="22"/>
          <w:szCs w:val="22"/>
          <w:lang w:bidi="fa-IR"/>
        </w:rPr>
        <w:t>Soldato</w:t>
      </w:r>
      <w:proofErr w:type="spellEnd"/>
      <w:r w:rsidRPr="00BD5271">
        <w:rPr>
          <w:rFonts w:eastAsia="Calibri" w:cs="B Mitra"/>
          <w:sz w:val="22"/>
          <w:szCs w:val="22"/>
          <w:lang w:bidi="fa-IR"/>
        </w:rPr>
        <w:t xml:space="preserve">, M., </w:t>
      </w:r>
      <w:proofErr w:type="spellStart"/>
      <w:r w:rsidRPr="00BD5271">
        <w:rPr>
          <w:rFonts w:eastAsia="Calibri" w:cs="B Mitra"/>
          <w:sz w:val="22"/>
          <w:szCs w:val="22"/>
          <w:lang w:bidi="fa-IR"/>
        </w:rPr>
        <w:t>Festa</w:t>
      </w:r>
      <w:proofErr w:type="spellEnd"/>
      <w:r w:rsidRPr="00BD5271">
        <w:rPr>
          <w:rFonts w:eastAsia="Calibri" w:cs="B Mitra"/>
          <w:sz w:val="22"/>
          <w:szCs w:val="22"/>
          <w:lang w:bidi="fa-IR"/>
        </w:rPr>
        <w:t xml:space="preserve">, D., </w:t>
      </w:r>
      <w:proofErr w:type="spellStart"/>
      <w:r w:rsidRPr="00BD5271">
        <w:rPr>
          <w:rFonts w:eastAsia="Calibri" w:cs="B Mitra"/>
          <w:sz w:val="22"/>
          <w:szCs w:val="22"/>
          <w:lang w:bidi="fa-IR"/>
        </w:rPr>
        <w:t>Confuorto</w:t>
      </w:r>
      <w:proofErr w:type="spellEnd"/>
      <w:r w:rsidRPr="00BD5271">
        <w:rPr>
          <w:rFonts w:eastAsia="Calibri" w:cs="B Mitra"/>
          <w:sz w:val="22"/>
          <w:szCs w:val="22"/>
          <w:lang w:bidi="fa-IR"/>
        </w:rPr>
        <w:t>, P.,</w:t>
      </w:r>
      <w:r w:rsidRPr="00BD5271">
        <w:rPr>
          <w:rFonts w:eastAsia="Calibri" w:cs="B Mitra" w:hint="cs"/>
          <w:sz w:val="22"/>
          <w:szCs w:val="22"/>
          <w:rtl/>
          <w:lang w:bidi="fa-IR"/>
        </w:rPr>
        <w:t xml:space="preserve"> </w:t>
      </w:r>
      <w:r w:rsidRPr="00BD5271">
        <w:rPr>
          <w:rFonts w:eastAsia="Calibri" w:cs="B Mitra"/>
          <w:sz w:val="22"/>
          <w:szCs w:val="22"/>
          <w:lang w:bidi="fa-IR"/>
        </w:rPr>
        <w:t>&amp;</w:t>
      </w:r>
      <w:r w:rsidRPr="00BD5271">
        <w:rPr>
          <w:rFonts w:eastAsia="Calibri" w:cs="Cambria"/>
          <w:sz w:val="22"/>
          <w:szCs w:val="22"/>
          <w:lang w:bidi="fa-IR"/>
        </w:rPr>
        <w:t xml:space="preserve"> </w:t>
      </w:r>
      <w:proofErr w:type="spellStart"/>
      <w:r w:rsidRPr="00BD5271">
        <w:rPr>
          <w:rFonts w:eastAsia="Calibri" w:cs="B Mitra"/>
          <w:sz w:val="22"/>
          <w:szCs w:val="22"/>
          <w:lang w:bidi="fa-IR"/>
        </w:rPr>
        <w:t>Bianchini</w:t>
      </w:r>
      <w:proofErr w:type="spellEnd"/>
      <w:r w:rsidRPr="00BD5271">
        <w:rPr>
          <w:rFonts w:eastAsia="Calibri" w:cs="B Mitra"/>
          <w:sz w:val="22"/>
          <w:szCs w:val="22"/>
          <w:lang w:bidi="fa-IR"/>
        </w:rPr>
        <w:t xml:space="preserve">, S. </w:t>
      </w:r>
      <w:r>
        <w:rPr>
          <w:rFonts w:eastAsia="Calibri" w:cs="B Mitra"/>
          <w:sz w:val="22"/>
          <w:szCs w:val="22"/>
          <w:lang w:bidi="fa-IR"/>
        </w:rPr>
        <w:t>(</w:t>
      </w:r>
      <w:r w:rsidRPr="00BD5271">
        <w:rPr>
          <w:rFonts w:eastAsia="Calibri" w:cs="B Mitra"/>
          <w:sz w:val="22"/>
          <w:szCs w:val="22"/>
          <w:lang w:bidi="fa-IR"/>
        </w:rPr>
        <w:t>2022</w:t>
      </w:r>
      <w:r>
        <w:rPr>
          <w:rFonts w:eastAsia="Calibri" w:cs="B Mitra"/>
          <w:sz w:val="22"/>
          <w:szCs w:val="22"/>
          <w:lang w:bidi="fa-IR"/>
        </w:rPr>
        <w:t>)</w:t>
      </w:r>
      <w:r w:rsidRPr="00BD5271">
        <w:rPr>
          <w:rFonts w:eastAsia="Calibri" w:cs="B Mitra"/>
          <w:sz w:val="22"/>
          <w:szCs w:val="22"/>
          <w:lang w:bidi="fa-IR"/>
        </w:rPr>
        <w:t xml:space="preserve">. Review of satellite radar interferometry for subsidence analysis. </w:t>
      </w:r>
      <w:hyperlink r:id="rId48" w:tooltip="Go to Earth-Science Reviews on ScienceDirect" w:history="1">
        <w:r w:rsidRPr="0089141D">
          <w:rPr>
            <w:rFonts w:eastAsia="Calibri" w:cs="B Mitra"/>
            <w:i/>
            <w:iCs/>
            <w:sz w:val="22"/>
            <w:szCs w:val="22"/>
            <w:lang w:bidi="fa-IR"/>
          </w:rPr>
          <w:t>Earth-Science Reviews</w:t>
        </w:r>
      </w:hyperlink>
      <w:r w:rsidRPr="0089141D">
        <w:rPr>
          <w:rFonts w:eastAsia="Calibri" w:cs="B Mitra"/>
          <w:i/>
          <w:iCs/>
          <w:sz w:val="22"/>
          <w:szCs w:val="22"/>
          <w:lang w:bidi="fa-IR"/>
        </w:rPr>
        <w:t>,</w:t>
      </w:r>
      <w:r w:rsidRPr="00BD5271">
        <w:rPr>
          <w:rFonts w:eastAsia="Calibri" w:cs="B Mitra"/>
          <w:sz w:val="22"/>
          <w:szCs w:val="22"/>
          <w:lang w:bidi="fa-IR"/>
        </w:rPr>
        <w:t xml:space="preserve"> 235.</w:t>
      </w:r>
      <w:r w:rsidRPr="00BD5271">
        <w:rPr>
          <w:rFonts w:eastAsia="Calibri" w:cs="B Mitra"/>
          <w:sz w:val="22"/>
          <w:szCs w:val="26"/>
          <w:lang w:bidi="fa-IR"/>
        </w:rPr>
        <w:t xml:space="preserve"> </w:t>
      </w:r>
      <w:hyperlink r:id="rId49" w:history="1">
        <w:r w:rsidRPr="00BD5271">
          <w:rPr>
            <w:rFonts w:eastAsia="Calibri" w:cs="B Mitra"/>
            <w:color w:val="0000FF"/>
            <w:sz w:val="22"/>
            <w:szCs w:val="22"/>
            <w:u w:val="single"/>
            <w:lang w:bidi="fa-IR"/>
          </w:rPr>
          <w:t>http://dx.doi.org/10.1016/j.earscirev.2022.104239</w:t>
        </w:r>
      </w:hyperlink>
    </w:p>
    <w:p w14:paraId="65E57D0B" w14:textId="77777777" w:rsidR="00986281" w:rsidRPr="00BD5271" w:rsidRDefault="00986281" w:rsidP="00A83F28">
      <w:pPr>
        <w:numPr>
          <w:ilvl w:val="0"/>
          <w:numId w:val="27"/>
        </w:numPr>
        <w:ind w:left="0" w:right="-2" w:hanging="284"/>
        <w:contextualSpacing/>
        <w:jc w:val="both"/>
        <w:rPr>
          <w:rFonts w:eastAsia="Calibri"/>
          <w:sz w:val="22"/>
          <w:szCs w:val="22"/>
          <w:lang w:bidi="fa-IR"/>
        </w:rPr>
      </w:pPr>
      <w:r w:rsidRPr="00BD5271">
        <w:rPr>
          <w:rFonts w:eastAsia="Calibri"/>
          <w:sz w:val="22"/>
          <w:szCs w:val="22"/>
          <w:lang w:bidi="fa-IR"/>
        </w:rPr>
        <w:t xml:space="preserve">Safari </w:t>
      </w:r>
      <w:proofErr w:type="spellStart"/>
      <w:r w:rsidRPr="00BD5271">
        <w:rPr>
          <w:rFonts w:eastAsia="Calibri"/>
          <w:sz w:val="22"/>
          <w:szCs w:val="22"/>
          <w:lang w:bidi="fa-IR"/>
        </w:rPr>
        <w:t>Namivandi</w:t>
      </w:r>
      <w:proofErr w:type="spellEnd"/>
      <w:r w:rsidRPr="00BD5271">
        <w:rPr>
          <w:rFonts w:eastAsia="Calibri"/>
          <w:sz w:val="22"/>
          <w:szCs w:val="22"/>
          <w:lang w:bidi="fa-IR"/>
        </w:rPr>
        <w:t xml:space="preserve">, M., </w:t>
      </w:r>
      <w:proofErr w:type="spellStart"/>
      <w:r w:rsidRPr="00BD5271">
        <w:rPr>
          <w:rFonts w:eastAsia="Calibri"/>
          <w:sz w:val="22"/>
          <w:szCs w:val="22"/>
          <w:lang w:bidi="fa-IR"/>
        </w:rPr>
        <w:t>Ganjaeian</w:t>
      </w:r>
      <w:proofErr w:type="spellEnd"/>
      <w:r w:rsidRPr="00BD5271">
        <w:rPr>
          <w:rFonts w:eastAsia="Calibri"/>
          <w:sz w:val="22"/>
          <w:szCs w:val="22"/>
          <w:lang w:bidi="fa-IR"/>
        </w:rPr>
        <w:t xml:space="preserve">, H., </w:t>
      </w:r>
      <w:proofErr w:type="spellStart"/>
      <w:r w:rsidRPr="00BD5271">
        <w:rPr>
          <w:rFonts w:eastAsia="Calibri"/>
          <w:sz w:val="22"/>
          <w:szCs w:val="22"/>
          <w:lang w:bidi="fa-IR"/>
        </w:rPr>
        <w:t>Ebrahimi</w:t>
      </w:r>
      <w:proofErr w:type="spellEnd"/>
      <w:r w:rsidRPr="00BD5271">
        <w:rPr>
          <w:rFonts w:eastAsia="Calibri"/>
          <w:sz w:val="22"/>
          <w:szCs w:val="22"/>
          <w:lang w:bidi="fa-IR"/>
        </w:rPr>
        <w:t xml:space="preserve">, A., &amp; </w:t>
      </w:r>
      <w:proofErr w:type="spellStart"/>
      <w:r w:rsidRPr="00BD5271">
        <w:rPr>
          <w:rFonts w:eastAsia="Calibri"/>
          <w:sz w:val="22"/>
          <w:szCs w:val="22"/>
          <w:lang w:bidi="fa-IR"/>
        </w:rPr>
        <w:t>Ebadinezhad</w:t>
      </w:r>
      <w:proofErr w:type="spellEnd"/>
      <w:r w:rsidRPr="00BD5271">
        <w:rPr>
          <w:rFonts w:eastAsia="Calibri"/>
          <w:sz w:val="22"/>
          <w:szCs w:val="22"/>
          <w:lang w:bidi="fa-IR"/>
        </w:rPr>
        <w:t xml:space="preserve">, S. 2023. Evaluation of desertification risk potential using DVI model (Case study: northern regions of </w:t>
      </w:r>
      <w:proofErr w:type="spellStart"/>
      <w:r w:rsidRPr="00BD5271">
        <w:rPr>
          <w:rFonts w:eastAsia="Calibri"/>
          <w:sz w:val="22"/>
          <w:szCs w:val="22"/>
          <w:lang w:bidi="fa-IR"/>
        </w:rPr>
        <w:t>Semnan</w:t>
      </w:r>
      <w:proofErr w:type="spellEnd"/>
      <w:r w:rsidRPr="00BD5271">
        <w:rPr>
          <w:rFonts w:eastAsia="Calibri"/>
          <w:sz w:val="22"/>
          <w:szCs w:val="22"/>
          <w:lang w:bidi="fa-IR"/>
        </w:rPr>
        <w:t xml:space="preserve"> province). Journal of Arid Regions Geographic Studies, 14(53), 17-1. </w:t>
      </w:r>
      <w:r w:rsidRPr="00BD5271">
        <w:rPr>
          <w:rFonts w:eastAsia="Calibri" w:cs="B Mitra"/>
          <w:sz w:val="22"/>
          <w:lang w:bidi="fa-IR"/>
        </w:rPr>
        <w:t>(In Persian)</w:t>
      </w:r>
      <w:r w:rsidRPr="00BD5271">
        <w:rPr>
          <w:rFonts w:eastAsia="Calibri" w:cs="B Mitra"/>
          <w:sz w:val="22"/>
          <w:szCs w:val="26"/>
          <w:lang w:bidi="fa-IR"/>
        </w:rPr>
        <w:t xml:space="preserve"> </w:t>
      </w:r>
      <w:hyperlink r:id="rId50" w:history="1">
        <w:r w:rsidRPr="00BD5271">
          <w:rPr>
            <w:rFonts w:eastAsia="Calibri"/>
            <w:color w:val="0000FF"/>
            <w:sz w:val="22"/>
            <w:szCs w:val="22"/>
            <w:u w:val="single"/>
            <w:lang w:bidi="fa-IR"/>
          </w:rPr>
          <w:t>https://doi.org/10.22034/jargs.2023.397791.1032</w:t>
        </w:r>
      </w:hyperlink>
      <w:r w:rsidRPr="00BD5271">
        <w:rPr>
          <w:rFonts w:eastAsia="Calibri"/>
          <w:color w:val="0000FF"/>
          <w:sz w:val="22"/>
          <w:szCs w:val="22"/>
          <w:lang w:bidi="fa-IR"/>
        </w:rPr>
        <w:t xml:space="preserve"> </w:t>
      </w:r>
    </w:p>
    <w:p w14:paraId="2FFB0A1B" w14:textId="77777777" w:rsidR="00986281" w:rsidRPr="00BD5271" w:rsidRDefault="00986281" w:rsidP="00A83F28">
      <w:pPr>
        <w:numPr>
          <w:ilvl w:val="0"/>
          <w:numId w:val="27"/>
        </w:numPr>
        <w:ind w:left="0" w:right="-2" w:hanging="284"/>
        <w:jc w:val="both"/>
        <w:rPr>
          <w:rFonts w:eastAsia="Calibri" w:cs="B Mitra"/>
          <w:sz w:val="22"/>
          <w:szCs w:val="26"/>
          <w:lang w:bidi="fa-IR"/>
        </w:rPr>
      </w:pPr>
      <w:r w:rsidRPr="00BD5271">
        <w:rPr>
          <w:rFonts w:eastAsia="Calibri" w:cs="B Mitra"/>
          <w:sz w:val="22"/>
          <w:szCs w:val="26"/>
          <w:lang w:bidi="fa-IR"/>
        </w:rPr>
        <w:t xml:space="preserve">Safari </w:t>
      </w:r>
      <w:proofErr w:type="spellStart"/>
      <w:r w:rsidRPr="00BD5271">
        <w:rPr>
          <w:rFonts w:eastAsia="Calibri" w:cs="B Mitra"/>
          <w:sz w:val="22"/>
          <w:szCs w:val="26"/>
          <w:lang w:bidi="fa-IR"/>
        </w:rPr>
        <w:t>Namivandi</w:t>
      </w:r>
      <w:proofErr w:type="spellEnd"/>
      <w:r w:rsidRPr="00BD5271">
        <w:rPr>
          <w:rFonts w:eastAsia="Calibri" w:cs="B Mitra"/>
          <w:sz w:val="22"/>
          <w:szCs w:val="26"/>
          <w:lang w:bidi="fa-IR"/>
        </w:rPr>
        <w:t xml:space="preserve">, M., </w:t>
      </w:r>
      <w:proofErr w:type="spellStart"/>
      <w:r w:rsidRPr="00BD5271">
        <w:rPr>
          <w:rFonts w:eastAsia="Calibri" w:cs="B Mitra"/>
          <w:sz w:val="22"/>
          <w:szCs w:val="26"/>
          <w:lang w:bidi="fa-IR"/>
        </w:rPr>
        <w:t>Ganjaeian</w:t>
      </w:r>
      <w:proofErr w:type="spellEnd"/>
      <w:r w:rsidRPr="00BD5271">
        <w:rPr>
          <w:rFonts w:eastAsia="Calibri" w:cs="B Mitra"/>
          <w:sz w:val="22"/>
          <w:szCs w:val="26"/>
          <w:lang w:bidi="fa-IR"/>
        </w:rPr>
        <w:t xml:space="preserve">, H., </w:t>
      </w:r>
      <w:proofErr w:type="spellStart"/>
      <w:r w:rsidRPr="00BD5271">
        <w:rPr>
          <w:rFonts w:eastAsia="Calibri" w:cs="B Mitra"/>
          <w:sz w:val="22"/>
          <w:szCs w:val="26"/>
          <w:lang w:bidi="fa-IR"/>
        </w:rPr>
        <w:t>Nosrati</w:t>
      </w:r>
      <w:proofErr w:type="spellEnd"/>
      <w:r w:rsidRPr="00BD5271">
        <w:rPr>
          <w:rFonts w:eastAsia="Calibri" w:cs="B Mitra"/>
          <w:sz w:val="22"/>
          <w:szCs w:val="26"/>
          <w:lang w:bidi="fa-IR"/>
        </w:rPr>
        <w:t xml:space="preserve">, M., &amp; </w:t>
      </w:r>
      <w:proofErr w:type="spellStart"/>
      <w:r w:rsidRPr="00BD5271">
        <w:rPr>
          <w:rFonts w:eastAsia="Calibri" w:cs="B Mitra"/>
          <w:sz w:val="22"/>
          <w:szCs w:val="26"/>
          <w:lang w:bidi="fa-IR"/>
        </w:rPr>
        <w:t>Mohammadian</w:t>
      </w:r>
      <w:proofErr w:type="spellEnd"/>
      <w:r w:rsidRPr="00BD5271">
        <w:rPr>
          <w:rFonts w:eastAsia="Calibri" w:cs="B Mitra"/>
          <w:sz w:val="22"/>
          <w:szCs w:val="26"/>
          <w:lang w:bidi="fa-IR"/>
        </w:rPr>
        <w:t xml:space="preserve">, K. </w:t>
      </w:r>
      <w:r>
        <w:rPr>
          <w:rFonts w:eastAsia="Calibri" w:cs="B Mitra"/>
          <w:sz w:val="22"/>
          <w:szCs w:val="26"/>
          <w:lang w:bidi="fa-IR"/>
        </w:rPr>
        <w:t>(</w:t>
      </w:r>
      <w:r w:rsidRPr="00BD5271">
        <w:rPr>
          <w:rFonts w:eastAsia="Calibri" w:cs="B Mitra"/>
          <w:sz w:val="22"/>
          <w:szCs w:val="26"/>
          <w:lang w:bidi="fa-IR"/>
        </w:rPr>
        <w:t>2024</w:t>
      </w:r>
      <w:r>
        <w:rPr>
          <w:rFonts w:eastAsia="Calibri" w:cs="B Mitra"/>
          <w:sz w:val="22"/>
          <w:szCs w:val="26"/>
          <w:lang w:bidi="fa-IR"/>
        </w:rPr>
        <w:t>)</w:t>
      </w:r>
      <w:r w:rsidRPr="00BD5271">
        <w:rPr>
          <w:rFonts w:eastAsia="Calibri" w:cs="B Mitra"/>
          <w:sz w:val="22"/>
          <w:szCs w:val="26"/>
          <w:lang w:bidi="fa-IR"/>
        </w:rPr>
        <w:t xml:space="preserve">. Identification of flooded areas and analysis of factors influencing its occurrence (Case study: Southeast of </w:t>
      </w:r>
      <w:proofErr w:type="spellStart"/>
      <w:r w:rsidRPr="00BD5271">
        <w:rPr>
          <w:rFonts w:eastAsia="Calibri" w:cs="B Mitra"/>
          <w:sz w:val="22"/>
          <w:szCs w:val="26"/>
          <w:lang w:bidi="fa-IR"/>
        </w:rPr>
        <w:t>Sistan</w:t>
      </w:r>
      <w:proofErr w:type="spellEnd"/>
      <w:r w:rsidRPr="00BD5271">
        <w:rPr>
          <w:rFonts w:eastAsia="Calibri" w:cs="B Mitra"/>
          <w:sz w:val="22"/>
          <w:szCs w:val="26"/>
          <w:lang w:bidi="fa-IR"/>
        </w:rPr>
        <w:t xml:space="preserve"> and </w:t>
      </w:r>
      <w:proofErr w:type="spellStart"/>
      <w:r w:rsidRPr="00BD5271">
        <w:rPr>
          <w:rFonts w:eastAsia="Calibri" w:cs="B Mitra"/>
          <w:sz w:val="22"/>
          <w:szCs w:val="26"/>
          <w:lang w:bidi="fa-IR"/>
        </w:rPr>
        <w:t>Baluchestan</w:t>
      </w:r>
      <w:proofErr w:type="spellEnd"/>
      <w:r w:rsidRPr="00BD5271">
        <w:rPr>
          <w:rFonts w:eastAsia="Calibri" w:cs="B Mitra"/>
          <w:sz w:val="22"/>
          <w:szCs w:val="26"/>
          <w:lang w:bidi="fa-IR"/>
        </w:rPr>
        <w:t xml:space="preserve"> province). </w:t>
      </w:r>
      <w:r w:rsidRPr="0089141D">
        <w:rPr>
          <w:rFonts w:eastAsia="Calibri" w:cs="B Mitra"/>
          <w:i/>
          <w:iCs/>
          <w:sz w:val="22"/>
          <w:szCs w:val="26"/>
          <w:lang w:bidi="fa-IR"/>
        </w:rPr>
        <w:t>Quantitative Geomorphological Research</w:t>
      </w:r>
      <w:r w:rsidRPr="00BD5271">
        <w:rPr>
          <w:rFonts w:eastAsia="Calibri" w:cs="B Mitra"/>
          <w:sz w:val="22"/>
          <w:szCs w:val="26"/>
          <w:lang w:bidi="fa-IR"/>
        </w:rPr>
        <w:t xml:space="preserve">, 13(2), 181-194. </w:t>
      </w:r>
      <w:r w:rsidRPr="00BD5271">
        <w:rPr>
          <w:rFonts w:eastAsia="Calibri" w:cs="B Mitra"/>
          <w:sz w:val="22"/>
          <w:lang w:bidi="fa-IR"/>
        </w:rPr>
        <w:t>(In Persian)</w:t>
      </w:r>
      <w:r w:rsidRPr="00BD5271">
        <w:rPr>
          <w:rFonts w:eastAsia="Calibri" w:cs="B Mitra"/>
          <w:sz w:val="22"/>
          <w:szCs w:val="26"/>
          <w:lang w:bidi="fa-IR"/>
        </w:rPr>
        <w:t xml:space="preserve"> </w:t>
      </w:r>
      <w:hyperlink r:id="rId51" w:history="1">
        <w:r w:rsidRPr="00BD5271">
          <w:rPr>
            <w:rFonts w:eastAsia="Calibri" w:cs="B Mitra"/>
            <w:color w:val="0000FF"/>
            <w:sz w:val="22"/>
            <w:szCs w:val="26"/>
            <w:u w:val="single"/>
            <w:lang w:bidi="fa-IR"/>
          </w:rPr>
          <w:t>https://doi.org/10.22034/gmpj.2024.449586.1494</w:t>
        </w:r>
      </w:hyperlink>
    </w:p>
    <w:p w14:paraId="4CBF71FE" w14:textId="77777777" w:rsidR="00986281" w:rsidRPr="00BD5271" w:rsidRDefault="00986281" w:rsidP="00A83F28">
      <w:pPr>
        <w:numPr>
          <w:ilvl w:val="0"/>
          <w:numId w:val="27"/>
        </w:numPr>
        <w:ind w:left="0" w:right="-2" w:hanging="284"/>
        <w:contextualSpacing/>
        <w:jc w:val="both"/>
        <w:rPr>
          <w:rFonts w:eastAsia="Calibri" w:cs="B Mitra"/>
          <w:sz w:val="22"/>
          <w:szCs w:val="22"/>
          <w:rtl/>
          <w:lang w:bidi="fa-IR"/>
        </w:rPr>
      </w:pPr>
      <w:proofErr w:type="spellStart"/>
      <w:r w:rsidRPr="00BD5271">
        <w:rPr>
          <w:sz w:val="22"/>
          <w:szCs w:val="22"/>
          <w:lang w:bidi="fa-IR"/>
        </w:rPr>
        <w:t>Salari</w:t>
      </w:r>
      <w:proofErr w:type="spellEnd"/>
      <w:r w:rsidRPr="00BD5271">
        <w:rPr>
          <w:sz w:val="22"/>
          <w:szCs w:val="22"/>
          <w:lang w:bidi="fa-IR"/>
        </w:rPr>
        <w:t xml:space="preserve">, M., </w:t>
      </w:r>
      <w:proofErr w:type="spellStart"/>
      <w:r w:rsidRPr="00BD5271">
        <w:rPr>
          <w:sz w:val="22"/>
          <w:szCs w:val="22"/>
          <w:lang w:bidi="fa-IR"/>
        </w:rPr>
        <w:t>Nayeri</w:t>
      </w:r>
      <w:proofErr w:type="spellEnd"/>
      <w:r w:rsidRPr="00BD5271">
        <w:rPr>
          <w:sz w:val="22"/>
          <w:szCs w:val="22"/>
          <w:lang w:bidi="fa-IR"/>
        </w:rPr>
        <w:t xml:space="preserve">, H., Amani, K. &amp; </w:t>
      </w:r>
      <w:proofErr w:type="spellStart"/>
      <w:r w:rsidRPr="00BD5271">
        <w:rPr>
          <w:sz w:val="22"/>
          <w:szCs w:val="22"/>
          <w:lang w:bidi="fa-IR"/>
        </w:rPr>
        <w:t>Ganjaeian</w:t>
      </w:r>
      <w:proofErr w:type="spellEnd"/>
      <w:r w:rsidRPr="00BD5271">
        <w:rPr>
          <w:sz w:val="22"/>
          <w:szCs w:val="22"/>
          <w:lang w:bidi="fa-IR"/>
        </w:rPr>
        <w:t xml:space="preserve">, H. </w:t>
      </w:r>
      <w:r>
        <w:rPr>
          <w:sz w:val="22"/>
          <w:szCs w:val="22"/>
          <w:lang w:bidi="fa-IR"/>
        </w:rPr>
        <w:t>(</w:t>
      </w:r>
      <w:r w:rsidRPr="00BD5271">
        <w:rPr>
          <w:sz w:val="22"/>
          <w:szCs w:val="22"/>
          <w:lang w:bidi="fa-IR"/>
        </w:rPr>
        <w:t>2017</w:t>
      </w:r>
      <w:r>
        <w:rPr>
          <w:sz w:val="22"/>
          <w:szCs w:val="22"/>
          <w:lang w:bidi="fa-IR"/>
        </w:rPr>
        <w:t>)</w:t>
      </w:r>
      <w:r w:rsidRPr="00BD5271">
        <w:rPr>
          <w:sz w:val="22"/>
          <w:szCs w:val="22"/>
          <w:lang w:bidi="fa-IR"/>
        </w:rPr>
        <w:t xml:space="preserve">. Locating Suitable Directions for </w:t>
      </w:r>
      <w:proofErr w:type="spellStart"/>
      <w:r w:rsidRPr="00BD5271">
        <w:rPr>
          <w:sz w:val="22"/>
          <w:szCs w:val="22"/>
          <w:lang w:bidi="fa-IR"/>
        </w:rPr>
        <w:t>Kamyaran</w:t>
      </w:r>
      <w:proofErr w:type="spellEnd"/>
      <w:r w:rsidRPr="00BD5271">
        <w:rPr>
          <w:sz w:val="22"/>
          <w:szCs w:val="22"/>
          <w:lang w:bidi="fa-IR"/>
        </w:rPr>
        <w:t xml:space="preserve"> Urban Development through a </w:t>
      </w:r>
      <w:proofErr w:type="spellStart"/>
      <w:r w:rsidRPr="00BD5271">
        <w:rPr>
          <w:sz w:val="22"/>
          <w:szCs w:val="22"/>
          <w:lang w:bidi="fa-IR"/>
        </w:rPr>
        <w:t>Hazardology</w:t>
      </w:r>
      <w:proofErr w:type="spellEnd"/>
      <w:r w:rsidRPr="00BD5271">
        <w:rPr>
          <w:sz w:val="22"/>
          <w:szCs w:val="22"/>
          <w:lang w:bidi="fa-IR"/>
        </w:rPr>
        <w:t xml:space="preserve"> Approach based on the Application of </w:t>
      </w:r>
      <w:proofErr w:type="spellStart"/>
      <w:r w:rsidRPr="00BD5271">
        <w:rPr>
          <w:sz w:val="22"/>
          <w:szCs w:val="22"/>
          <w:lang w:bidi="fa-IR"/>
        </w:rPr>
        <w:t>Geomorphologically</w:t>
      </w:r>
      <w:proofErr w:type="spellEnd"/>
      <w:r w:rsidRPr="00BD5271">
        <w:rPr>
          <w:sz w:val="22"/>
          <w:szCs w:val="22"/>
          <w:lang w:bidi="fa-IR"/>
        </w:rPr>
        <w:t xml:space="preserve"> Restricted Areas. </w:t>
      </w:r>
      <w:r w:rsidRPr="0089141D">
        <w:rPr>
          <w:i/>
          <w:iCs/>
          <w:sz w:val="22"/>
          <w:szCs w:val="22"/>
          <w:lang w:bidi="fa-IR"/>
        </w:rPr>
        <w:t>Environmental Management Hazards</w:t>
      </w:r>
      <w:r w:rsidRPr="00BD5271">
        <w:rPr>
          <w:sz w:val="22"/>
          <w:szCs w:val="22"/>
          <w:lang w:bidi="fa-IR"/>
        </w:rPr>
        <w:t xml:space="preserve">, 4(4), 419-436. </w:t>
      </w:r>
      <w:r w:rsidRPr="00BD5271">
        <w:rPr>
          <w:rFonts w:eastAsia="Calibri" w:cs="B Mitra"/>
          <w:sz w:val="22"/>
          <w:lang w:bidi="fa-IR"/>
        </w:rPr>
        <w:t>(In Persian)</w:t>
      </w:r>
      <w:r w:rsidRPr="00BD5271">
        <w:rPr>
          <w:rFonts w:eastAsia="Calibri" w:cs="B Mitra"/>
          <w:sz w:val="22"/>
          <w:szCs w:val="26"/>
          <w:lang w:bidi="fa-IR"/>
        </w:rPr>
        <w:t xml:space="preserve"> </w:t>
      </w:r>
      <w:hyperlink r:id="rId52" w:history="1">
        <w:r w:rsidRPr="00BD5271">
          <w:rPr>
            <w:rFonts w:eastAsia="Calibri" w:cs="B Mitra"/>
            <w:color w:val="0000FF"/>
            <w:sz w:val="22"/>
            <w:szCs w:val="22"/>
            <w:u w:val="single"/>
            <w:lang w:bidi="fa-IR"/>
          </w:rPr>
          <w:t>https://doi.org/10.22059/jhsci.2018.252694.341</w:t>
        </w:r>
      </w:hyperlink>
      <w:r w:rsidRPr="00BD5271">
        <w:rPr>
          <w:rFonts w:eastAsia="Calibri" w:cs="B Mitra"/>
          <w:sz w:val="22"/>
          <w:szCs w:val="22"/>
          <w:lang w:bidi="fa-IR"/>
        </w:rPr>
        <w:t xml:space="preserve"> </w:t>
      </w:r>
    </w:p>
    <w:p w14:paraId="6785025A" w14:textId="77777777" w:rsidR="00986281" w:rsidRPr="00BD5271" w:rsidRDefault="00986281" w:rsidP="00A83F28">
      <w:pPr>
        <w:numPr>
          <w:ilvl w:val="0"/>
          <w:numId w:val="27"/>
        </w:numPr>
        <w:ind w:left="0" w:right="-2" w:hanging="284"/>
        <w:contextualSpacing/>
        <w:jc w:val="both"/>
        <w:rPr>
          <w:rFonts w:eastAsia="Calibri" w:cs="B Mitra"/>
          <w:sz w:val="22"/>
          <w:szCs w:val="22"/>
          <w:lang w:bidi="fa-IR"/>
        </w:rPr>
      </w:pPr>
      <w:proofErr w:type="spellStart"/>
      <w:r w:rsidRPr="00BD5271">
        <w:rPr>
          <w:sz w:val="22"/>
          <w:szCs w:val="22"/>
          <w:lang w:bidi="fa-IR"/>
        </w:rPr>
        <w:t>Salari</w:t>
      </w:r>
      <w:proofErr w:type="spellEnd"/>
      <w:r w:rsidRPr="00BD5271">
        <w:rPr>
          <w:sz w:val="22"/>
          <w:szCs w:val="22"/>
          <w:lang w:bidi="fa-IR"/>
        </w:rPr>
        <w:t xml:space="preserve">, M., </w:t>
      </w:r>
      <w:proofErr w:type="spellStart"/>
      <w:r w:rsidRPr="00BD5271">
        <w:rPr>
          <w:sz w:val="22"/>
          <w:szCs w:val="22"/>
          <w:lang w:bidi="fa-IR"/>
        </w:rPr>
        <w:t>Nayyeri</w:t>
      </w:r>
      <w:proofErr w:type="spellEnd"/>
      <w:r w:rsidRPr="00BD5271">
        <w:rPr>
          <w:sz w:val="22"/>
          <w:szCs w:val="22"/>
          <w:lang w:bidi="fa-IR"/>
        </w:rPr>
        <w:t xml:space="preserve">, H., </w:t>
      </w:r>
      <w:proofErr w:type="spellStart"/>
      <w:r w:rsidRPr="00BD5271">
        <w:rPr>
          <w:sz w:val="22"/>
          <w:szCs w:val="22"/>
          <w:lang w:bidi="fa-IR"/>
        </w:rPr>
        <w:t>Ganjaeian</w:t>
      </w:r>
      <w:proofErr w:type="spellEnd"/>
      <w:r w:rsidRPr="00BD5271">
        <w:rPr>
          <w:sz w:val="22"/>
          <w:szCs w:val="22"/>
          <w:lang w:bidi="fa-IR"/>
        </w:rPr>
        <w:t xml:space="preserve">, H., &amp; Amani, K. </w:t>
      </w:r>
      <w:r>
        <w:rPr>
          <w:sz w:val="22"/>
          <w:szCs w:val="22"/>
          <w:lang w:bidi="fa-IR"/>
        </w:rPr>
        <w:t>(</w:t>
      </w:r>
      <w:r w:rsidRPr="00BD5271">
        <w:rPr>
          <w:sz w:val="22"/>
          <w:szCs w:val="22"/>
          <w:lang w:bidi="fa-IR"/>
        </w:rPr>
        <w:t>2020</w:t>
      </w:r>
      <w:r>
        <w:rPr>
          <w:sz w:val="22"/>
          <w:szCs w:val="22"/>
          <w:lang w:bidi="fa-IR"/>
        </w:rPr>
        <w:t>)</w:t>
      </w:r>
      <w:r w:rsidRPr="00BD5271">
        <w:rPr>
          <w:sz w:val="22"/>
          <w:szCs w:val="22"/>
          <w:lang w:bidi="fa-IR"/>
        </w:rPr>
        <w:t xml:space="preserve">. Assessment and Prediction of the process of expansion of residential areas with Geomorphological Approach and Environmental Management (Case Study: </w:t>
      </w:r>
      <w:proofErr w:type="spellStart"/>
      <w:r w:rsidRPr="00BD5271">
        <w:rPr>
          <w:sz w:val="22"/>
          <w:szCs w:val="22"/>
          <w:lang w:bidi="fa-IR"/>
        </w:rPr>
        <w:t>Paveh</w:t>
      </w:r>
      <w:proofErr w:type="spellEnd"/>
      <w:r w:rsidRPr="00BD5271">
        <w:rPr>
          <w:sz w:val="22"/>
          <w:szCs w:val="22"/>
          <w:lang w:bidi="fa-IR"/>
        </w:rPr>
        <w:t xml:space="preserve"> City). </w:t>
      </w:r>
      <w:r w:rsidRPr="00600A0B">
        <w:rPr>
          <w:i/>
          <w:iCs/>
          <w:sz w:val="22"/>
          <w:szCs w:val="22"/>
          <w:lang w:bidi="fa-IR"/>
        </w:rPr>
        <w:t>Quantitative Geomorphological Research</w:t>
      </w:r>
      <w:r w:rsidRPr="00BD5271">
        <w:rPr>
          <w:sz w:val="22"/>
          <w:szCs w:val="22"/>
          <w:lang w:bidi="fa-IR"/>
        </w:rPr>
        <w:t xml:space="preserve">, 9(1), 86-101. </w:t>
      </w:r>
      <w:r w:rsidRPr="00BD5271">
        <w:rPr>
          <w:rFonts w:eastAsia="Calibri" w:cs="B Mitra"/>
          <w:sz w:val="22"/>
          <w:lang w:bidi="fa-IR"/>
        </w:rPr>
        <w:t>(In Persian)</w:t>
      </w:r>
      <w:r w:rsidRPr="00BD5271">
        <w:rPr>
          <w:rFonts w:eastAsia="Calibri" w:cs="B Mitra"/>
          <w:sz w:val="22"/>
          <w:szCs w:val="26"/>
          <w:lang w:bidi="fa-IR"/>
        </w:rPr>
        <w:t xml:space="preserve"> </w:t>
      </w:r>
      <w:hyperlink r:id="rId53" w:history="1">
        <w:r w:rsidRPr="00BD5271">
          <w:rPr>
            <w:color w:val="0000FF"/>
            <w:sz w:val="22"/>
            <w:szCs w:val="22"/>
            <w:u w:val="single"/>
            <w:lang w:bidi="fa-IR"/>
          </w:rPr>
          <w:t>https://doi.org/10.22034/gmpj.2020.109536</w:t>
        </w:r>
      </w:hyperlink>
      <w:r w:rsidRPr="00BD5271">
        <w:rPr>
          <w:rFonts w:eastAsia="Calibri" w:cs="B Mitra"/>
          <w:sz w:val="22"/>
          <w:lang w:bidi="fa-IR"/>
        </w:rPr>
        <w:t xml:space="preserve"> </w:t>
      </w:r>
    </w:p>
    <w:p w14:paraId="74B811CE" w14:textId="77777777" w:rsidR="00986281" w:rsidRPr="00BD5271" w:rsidRDefault="00986281" w:rsidP="00A83F28">
      <w:pPr>
        <w:numPr>
          <w:ilvl w:val="0"/>
          <w:numId w:val="27"/>
        </w:numPr>
        <w:spacing w:line="240" w:lineRule="atLeast"/>
        <w:ind w:left="0" w:right="-2" w:hanging="284"/>
        <w:contextualSpacing/>
        <w:jc w:val="both"/>
        <w:rPr>
          <w:rFonts w:eastAsia="Calibri" w:cs="Mitra"/>
          <w:sz w:val="22"/>
          <w:szCs w:val="22"/>
          <w:lang w:bidi="fa-IR"/>
        </w:rPr>
      </w:pPr>
      <w:proofErr w:type="spellStart"/>
      <w:r w:rsidRPr="00BD5271">
        <w:rPr>
          <w:rFonts w:eastAsia="Calibri" w:cs="Mitra"/>
          <w:sz w:val="22"/>
          <w:szCs w:val="22"/>
          <w:lang w:bidi="fa-IR"/>
        </w:rPr>
        <w:t>Shafiee</w:t>
      </w:r>
      <w:proofErr w:type="spellEnd"/>
      <w:r w:rsidRPr="00BD5271">
        <w:rPr>
          <w:rFonts w:eastAsia="Calibri" w:cs="Mitra"/>
          <w:sz w:val="22"/>
          <w:szCs w:val="22"/>
          <w:lang w:bidi="fa-IR"/>
        </w:rPr>
        <w:t xml:space="preserve">, A., &amp; </w:t>
      </w:r>
      <w:proofErr w:type="spellStart"/>
      <w:r w:rsidRPr="00BD5271">
        <w:rPr>
          <w:rFonts w:eastAsia="Calibri" w:cs="Mitra"/>
          <w:sz w:val="22"/>
          <w:szCs w:val="22"/>
          <w:lang w:bidi="fa-IR"/>
        </w:rPr>
        <w:t>Azmi</w:t>
      </w:r>
      <w:proofErr w:type="spellEnd"/>
      <w:r w:rsidRPr="00BD5271">
        <w:rPr>
          <w:rFonts w:eastAsia="Calibri" w:cs="Mitra"/>
          <w:sz w:val="22"/>
          <w:szCs w:val="22"/>
          <w:lang w:bidi="fa-IR"/>
        </w:rPr>
        <w:t xml:space="preserve">, A. </w:t>
      </w:r>
      <w:r>
        <w:rPr>
          <w:rFonts w:eastAsia="Calibri" w:cs="Mitra"/>
          <w:sz w:val="22"/>
          <w:szCs w:val="22"/>
          <w:lang w:bidi="fa-IR"/>
        </w:rPr>
        <w:t>(</w:t>
      </w:r>
      <w:r w:rsidRPr="00BD5271">
        <w:rPr>
          <w:rFonts w:eastAsia="Calibri" w:cs="Mitra"/>
          <w:sz w:val="22"/>
          <w:szCs w:val="22"/>
          <w:lang w:bidi="fa-IR"/>
        </w:rPr>
        <w:t>2024</w:t>
      </w:r>
      <w:r>
        <w:rPr>
          <w:rFonts w:eastAsia="Calibri" w:cs="Mitra"/>
          <w:sz w:val="22"/>
          <w:szCs w:val="22"/>
          <w:lang w:bidi="fa-IR"/>
        </w:rPr>
        <w:t>)</w:t>
      </w:r>
      <w:r w:rsidRPr="00BD5271">
        <w:rPr>
          <w:rFonts w:eastAsia="Calibri" w:cs="Mitra"/>
          <w:sz w:val="22"/>
          <w:szCs w:val="22"/>
          <w:lang w:bidi="fa-IR"/>
        </w:rPr>
        <w:t xml:space="preserve">. Assessment of the effects of sustainable agriculture on water and soil resources (Case study: </w:t>
      </w:r>
      <w:proofErr w:type="spellStart"/>
      <w:r w:rsidRPr="00BD5271">
        <w:rPr>
          <w:rFonts w:eastAsia="Calibri" w:cs="Mitra"/>
          <w:sz w:val="22"/>
          <w:szCs w:val="22"/>
          <w:lang w:bidi="fa-IR"/>
        </w:rPr>
        <w:t>Homil</w:t>
      </w:r>
      <w:proofErr w:type="spellEnd"/>
      <w:r w:rsidRPr="00BD5271">
        <w:rPr>
          <w:rFonts w:eastAsia="Calibri" w:cs="Mitra"/>
          <w:sz w:val="22"/>
          <w:szCs w:val="22"/>
          <w:lang w:bidi="fa-IR"/>
        </w:rPr>
        <w:t xml:space="preserve"> District of Islamabad </w:t>
      </w:r>
      <w:proofErr w:type="spellStart"/>
      <w:r w:rsidRPr="00BD5271">
        <w:rPr>
          <w:rFonts w:eastAsia="Calibri" w:cs="Mitra"/>
          <w:sz w:val="22"/>
          <w:szCs w:val="22"/>
          <w:lang w:bidi="fa-IR"/>
        </w:rPr>
        <w:t>Gharb</w:t>
      </w:r>
      <w:proofErr w:type="spellEnd"/>
      <w:r w:rsidRPr="00BD5271">
        <w:rPr>
          <w:rFonts w:eastAsia="Calibri" w:cs="Mitra"/>
          <w:sz w:val="22"/>
          <w:szCs w:val="22"/>
          <w:lang w:bidi="fa-IR"/>
        </w:rPr>
        <w:t xml:space="preserve"> County). </w:t>
      </w:r>
      <w:r w:rsidRPr="00600A0B">
        <w:rPr>
          <w:rFonts w:eastAsia="Calibri" w:cs="Mitra"/>
          <w:i/>
          <w:iCs/>
          <w:sz w:val="22"/>
          <w:szCs w:val="22"/>
          <w:lang w:bidi="fa-IR"/>
        </w:rPr>
        <w:t>Agricultural Economics Research</w:t>
      </w:r>
      <w:r w:rsidRPr="00BD5271">
        <w:rPr>
          <w:rFonts w:eastAsia="Calibri" w:cs="Mitra"/>
          <w:sz w:val="22"/>
          <w:szCs w:val="22"/>
          <w:lang w:bidi="fa-IR"/>
        </w:rPr>
        <w:t>, 16(2), 15-29.</w:t>
      </w:r>
      <w:r w:rsidRPr="00BD5271">
        <w:rPr>
          <w:rFonts w:eastAsia="Calibri" w:cs="B Mitra"/>
          <w:sz w:val="22"/>
          <w:lang w:bidi="fa-IR"/>
        </w:rPr>
        <w:t xml:space="preserve"> (In Persian)</w:t>
      </w:r>
      <w:r w:rsidRPr="00BD5271">
        <w:rPr>
          <w:rFonts w:eastAsia="Calibri" w:cs="B Mitra"/>
          <w:sz w:val="22"/>
          <w:szCs w:val="26"/>
          <w:lang w:bidi="fa-IR"/>
        </w:rPr>
        <w:t xml:space="preserve"> </w:t>
      </w:r>
      <w:r w:rsidRPr="00BD5271">
        <w:rPr>
          <w:rFonts w:eastAsia="Calibri" w:cs="Mitra" w:hint="cs"/>
          <w:sz w:val="22"/>
          <w:szCs w:val="22"/>
          <w:rtl/>
          <w:lang w:bidi="fa-IR"/>
        </w:rPr>
        <w:t xml:space="preserve"> </w:t>
      </w:r>
      <w:hyperlink r:id="rId54" w:history="1">
        <w:r w:rsidRPr="00BD5271">
          <w:rPr>
            <w:rFonts w:eastAsia="Calibri" w:cs="Mitra"/>
            <w:color w:val="0000FF"/>
            <w:sz w:val="22"/>
            <w:szCs w:val="22"/>
            <w:u w:val="single"/>
            <w:lang w:bidi="fa-IR"/>
          </w:rPr>
          <w:t>https://doi.org/10.30495/jae.2023.31328.2367</w:t>
        </w:r>
      </w:hyperlink>
    </w:p>
    <w:p w14:paraId="5490073E" w14:textId="77777777" w:rsidR="00986281" w:rsidRPr="00600A0B" w:rsidRDefault="00986281" w:rsidP="00A83F28">
      <w:pPr>
        <w:numPr>
          <w:ilvl w:val="0"/>
          <w:numId w:val="27"/>
        </w:numPr>
        <w:spacing w:line="240" w:lineRule="atLeast"/>
        <w:ind w:left="0" w:right="-2" w:hanging="284"/>
        <w:contextualSpacing/>
        <w:jc w:val="both"/>
        <w:rPr>
          <w:rFonts w:eastAsia="Calibri" w:cs="Mitra"/>
          <w:sz w:val="22"/>
          <w:szCs w:val="22"/>
          <w:lang w:bidi="fa-IR"/>
        </w:rPr>
      </w:pPr>
      <w:r w:rsidRPr="00BD5271">
        <w:rPr>
          <w:rFonts w:eastAsia="Calibri" w:cs="Mitra"/>
          <w:sz w:val="22"/>
          <w:szCs w:val="22"/>
          <w:lang w:bidi="fa-IR"/>
        </w:rPr>
        <w:t xml:space="preserve">Shi, X., Chen, C., </w:t>
      </w:r>
      <w:proofErr w:type="spellStart"/>
      <w:r w:rsidRPr="00BD5271">
        <w:rPr>
          <w:rFonts w:eastAsia="Calibri" w:cs="Mitra"/>
          <w:sz w:val="22"/>
          <w:szCs w:val="22"/>
          <w:lang w:bidi="fa-IR"/>
        </w:rPr>
        <w:t>Dat</w:t>
      </w:r>
      <w:proofErr w:type="spellEnd"/>
      <w:r w:rsidRPr="00BD5271">
        <w:rPr>
          <w:rFonts w:eastAsia="Calibri" w:cs="Mitra"/>
          <w:sz w:val="22"/>
          <w:szCs w:val="22"/>
          <w:lang w:bidi="fa-IR"/>
        </w:rPr>
        <w:t xml:space="preserve">, K., Deng, J., Wen, N., Yin, Y., &amp; Dong, X. </w:t>
      </w:r>
      <w:r>
        <w:rPr>
          <w:rFonts w:eastAsia="Calibri" w:cs="Mitra"/>
          <w:sz w:val="22"/>
          <w:szCs w:val="22"/>
          <w:lang w:bidi="fa-IR"/>
        </w:rPr>
        <w:t>(</w:t>
      </w:r>
      <w:r w:rsidRPr="00BD5271">
        <w:rPr>
          <w:rFonts w:eastAsia="Calibri" w:cs="Mitra"/>
          <w:sz w:val="22"/>
          <w:szCs w:val="22"/>
          <w:lang w:bidi="fa-IR"/>
        </w:rPr>
        <w:t>2022</w:t>
      </w:r>
      <w:r>
        <w:rPr>
          <w:rFonts w:eastAsia="Calibri" w:cs="Mitra"/>
          <w:sz w:val="22"/>
          <w:szCs w:val="22"/>
          <w:lang w:bidi="fa-IR"/>
        </w:rPr>
        <w:t>)</w:t>
      </w:r>
      <w:r w:rsidRPr="00BD5271">
        <w:rPr>
          <w:rFonts w:eastAsia="Calibri" w:cs="Mitra"/>
          <w:sz w:val="22"/>
          <w:szCs w:val="22"/>
          <w:lang w:bidi="fa-IR"/>
        </w:rPr>
        <w:t xml:space="preserve">. Monitoring and Predicting the Subsidence of Dalian Jinzhou Bay International Airport, China by Integrating </w:t>
      </w:r>
      <w:proofErr w:type="spellStart"/>
      <w:r w:rsidRPr="00BD5271">
        <w:rPr>
          <w:rFonts w:eastAsia="Calibri" w:cs="Mitra"/>
          <w:sz w:val="22"/>
          <w:szCs w:val="22"/>
          <w:lang w:bidi="fa-IR"/>
        </w:rPr>
        <w:t>InSAR</w:t>
      </w:r>
      <w:proofErr w:type="spellEnd"/>
      <w:r w:rsidRPr="00BD5271">
        <w:rPr>
          <w:rFonts w:eastAsia="Calibri" w:cs="Mitra"/>
          <w:sz w:val="22"/>
          <w:szCs w:val="22"/>
          <w:lang w:bidi="fa-IR"/>
        </w:rPr>
        <w:t xml:space="preserve"> Observation and </w:t>
      </w:r>
      <w:proofErr w:type="spellStart"/>
      <w:r w:rsidRPr="00BD5271">
        <w:rPr>
          <w:rFonts w:eastAsia="Calibri" w:cs="Mitra"/>
          <w:sz w:val="22"/>
          <w:szCs w:val="22"/>
          <w:lang w:bidi="fa-IR"/>
        </w:rPr>
        <w:t>Terzaghi</w:t>
      </w:r>
      <w:proofErr w:type="spellEnd"/>
      <w:r w:rsidRPr="00BD5271">
        <w:rPr>
          <w:rFonts w:eastAsia="Calibri" w:cs="Mitra"/>
          <w:sz w:val="22"/>
          <w:szCs w:val="22"/>
          <w:lang w:bidi="fa-IR"/>
        </w:rPr>
        <w:t xml:space="preserve"> Consolidation Theory. </w:t>
      </w:r>
      <w:r w:rsidRPr="00600A0B">
        <w:rPr>
          <w:rFonts w:eastAsia="Calibri" w:cs="Mitra"/>
          <w:i/>
          <w:iCs/>
          <w:sz w:val="22"/>
          <w:szCs w:val="22"/>
          <w:lang w:bidi="fa-IR"/>
        </w:rPr>
        <w:t xml:space="preserve">Remote </w:t>
      </w:r>
      <w:proofErr w:type="spellStart"/>
      <w:r w:rsidRPr="00600A0B">
        <w:rPr>
          <w:rFonts w:eastAsia="Calibri" w:cs="Mitra"/>
          <w:i/>
          <w:iCs/>
          <w:sz w:val="22"/>
          <w:szCs w:val="22"/>
          <w:lang w:bidi="fa-IR"/>
        </w:rPr>
        <w:t>Sens</w:t>
      </w:r>
      <w:proofErr w:type="spellEnd"/>
      <w:r w:rsidRPr="00BD5271">
        <w:rPr>
          <w:rFonts w:eastAsia="Calibri" w:cs="Mitra"/>
          <w:sz w:val="22"/>
          <w:szCs w:val="22"/>
          <w:lang w:bidi="fa-IR"/>
        </w:rPr>
        <w:t xml:space="preserve">, 14(10). </w:t>
      </w:r>
      <w:hyperlink r:id="rId55" w:history="1">
        <w:r w:rsidRPr="00BD5271">
          <w:rPr>
            <w:rFonts w:eastAsia="Calibri" w:cs="Mitra"/>
            <w:color w:val="0000FF"/>
            <w:sz w:val="22"/>
            <w:szCs w:val="22"/>
            <w:u w:val="single"/>
            <w:lang w:bidi="fa-IR"/>
          </w:rPr>
          <w:t>https://doi.org/10.3390/rs14102332</w:t>
        </w:r>
      </w:hyperlink>
    </w:p>
    <w:p w14:paraId="3472B5A8" w14:textId="77777777" w:rsidR="00986281" w:rsidRPr="000A5D34" w:rsidRDefault="00986281" w:rsidP="00A83F28">
      <w:pPr>
        <w:pStyle w:val="ListParagraph"/>
        <w:numPr>
          <w:ilvl w:val="0"/>
          <w:numId w:val="27"/>
        </w:numPr>
        <w:tabs>
          <w:tab w:val="left" w:pos="142"/>
        </w:tabs>
        <w:bidi w:val="0"/>
        <w:spacing w:after="0" w:line="240" w:lineRule="auto"/>
        <w:ind w:left="0" w:right="-2" w:hanging="284"/>
        <w:contextualSpacing/>
        <w:jc w:val="both"/>
        <w:rPr>
          <w:rFonts w:asciiTheme="majorBidi" w:hAnsiTheme="majorBidi" w:cstheme="majorBidi"/>
          <w:color w:val="0000FF"/>
          <w:u w:val="single"/>
        </w:rPr>
      </w:pPr>
      <w:proofErr w:type="spellStart"/>
      <w:r w:rsidRPr="000A5D34">
        <w:rPr>
          <w:rFonts w:asciiTheme="majorBidi" w:hAnsiTheme="majorBidi" w:cstheme="majorBidi"/>
        </w:rPr>
        <w:t>Thapa</w:t>
      </w:r>
      <w:proofErr w:type="spellEnd"/>
      <w:r w:rsidRPr="000A5D34">
        <w:rPr>
          <w:rFonts w:asciiTheme="majorBidi" w:hAnsiTheme="majorBidi" w:cstheme="majorBidi"/>
        </w:rPr>
        <w:t xml:space="preserve">, S., Chatterjee, R.S., Singh, K.B., &amp; Kumar, D. (2016). Land subsidence monitoring using </w:t>
      </w:r>
      <w:proofErr w:type="spellStart"/>
      <w:r w:rsidRPr="000A5D34">
        <w:rPr>
          <w:rFonts w:asciiTheme="majorBidi" w:hAnsiTheme="majorBidi" w:cstheme="majorBidi"/>
        </w:rPr>
        <w:t>ps-insar</w:t>
      </w:r>
      <w:proofErr w:type="spellEnd"/>
      <w:r w:rsidRPr="000A5D34">
        <w:rPr>
          <w:rFonts w:asciiTheme="majorBidi" w:hAnsiTheme="majorBidi" w:cstheme="majorBidi"/>
        </w:rPr>
        <w:t xml:space="preserve"> technique for l-band </w:t>
      </w:r>
      <w:proofErr w:type="spellStart"/>
      <w:proofErr w:type="gramStart"/>
      <w:r w:rsidRPr="000A5D34">
        <w:rPr>
          <w:rFonts w:asciiTheme="majorBidi" w:hAnsiTheme="majorBidi" w:cstheme="majorBidi"/>
        </w:rPr>
        <w:t>sar</w:t>
      </w:r>
      <w:proofErr w:type="spellEnd"/>
      <w:proofErr w:type="gramEnd"/>
      <w:r w:rsidRPr="000A5D34">
        <w:rPr>
          <w:rFonts w:asciiTheme="majorBidi" w:hAnsiTheme="majorBidi" w:cstheme="majorBidi"/>
        </w:rPr>
        <w:t xml:space="preserve"> data. </w:t>
      </w:r>
      <w:proofErr w:type="spellStart"/>
      <w:r w:rsidRPr="000A5D34">
        <w:rPr>
          <w:rFonts w:asciiTheme="majorBidi" w:hAnsiTheme="majorBidi" w:cstheme="majorBidi"/>
        </w:rPr>
        <w:t>Int</w:t>
      </w:r>
      <w:proofErr w:type="spellEnd"/>
      <w:r w:rsidRPr="000A5D34">
        <w:rPr>
          <w:rFonts w:asciiTheme="majorBidi" w:hAnsiTheme="majorBidi" w:cstheme="majorBidi"/>
        </w:rPr>
        <w:t xml:space="preserve"> Arch </w:t>
      </w:r>
      <w:proofErr w:type="spellStart"/>
      <w:r w:rsidRPr="000A5D34">
        <w:rPr>
          <w:rFonts w:asciiTheme="majorBidi" w:hAnsiTheme="majorBidi" w:cstheme="majorBidi"/>
        </w:rPr>
        <w:t>Photogramm</w:t>
      </w:r>
      <w:proofErr w:type="spellEnd"/>
      <w:r w:rsidRPr="000A5D34">
        <w:rPr>
          <w:rFonts w:asciiTheme="majorBidi" w:hAnsiTheme="majorBidi" w:cstheme="majorBidi"/>
        </w:rPr>
        <w:t xml:space="preserve"> Remote </w:t>
      </w:r>
      <w:proofErr w:type="spellStart"/>
      <w:r w:rsidRPr="000A5D34">
        <w:rPr>
          <w:rFonts w:asciiTheme="majorBidi" w:hAnsiTheme="majorBidi" w:cstheme="majorBidi"/>
        </w:rPr>
        <w:t>Sens</w:t>
      </w:r>
      <w:proofErr w:type="spellEnd"/>
      <w:r w:rsidRPr="000A5D34">
        <w:rPr>
          <w:rFonts w:asciiTheme="majorBidi" w:hAnsiTheme="majorBidi" w:cstheme="majorBidi"/>
        </w:rPr>
        <w:t xml:space="preserve"> Spatial </w:t>
      </w:r>
      <w:proofErr w:type="spellStart"/>
      <w:proofErr w:type="gramStart"/>
      <w:r w:rsidRPr="000A5D34">
        <w:rPr>
          <w:rFonts w:asciiTheme="majorBidi" w:hAnsiTheme="majorBidi" w:cstheme="majorBidi"/>
        </w:rPr>
        <w:t>Inf</w:t>
      </w:r>
      <w:proofErr w:type="spellEnd"/>
      <w:proofErr w:type="gramEnd"/>
      <w:r w:rsidRPr="000A5D34">
        <w:rPr>
          <w:rFonts w:asciiTheme="majorBidi" w:hAnsiTheme="majorBidi" w:cstheme="majorBidi"/>
        </w:rPr>
        <w:t xml:space="preserve"> </w:t>
      </w:r>
      <w:proofErr w:type="spellStart"/>
      <w:r w:rsidRPr="000A5D34">
        <w:rPr>
          <w:rFonts w:asciiTheme="majorBidi" w:hAnsiTheme="majorBidi" w:cstheme="majorBidi"/>
        </w:rPr>
        <w:t>Sci</w:t>
      </w:r>
      <w:proofErr w:type="spellEnd"/>
      <w:r w:rsidRPr="000A5D34">
        <w:rPr>
          <w:rFonts w:asciiTheme="majorBidi" w:hAnsiTheme="majorBidi" w:cstheme="majorBidi"/>
        </w:rPr>
        <w:t xml:space="preserve">, 40. </w:t>
      </w:r>
      <w:hyperlink r:id="rId56" w:history="1">
        <w:r w:rsidRPr="000A5D34">
          <w:rPr>
            <w:rFonts w:asciiTheme="majorBidi" w:hAnsiTheme="majorBidi" w:cstheme="majorBidi"/>
            <w:color w:val="0000FF"/>
            <w:u w:val="single"/>
          </w:rPr>
          <w:t>https://doi.org/10.5194/isprs-archives-XLI-B7-995-2016</w:t>
        </w:r>
      </w:hyperlink>
    </w:p>
    <w:p w14:paraId="2FAFC998" w14:textId="77777777" w:rsidR="00986281" w:rsidRPr="000A5D34" w:rsidRDefault="00986281" w:rsidP="00A83F28">
      <w:pPr>
        <w:pStyle w:val="ListParagraph"/>
        <w:numPr>
          <w:ilvl w:val="0"/>
          <w:numId w:val="27"/>
        </w:numPr>
        <w:tabs>
          <w:tab w:val="left" w:pos="142"/>
        </w:tabs>
        <w:bidi w:val="0"/>
        <w:spacing w:after="0" w:line="240" w:lineRule="auto"/>
        <w:ind w:left="0" w:right="-2" w:hanging="284"/>
        <w:contextualSpacing/>
        <w:jc w:val="both"/>
        <w:rPr>
          <w:rFonts w:asciiTheme="majorBidi" w:hAnsiTheme="majorBidi" w:cstheme="majorBidi"/>
        </w:rPr>
      </w:pPr>
      <w:proofErr w:type="spellStart"/>
      <w:r w:rsidRPr="000A5D34">
        <w:rPr>
          <w:rFonts w:asciiTheme="majorBidi" w:hAnsiTheme="majorBidi" w:cstheme="majorBidi"/>
        </w:rPr>
        <w:t>Wagstaff</w:t>
      </w:r>
      <w:proofErr w:type="spellEnd"/>
      <w:r w:rsidRPr="000A5D34">
        <w:rPr>
          <w:rFonts w:asciiTheme="majorBidi" w:hAnsiTheme="majorBidi" w:cstheme="majorBidi"/>
        </w:rPr>
        <w:t xml:space="preserve">, D.A., </w:t>
      </w:r>
      <w:proofErr w:type="spellStart"/>
      <w:r w:rsidRPr="000A5D34">
        <w:rPr>
          <w:rFonts w:asciiTheme="majorBidi" w:hAnsiTheme="majorBidi" w:cstheme="majorBidi"/>
        </w:rPr>
        <w:t>Elek</w:t>
      </w:r>
      <w:proofErr w:type="spellEnd"/>
      <w:r w:rsidRPr="000A5D34">
        <w:rPr>
          <w:rFonts w:asciiTheme="majorBidi" w:hAnsiTheme="majorBidi" w:cstheme="majorBidi"/>
        </w:rPr>
        <w:t xml:space="preserve">, E., </w:t>
      </w:r>
      <w:proofErr w:type="spellStart"/>
      <w:r w:rsidRPr="000A5D34">
        <w:rPr>
          <w:rFonts w:asciiTheme="majorBidi" w:hAnsiTheme="majorBidi" w:cstheme="majorBidi"/>
        </w:rPr>
        <w:t>Kulis</w:t>
      </w:r>
      <w:proofErr w:type="spellEnd"/>
      <w:r w:rsidRPr="000A5D34">
        <w:rPr>
          <w:rFonts w:asciiTheme="majorBidi" w:hAnsiTheme="majorBidi" w:cstheme="majorBidi"/>
        </w:rPr>
        <w:t xml:space="preserve">, S., &amp; </w:t>
      </w:r>
      <w:proofErr w:type="spellStart"/>
      <w:r w:rsidRPr="000A5D34">
        <w:rPr>
          <w:rFonts w:asciiTheme="majorBidi" w:hAnsiTheme="majorBidi" w:cstheme="majorBidi"/>
        </w:rPr>
        <w:t>Marsiglia</w:t>
      </w:r>
      <w:proofErr w:type="spellEnd"/>
      <w:r w:rsidRPr="000A5D34">
        <w:rPr>
          <w:rFonts w:asciiTheme="majorBidi" w:hAnsiTheme="majorBidi" w:cstheme="majorBidi"/>
        </w:rPr>
        <w:t xml:space="preserve">, F. (2009). Using a nonparametric bootstrap to obtain a confidence interval for Pearson's r with cluster randomized data: a case study. J Prim Prev. 30(5), 497-512. </w:t>
      </w:r>
      <w:hyperlink r:id="rId57" w:history="1">
        <w:r w:rsidRPr="000A5D34">
          <w:rPr>
            <w:rStyle w:val="Hyperlink"/>
            <w:rFonts w:asciiTheme="majorBidi" w:hAnsiTheme="majorBidi" w:cstheme="majorBidi"/>
          </w:rPr>
          <w:t>https://doi.org/10.1007/s10935-009-0191-y</w:t>
        </w:r>
      </w:hyperlink>
    </w:p>
    <w:p w14:paraId="05D5A4B7" w14:textId="77777777" w:rsidR="00986281" w:rsidRPr="000A5D34" w:rsidRDefault="00986281" w:rsidP="00A83F28">
      <w:pPr>
        <w:numPr>
          <w:ilvl w:val="0"/>
          <w:numId w:val="27"/>
        </w:numPr>
        <w:tabs>
          <w:tab w:val="left" w:pos="142"/>
        </w:tabs>
        <w:ind w:left="0" w:right="-2" w:hanging="284"/>
        <w:jc w:val="both"/>
        <w:rPr>
          <w:rFonts w:asciiTheme="majorBidi" w:eastAsia="Calibri" w:hAnsiTheme="majorBidi" w:cstheme="majorBidi"/>
          <w:sz w:val="22"/>
          <w:szCs w:val="22"/>
          <w:lang w:bidi="fa-IR"/>
        </w:rPr>
      </w:pPr>
      <w:r w:rsidRPr="000A5D34">
        <w:rPr>
          <w:rFonts w:asciiTheme="majorBidi" w:eastAsia="Calibri" w:hAnsiTheme="majorBidi" w:cstheme="majorBidi"/>
          <w:sz w:val="22"/>
          <w:szCs w:val="22"/>
          <w:lang w:bidi="fa-IR"/>
        </w:rPr>
        <w:t xml:space="preserve">Wang, H., </w:t>
      </w:r>
      <w:proofErr w:type="spellStart"/>
      <w:r w:rsidRPr="000A5D34">
        <w:rPr>
          <w:rFonts w:asciiTheme="majorBidi" w:eastAsia="Calibri" w:hAnsiTheme="majorBidi" w:cstheme="majorBidi"/>
          <w:sz w:val="22"/>
          <w:szCs w:val="22"/>
          <w:lang w:bidi="fa-IR"/>
        </w:rPr>
        <w:t>Jia</w:t>
      </w:r>
      <w:proofErr w:type="spellEnd"/>
      <w:r w:rsidRPr="000A5D34">
        <w:rPr>
          <w:rFonts w:asciiTheme="majorBidi" w:eastAsia="Calibri" w:hAnsiTheme="majorBidi" w:cstheme="majorBidi"/>
          <w:sz w:val="22"/>
          <w:szCs w:val="22"/>
          <w:lang w:bidi="fa-IR"/>
        </w:rPr>
        <w:t xml:space="preserve">, C., Ding, P., Feng, K., Yang, X., &amp; Zhu, X. (2022). Analysis and Prediction of Regional Land Subsidence with </w:t>
      </w:r>
      <w:proofErr w:type="spellStart"/>
      <w:r w:rsidRPr="000A5D34">
        <w:rPr>
          <w:rFonts w:asciiTheme="majorBidi" w:eastAsia="Calibri" w:hAnsiTheme="majorBidi" w:cstheme="majorBidi"/>
          <w:sz w:val="22"/>
          <w:szCs w:val="22"/>
          <w:lang w:bidi="fa-IR"/>
        </w:rPr>
        <w:t>InSAR</w:t>
      </w:r>
      <w:proofErr w:type="spellEnd"/>
      <w:r w:rsidRPr="000A5D34">
        <w:rPr>
          <w:rFonts w:asciiTheme="majorBidi" w:eastAsia="Calibri" w:hAnsiTheme="majorBidi" w:cstheme="majorBidi"/>
          <w:sz w:val="22"/>
          <w:szCs w:val="22"/>
          <w:lang w:bidi="fa-IR"/>
        </w:rPr>
        <w:t xml:space="preserve"> Technology and Machine Learning Algorithm,</w:t>
      </w:r>
      <w:hyperlink r:id="rId58" w:history="1">
        <w:r w:rsidRPr="000A5D34">
          <w:rPr>
            <w:rFonts w:asciiTheme="majorBidi" w:eastAsia="Calibri" w:hAnsiTheme="majorBidi" w:cstheme="majorBidi"/>
            <w:sz w:val="22"/>
            <w:szCs w:val="22"/>
            <w:lang w:bidi="fa-IR"/>
          </w:rPr>
          <w:t xml:space="preserve"> </w:t>
        </w:r>
        <w:r w:rsidRPr="000A5D34">
          <w:rPr>
            <w:rFonts w:asciiTheme="majorBidi" w:eastAsia="Calibri" w:hAnsiTheme="majorBidi" w:cstheme="majorBidi"/>
            <w:i/>
            <w:iCs/>
            <w:sz w:val="22"/>
            <w:szCs w:val="22"/>
            <w:lang w:bidi="fa-IR"/>
          </w:rPr>
          <w:t>Civil Engineering</w:t>
        </w:r>
      </w:hyperlink>
      <w:r w:rsidRPr="000A5D34">
        <w:rPr>
          <w:rFonts w:asciiTheme="majorBidi" w:eastAsia="Calibri" w:hAnsiTheme="majorBidi" w:cstheme="majorBidi"/>
          <w:sz w:val="22"/>
          <w:szCs w:val="22"/>
          <w:lang w:bidi="fa-IR"/>
        </w:rPr>
        <w:t xml:space="preserve">, 25. </w:t>
      </w:r>
      <w:hyperlink r:id="rId59" w:history="1">
        <w:r w:rsidRPr="000A5D34">
          <w:rPr>
            <w:rFonts w:asciiTheme="majorBidi" w:eastAsia="Calibri" w:hAnsiTheme="majorBidi" w:cstheme="majorBidi"/>
            <w:color w:val="0000FF"/>
            <w:sz w:val="22"/>
            <w:szCs w:val="22"/>
            <w:u w:val="single"/>
            <w:lang w:bidi="fa-IR"/>
          </w:rPr>
          <w:t>https://doi.org/10.1007/s12205-022-1067-4</w:t>
        </w:r>
      </w:hyperlink>
    </w:p>
    <w:p w14:paraId="701CA172" w14:textId="77777777" w:rsidR="00986281" w:rsidRPr="000A5D34" w:rsidRDefault="00986281" w:rsidP="00A83F28">
      <w:pPr>
        <w:pStyle w:val="ListParagraph"/>
        <w:numPr>
          <w:ilvl w:val="0"/>
          <w:numId w:val="27"/>
        </w:numPr>
        <w:tabs>
          <w:tab w:val="left" w:pos="142"/>
        </w:tabs>
        <w:bidi w:val="0"/>
        <w:spacing w:after="0" w:line="240" w:lineRule="auto"/>
        <w:ind w:left="0" w:right="-2" w:hanging="284"/>
        <w:contextualSpacing/>
        <w:jc w:val="both"/>
        <w:rPr>
          <w:rFonts w:asciiTheme="majorBidi" w:hAnsiTheme="majorBidi" w:cstheme="majorBidi"/>
        </w:rPr>
      </w:pPr>
      <w:r w:rsidRPr="000A5D34">
        <w:rPr>
          <w:rFonts w:asciiTheme="majorBidi" w:hAnsiTheme="majorBidi" w:cstheme="majorBidi"/>
        </w:rPr>
        <w:t xml:space="preserve">Wang, Y., Gong, H., Zhou, C., Wang, Q., Wang, H., &amp; Zhang, J. (2025). Decomposition and attribution analysis of the coupled evolution characteristics of groundwater and land subsidence in the Beijing-Tianjin-Hebei Plain. Journal of Hydrology: Regional Studies, 59. </w:t>
      </w:r>
      <w:hyperlink r:id="rId60" w:history="1">
        <w:r w:rsidRPr="000A5D34">
          <w:rPr>
            <w:rStyle w:val="Hyperlink"/>
            <w:rFonts w:asciiTheme="majorBidi" w:hAnsiTheme="majorBidi" w:cstheme="majorBidi"/>
          </w:rPr>
          <w:t>https://doi.org/10.1016/j.ejrh.2025.102393</w:t>
        </w:r>
      </w:hyperlink>
    </w:p>
    <w:p w14:paraId="156A8F9F" w14:textId="77777777" w:rsidR="00986281" w:rsidRPr="00600A0B" w:rsidRDefault="00986281" w:rsidP="00A83F28">
      <w:pPr>
        <w:pStyle w:val="ListParagraph"/>
        <w:numPr>
          <w:ilvl w:val="0"/>
          <w:numId w:val="27"/>
        </w:numPr>
        <w:tabs>
          <w:tab w:val="left" w:pos="142"/>
        </w:tabs>
        <w:bidi w:val="0"/>
        <w:spacing w:after="0" w:line="240" w:lineRule="auto"/>
        <w:ind w:left="0" w:right="-2" w:hanging="284"/>
        <w:contextualSpacing/>
        <w:jc w:val="both"/>
        <w:rPr>
          <w:rStyle w:val="Hyperlink"/>
          <w:rFonts w:asciiTheme="majorBidi" w:hAnsiTheme="majorBidi" w:cstheme="majorBidi"/>
          <w:color w:val="auto"/>
          <w:u w:val="none"/>
        </w:rPr>
      </w:pPr>
      <w:r w:rsidRPr="000A5D34">
        <w:rPr>
          <w:rStyle w:val="Strong"/>
          <w:rFonts w:asciiTheme="majorBidi" w:hAnsiTheme="majorBidi" w:cstheme="majorBidi"/>
          <w:b w:val="0"/>
          <w:bCs w:val="0"/>
        </w:rPr>
        <w:t xml:space="preserve">Yan, D., Lewis, C., &amp; Stocking, M. (2004). Adaptive Testing With Regression Trees in the Presence of Multidimensionality. Journal of Educational and Behavioral Statistics, 29(3), 293-316. </w:t>
      </w:r>
      <w:hyperlink r:id="rId61" w:history="1">
        <w:r w:rsidRPr="000A5D34">
          <w:rPr>
            <w:rStyle w:val="Hyperlink"/>
            <w:rFonts w:asciiTheme="majorBidi" w:hAnsiTheme="majorBidi" w:cstheme="majorBidi"/>
          </w:rPr>
          <w:t>https://doi.org/10.3102/10769986029003293</w:t>
        </w:r>
      </w:hyperlink>
    </w:p>
    <w:p w14:paraId="34148E52" w14:textId="77777777" w:rsidR="00986281" w:rsidRPr="00F87BE5" w:rsidRDefault="00986281" w:rsidP="00A83F28">
      <w:pPr>
        <w:pStyle w:val="ListParagraph"/>
        <w:numPr>
          <w:ilvl w:val="0"/>
          <w:numId w:val="27"/>
        </w:numPr>
        <w:tabs>
          <w:tab w:val="left" w:pos="142"/>
        </w:tabs>
        <w:bidi w:val="0"/>
        <w:spacing w:after="0"/>
        <w:ind w:left="0" w:right="-2"/>
        <w:jc w:val="both"/>
        <w:rPr>
          <w:rStyle w:val="Strong"/>
          <w:rFonts w:asciiTheme="majorBidi" w:hAnsiTheme="majorBidi" w:cstheme="majorBidi"/>
          <w:b w:val="0"/>
          <w:bCs w:val="0"/>
        </w:rPr>
      </w:pPr>
      <w:proofErr w:type="spellStart"/>
      <w:r w:rsidRPr="00600A0B">
        <w:rPr>
          <w:rFonts w:asciiTheme="majorBidi" w:hAnsiTheme="majorBidi" w:cstheme="majorBidi"/>
        </w:rPr>
        <w:t>Yastika</w:t>
      </w:r>
      <w:proofErr w:type="spellEnd"/>
      <w:r w:rsidRPr="00600A0B">
        <w:rPr>
          <w:rFonts w:asciiTheme="majorBidi" w:hAnsiTheme="majorBidi" w:cstheme="majorBidi"/>
        </w:rPr>
        <w:t xml:space="preserve">, P.E., Shimizu, N., &amp; </w:t>
      </w:r>
      <w:proofErr w:type="spellStart"/>
      <w:r w:rsidRPr="00600A0B">
        <w:rPr>
          <w:rFonts w:asciiTheme="majorBidi" w:hAnsiTheme="majorBidi" w:cstheme="majorBidi"/>
        </w:rPr>
        <w:t>Abidin</w:t>
      </w:r>
      <w:proofErr w:type="spellEnd"/>
      <w:r w:rsidRPr="00600A0B">
        <w:rPr>
          <w:rFonts w:asciiTheme="majorBidi" w:hAnsiTheme="majorBidi" w:cstheme="majorBidi"/>
        </w:rPr>
        <w:t xml:space="preserve">, H.Z. (2019). Monitoring of long-term land subsidence from 2003 to 2017 in coastal area of Semarang, Indonesia by SBAS </w:t>
      </w:r>
      <w:proofErr w:type="spellStart"/>
      <w:r w:rsidRPr="00600A0B">
        <w:rPr>
          <w:rFonts w:asciiTheme="majorBidi" w:hAnsiTheme="majorBidi" w:cstheme="majorBidi"/>
        </w:rPr>
        <w:t>DInSAR</w:t>
      </w:r>
      <w:proofErr w:type="spellEnd"/>
      <w:r w:rsidRPr="00600A0B">
        <w:rPr>
          <w:rFonts w:asciiTheme="majorBidi" w:hAnsiTheme="majorBidi" w:cstheme="majorBidi"/>
        </w:rPr>
        <w:t xml:space="preserve"> analyses using </w:t>
      </w:r>
      <w:proofErr w:type="spellStart"/>
      <w:r w:rsidRPr="00600A0B">
        <w:rPr>
          <w:rFonts w:asciiTheme="majorBidi" w:hAnsiTheme="majorBidi" w:cstheme="majorBidi"/>
        </w:rPr>
        <w:t>Envisat</w:t>
      </w:r>
      <w:proofErr w:type="spellEnd"/>
      <w:r w:rsidRPr="00600A0B">
        <w:rPr>
          <w:rFonts w:asciiTheme="majorBidi" w:hAnsiTheme="majorBidi" w:cstheme="majorBidi"/>
        </w:rPr>
        <w:t>-AS</w:t>
      </w:r>
      <w:r>
        <w:rPr>
          <w:rFonts w:asciiTheme="majorBidi" w:hAnsiTheme="majorBidi" w:cstheme="majorBidi"/>
        </w:rPr>
        <w:t xml:space="preserve">AR, ALOS-PALSAR, and </w:t>
      </w:r>
      <w:r w:rsidRPr="00600A0B">
        <w:rPr>
          <w:rFonts w:asciiTheme="majorBidi" w:hAnsiTheme="majorBidi" w:cstheme="majorBidi"/>
        </w:rPr>
        <w:t>Sentinel-1A SAR data</w:t>
      </w:r>
      <w:r>
        <w:rPr>
          <w:rFonts w:asciiTheme="majorBidi" w:hAnsiTheme="majorBidi" w:cstheme="majorBidi"/>
        </w:rPr>
        <w:t xml:space="preserve">. </w:t>
      </w:r>
      <w:r w:rsidRPr="00600A0B">
        <w:rPr>
          <w:rFonts w:asciiTheme="majorBidi" w:hAnsiTheme="majorBidi" w:cstheme="majorBidi"/>
          <w:i/>
          <w:iCs/>
        </w:rPr>
        <w:t>Advances in Space Research</w:t>
      </w:r>
      <w:r>
        <w:rPr>
          <w:rFonts w:asciiTheme="majorBidi" w:hAnsiTheme="majorBidi" w:cstheme="majorBidi"/>
        </w:rPr>
        <w:t xml:space="preserve">, 63(5). 1719-1736. </w:t>
      </w:r>
      <w:r w:rsidRPr="00F87BE5">
        <w:rPr>
          <w:rStyle w:val="Hyperlink"/>
        </w:rPr>
        <w:t>https://ui.adsabs.harvard.edu/link_gateway/2019AdSpR</w:t>
      </w:r>
      <w:proofErr w:type="gramStart"/>
      <w:r w:rsidRPr="00F87BE5">
        <w:rPr>
          <w:rStyle w:val="Hyperlink"/>
        </w:rPr>
        <w:t>..</w:t>
      </w:r>
      <w:proofErr w:type="gramEnd"/>
      <w:r w:rsidRPr="00F87BE5">
        <w:rPr>
          <w:rStyle w:val="Hyperlink"/>
        </w:rPr>
        <w:t>63.1719Y/doi:10.1016/j.asr.2018.11.008</w:t>
      </w:r>
    </w:p>
    <w:p w14:paraId="13A4A52D" w14:textId="77777777" w:rsidR="00986281" w:rsidRPr="000A5D34" w:rsidRDefault="00986281" w:rsidP="00A83F28">
      <w:pPr>
        <w:numPr>
          <w:ilvl w:val="0"/>
          <w:numId w:val="27"/>
        </w:numPr>
        <w:tabs>
          <w:tab w:val="left" w:pos="142"/>
        </w:tabs>
        <w:ind w:left="0" w:right="-2" w:hanging="284"/>
        <w:jc w:val="both"/>
        <w:rPr>
          <w:rFonts w:asciiTheme="majorBidi" w:eastAsia="Calibri" w:hAnsiTheme="majorBidi" w:cstheme="majorBidi"/>
          <w:sz w:val="22"/>
          <w:szCs w:val="22"/>
          <w:lang w:bidi="fa-IR"/>
        </w:rPr>
      </w:pPr>
      <w:r w:rsidRPr="000A5D34">
        <w:rPr>
          <w:rFonts w:asciiTheme="majorBidi" w:eastAsia="Calibri" w:hAnsiTheme="majorBidi" w:cstheme="majorBidi"/>
          <w:sz w:val="22"/>
          <w:szCs w:val="22"/>
          <w:lang w:bidi="fa-IR"/>
        </w:rPr>
        <w:t xml:space="preserve">Zhao, Q., Ma. G., Wang. Q., Yang. T., Liu, M., </w:t>
      </w:r>
      <w:proofErr w:type="gramStart"/>
      <w:r w:rsidRPr="000A5D34">
        <w:rPr>
          <w:rFonts w:asciiTheme="majorBidi" w:eastAsia="Calibri" w:hAnsiTheme="majorBidi" w:cstheme="majorBidi"/>
          <w:sz w:val="22"/>
          <w:szCs w:val="22"/>
          <w:lang w:bidi="fa-IR"/>
        </w:rPr>
        <w:t>Gao</w:t>
      </w:r>
      <w:proofErr w:type="gramEnd"/>
      <w:r w:rsidRPr="000A5D34">
        <w:rPr>
          <w:rFonts w:asciiTheme="majorBidi" w:eastAsia="Calibri" w:hAnsiTheme="majorBidi" w:cstheme="majorBidi"/>
          <w:sz w:val="22"/>
          <w:szCs w:val="22"/>
          <w:lang w:bidi="fa-IR"/>
        </w:rPr>
        <w:t xml:space="preserve">, W., </w:t>
      </w:r>
      <w:proofErr w:type="spellStart"/>
      <w:r w:rsidRPr="000A5D34">
        <w:rPr>
          <w:rFonts w:asciiTheme="majorBidi" w:eastAsia="Calibri" w:hAnsiTheme="majorBidi" w:cstheme="majorBidi"/>
          <w:sz w:val="22"/>
          <w:szCs w:val="22"/>
          <w:lang w:bidi="fa-IR"/>
        </w:rPr>
        <w:t>Falabella</w:t>
      </w:r>
      <w:proofErr w:type="spellEnd"/>
      <w:r w:rsidRPr="000A5D34">
        <w:rPr>
          <w:rFonts w:asciiTheme="majorBidi" w:eastAsia="Calibri" w:hAnsiTheme="majorBidi" w:cstheme="majorBidi"/>
          <w:sz w:val="22"/>
          <w:szCs w:val="22"/>
          <w:lang w:bidi="fa-IR"/>
        </w:rPr>
        <w:t xml:space="preserve">, F., </w:t>
      </w:r>
      <w:proofErr w:type="spellStart"/>
      <w:r w:rsidRPr="000A5D34">
        <w:rPr>
          <w:rFonts w:asciiTheme="majorBidi" w:eastAsia="Calibri" w:hAnsiTheme="majorBidi" w:cstheme="majorBidi"/>
          <w:sz w:val="22"/>
          <w:szCs w:val="22"/>
          <w:lang w:bidi="fa-IR"/>
        </w:rPr>
        <w:t>Mastro</w:t>
      </w:r>
      <w:proofErr w:type="spellEnd"/>
      <w:r w:rsidRPr="000A5D34">
        <w:rPr>
          <w:rFonts w:asciiTheme="majorBidi" w:eastAsia="Calibri" w:hAnsiTheme="majorBidi" w:cstheme="majorBidi"/>
          <w:sz w:val="22"/>
          <w:szCs w:val="22"/>
          <w:lang w:bidi="fa-IR"/>
        </w:rPr>
        <w:t xml:space="preserve">, P., &amp; A, </w:t>
      </w:r>
      <w:proofErr w:type="spellStart"/>
      <w:r w:rsidRPr="000A5D34">
        <w:rPr>
          <w:rFonts w:asciiTheme="majorBidi" w:eastAsia="Calibri" w:hAnsiTheme="majorBidi" w:cstheme="majorBidi"/>
          <w:sz w:val="22"/>
          <w:szCs w:val="22"/>
          <w:lang w:bidi="fa-IR"/>
        </w:rPr>
        <w:t>Pepe</w:t>
      </w:r>
      <w:proofErr w:type="spellEnd"/>
      <w:r w:rsidRPr="000A5D34">
        <w:rPr>
          <w:rFonts w:asciiTheme="majorBidi" w:eastAsia="Calibri" w:hAnsiTheme="majorBidi" w:cstheme="majorBidi"/>
          <w:sz w:val="22"/>
          <w:szCs w:val="22"/>
          <w:lang w:bidi="fa-IR"/>
        </w:rPr>
        <w:t xml:space="preserve">. (2019). Generation of long-term </w:t>
      </w:r>
      <w:proofErr w:type="spellStart"/>
      <w:r w:rsidRPr="000A5D34">
        <w:rPr>
          <w:rFonts w:asciiTheme="majorBidi" w:eastAsia="Calibri" w:hAnsiTheme="majorBidi" w:cstheme="majorBidi"/>
          <w:sz w:val="22"/>
          <w:szCs w:val="22"/>
          <w:lang w:bidi="fa-IR"/>
        </w:rPr>
        <w:t>InSAR</w:t>
      </w:r>
      <w:proofErr w:type="spellEnd"/>
      <w:r w:rsidRPr="000A5D34">
        <w:rPr>
          <w:rFonts w:asciiTheme="majorBidi" w:eastAsia="Calibri" w:hAnsiTheme="majorBidi" w:cstheme="majorBidi"/>
          <w:sz w:val="22"/>
          <w:szCs w:val="22"/>
          <w:lang w:bidi="fa-IR"/>
        </w:rPr>
        <w:t xml:space="preserve"> ground displacement time-series through a novel multi-sensor data merging technique: The case study of the Shanghai coastal area. </w:t>
      </w:r>
      <w:hyperlink r:id="rId62" w:tooltip="Go to ISPRS Journal of Photogrammetry and Remote Sensing on ScienceDirect" w:history="1">
        <w:r w:rsidRPr="000A5D34">
          <w:rPr>
            <w:rFonts w:asciiTheme="majorBidi" w:eastAsia="Calibri" w:hAnsiTheme="majorBidi" w:cstheme="majorBidi"/>
            <w:i/>
            <w:iCs/>
            <w:sz w:val="22"/>
            <w:szCs w:val="22"/>
            <w:lang w:bidi="fa-IR"/>
          </w:rPr>
          <w:t>ISPRS Journal of Photogrammetry and Remote Sensing</w:t>
        </w:r>
      </w:hyperlink>
      <w:r w:rsidRPr="000A5D34">
        <w:rPr>
          <w:rFonts w:asciiTheme="majorBidi" w:eastAsia="Calibri" w:hAnsiTheme="majorBidi" w:cstheme="majorBidi"/>
          <w:i/>
          <w:iCs/>
          <w:sz w:val="22"/>
          <w:szCs w:val="22"/>
          <w:lang w:bidi="fa-IR"/>
        </w:rPr>
        <w:t>,</w:t>
      </w:r>
      <w:r w:rsidRPr="000A5D34">
        <w:rPr>
          <w:rFonts w:asciiTheme="majorBidi" w:eastAsia="Calibri" w:hAnsiTheme="majorBidi" w:cstheme="majorBidi"/>
          <w:sz w:val="22"/>
          <w:szCs w:val="22"/>
          <w:lang w:bidi="fa-IR"/>
        </w:rPr>
        <w:t xml:space="preserve"> </w:t>
      </w:r>
      <w:hyperlink r:id="rId63" w:tooltip="Go to table of contents for this volume/issue" w:history="1">
        <w:r w:rsidRPr="000A5D34">
          <w:rPr>
            <w:rFonts w:asciiTheme="majorBidi" w:eastAsia="Calibri" w:hAnsiTheme="majorBidi" w:cstheme="majorBidi"/>
            <w:sz w:val="22"/>
            <w:szCs w:val="22"/>
            <w:lang w:bidi="fa-IR"/>
          </w:rPr>
          <w:t xml:space="preserve"> 154</w:t>
        </w:r>
      </w:hyperlink>
      <w:r w:rsidRPr="000A5D34">
        <w:rPr>
          <w:rFonts w:asciiTheme="majorBidi" w:eastAsia="Calibri" w:hAnsiTheme="majorBidi" w:cstheme="majorBidi"/>
          <w:sz w:val="22"/>
          <w:szCs w:val="22"/>
          <w:lang w:bidi="fa-IR"/>
        </w:rPr>
        <w:t xml:space="preserve">, 10-27. </w:t>
      </w:r>
      <w:hyperlink r:id="rId64" w:history="1">
        <w:r w:rsidRPr="000A5D34">
          <w:rPr>
            <w:rFonts w:asciiTheme="majorBidi" w:eastAsia="Calibri" w:hAnsiTheme="majorBidi" w:cstheme="majorBidi"/>
            <w:color w:val="0000FF"/>
            <w:sz w:val="22"/>
            <w:szCs w:val="22"/>
            <w:u w:val="single"/>
            <w:lang w:bidi="fa-IR"/>
          </w:rPr>
          <w:t>https://doi.org/10.1016/j.isprsjprs.2019.05.005</w:t>
        </w:r>
      </w:hyperlink>
    </w:p>
    <w:p w14:paraId="2E616A78" w14:textId="77777777" w:rsidR="00986281" w:rsidRPr="000A5D34" w:rsidRDefault="00986281" w:rsidP="00A83F28">
      <w:pPr>
        <w:pStyle w:val="ListParagraph"/>
        <w:numPr>
          <w:ilvl w:val="0"/>
          <w:numId w:val="27"/>
        </w:numPr>
        <w:tabs>
          <w:tab w:val="left" w:pos="142"/>
        </w:tabs>
        <w:bidi w:val="0"/>
        <w:spacing w:after="0" w:line="240" w:lineRule="auto"/>
        <w:ind w:left="0" w:right="-2" w:hanging="284"/>
        <w:contextualSpacing/>
        <w:jc w:val="both"/>
        <w:rPr>
          <w:rFonts w:asciiTheme="majorBidi" w:hAnsiTheme="majorBidi" w:cstheme="majorBidi"/>
        </w:rPr>
      </w:pPr>
      <w:r w:rsidRPr="000A5D34">
        <w:rPr>
          <w:rFonts w:asciiTheme="majorBidi" w:hAnsiTheme="majorBidi" w:cstheme="majorBidi"/>
        </w:rPr>
        <w:t xml:space="preserve">Zhu, M., Yu, X., Tan, H., Yuan, J., Chen, K., </w:t>
      </w:r>
      <w:proofErr w:type="spellStart"/>
      <w:r w:rsidRPr="000A5D34">
        <w:rPr>
          <w:rFonts w:asciiTheme="majorBidi" w:hAnsiTheme="majorBidi" w:cstheme="majorBidi"/>
        </w:rPr>
        <w:t>Xie</w:t>
      </w:r>
      <w:proofErr w:type="spellEnd"/>
      <w:r w:rsidRPr="000A5D34">
        <w:rPr>
          <w:rFonts w:asciiTheme="majorBidi" w:hAnsiTheme="majorBidi" w:cstheme="majorBidi"/>
        </w:rPr>
        <w:t>, S., Han, Y., &amp; Long, W. (2020). High-precision monitoring and prediction of mining area surface subsidence using SBAS-</w:t>
      </w:r>
      <w:proofErr w:type="spellStart"/>
      <w:r w:rsidRPr="000A5D34">
        <w:rPr>
          <w:rFonts w:asciiTheme="majorBidi" w:hAnsiTheme="majorBidi" w:cstheme="majorBidi"/>
        </w:rPr>
        <w:t>InSAR</w:t>
      </w:r>
      <w:proofErr w:type="spellEnd"/>
      <w:r w:rsidRPr="000A5D34">
        <w:rPr>
          <w:rFonts w:asciiTheme="majorBidi" w:hAnsiTheme="majorBidi" w:cstheme="majorBidi"/>
        </w:rPr>
        <w:t xml:space="preserve"> and CNN-</w:t>
      </w:r>
      <w:proofErr w:type="spellStart"/>
      <w:r w:rsidRPr="000A5D34">
        <w:rPr>
          <w:rFonts w:asciiTheme="majorBidi" w:hAnsiTheme="majorBidi" w:cstheme="majorBidi"/>
        </w:rPr>
        <w:t>BiGRU</w:t>
      </w:r>
      <w:proofErr w:type="spellEnd"/>
      <w:r w:rsidRPr="000A5D34">
        <w:rPr>
          <w:rFonts w:asciiTheme="majorBidi" w:hAnsiTheme="majorBidi" w:cstheme="majorBidi"/>
        </w:rPr>
        <w:t>-attention model. </w:t>
      </w:r>
      <w:proofErr w:type="spellStart"/>
      <w:r w:rsidRPr="00F87BE5">
        <w:rPr>
          <w:rFonts w:asciiTheme="majorBidi" w:hAnsiTheme="majorBidi" w:cstheme="majorBidi"/>
          <w:i/>
          <w:iCs/>
        </w:rPr>
        <w:t>Sci</w:t>
      </w:r>
      <w:proofErr w:type="spellEnd"/>
      <w:r w:rsidRPr="00F87BE5">
        <w:rPr>
          <w:rFonts w:asciiTheme="majorBidi" w:hAnsiTheme="majorBidi" w:cstheme="majorBidi"/>
          <w:i/>
          <w:iCs/>
        </w:rPr>
        <w:t xml:space="preserve"> Rep</w:t>
      </w:r>
      <w:r>
        <w:rPr>
          <w:rFonts w:asciiTheme="majorBidi" w:hAnsiTheme="majorBidi" w:cstheme="majorBidi"/>
          <w:i/>
          <w:iCs/>
        </w:rPr>
        <w:t>,</w:t>
      </w:r>
      <w:r w:rsidRPr="000A5D34">
        <w:rPr>
          <w:rFonts w:asciiTheme="majorBidi" w:hAnsiTheme="majorBidi" w:cstheme="majorBidi"/>
        </w:rPr>
        <w:t> 14, 28968</w:t>
      </w:r>
      <w:r>
        <w:rPr>
          <w:rFonts w:asciiTheme="majorBidi" w:hAnsiTheme="majorBidi" w:cstheme="majorBidi"/>
        </w:rPr>
        <w:t xml:space="preserve">. </w:t>
      </w:r>
      <w:hyperlink r:id="rId65" w:history="1">
        <w:r w:rsidRPr="000A5D34">
          <w:rPr>
            <w:rFonts w:asciiTheme="majorBidi" w:hAnsiTheme="majorBidi" w:cstheme="majorBidi"/>
            <w:color w:val="0000FF"/>
            <w:u w:val="single"/>
          </w:rPr>
          <w:t>https://doi.org/10.1038/s41598-024-80446-7</w:t>
        </w:r>
      </w:hyperlink>
    </w:p>
    <w:p w14:paraId="600A5800" w14:textId="77777777" w:rsidR="00600A0B" w:rsidRPr="00BD5271" w:rsidRDefault="00600A0B" w:rsidP="00600A0B">
      <w:pPr>
        <w:spacing w:line="240" w:lineRule="atLeast"/>
        <w:ind w:left="142" w:right="-93"/>
        <w:contextualSpacing/>
        <w:jc w:val="both"/>
        <w:rPr>
          <w:rFonts w:eastAsia="Calibri" w:cs="Mitra"/>
          <w:sz w:val="22"/>
          <w:szCs w:val="22"/>
          <w:lang w:bidi="fa-IR"/>
        </w:rPr>
      </w:pPr>
    </w:p>
    <w:p w14:paraId="78600FEB" w14:textId="77777777" w:rsidR="00BD5271" w:rsidRPr="00BD5271" w:rsidRDefault="00BD5271" w:rsidP="00BD5271">
      <w:pPr>
        <w:spacing w:line="240" w:lineRule="atLeast"/>
        <w:ind w:left="720" w:right="-93"/>
        <w:contextualSpacing/>
        <w:jc w:val="both"/>
        <w:rPr>
          <w:rFonts w:eastAsia="Calibri" w:cs="Mitra"/>
          <w:sz w:val="22"/>
          <w:szCs w:val="22"/>
          <w:lang w:bidi="fa-IR"/>
        </w:rPr>
      </w:pPr>
    </w:p>
    <w:p w14:paraId="184FAAE1" w14:textId="77777777" w:rsidR="00BD5271" w:rsidRPr="00BD5271" w:rsidRDefault="00BD5271" w:rsidP="00BD5271">
      <w:pPr>
        <w:ind w:left="720"/>
        <w:rPr>
          <w:rFonts w:eastAsia="Calibri" w:cs="B Mitra"/>
          <w:sz w:val="22"/>
          <w:szCs w:val="26"/>
          <w:lang w:bidi="fa-IR"/>
        </w:rPr>
      </w:pPr>
    </w:p>
    <w:p w14:paraId="4F291E60" w14:textId="77777777" w:rsidR="000A5D34" w:rsidRPr="00BD5271" w:rsidRDefault="000A5D34" w:rsidP="000A5D34">
      <w:pPr>
        <w:ind w:left="720"/>
        <w:jc w:val="both"/>
        <w:rPr>
          <w:rFonts w:eastAsia="Calibri" w:cs="B Mitra"/>
          <w:sz w:val="22"/>
          <w:szCs w:val="26"/>
          <w:lang w:bidi="fa-IR"/>
        </w:rPr>
      </w:pPr>
    </w:p>
    <w:bookmarkEnd w:id="1"/>
    <w:p w14:paraId="1C892127" w14:textId="77777777" w:rsidR="00BD5271" w:rsidRPr="00BD5271" w:rsidRDefault="00BD5271" w:rsidP="00BD5271">
      <w:pPr>
        <w:widowControl w:val="0"/>
        <w:ind w:left="720"/>
        <w:contextualSpacing/>
        <w:jc w:val="both"/>
        <w:rPr>
          <w:rFonts w:eastAsia="Calibri" w:cs="B Mitra"/>
          <w:sz w:val="22"/>
          <w:szCs w:val="26"/>
          <w:lang w:bidi="fa-IR"/>
        </w:rPr>
      </w:pPr>
    </w:p>
    <w:sectPr w:rsidR="00BD5271" w:rsidRPr="00BD5271" w:rsidSect="00891C68">
      <w:headerReference w:type="even" r:id="rId66"/>
      <w:headerReference w:type="default" r:id="rId67"/>
      <w:footerReference w:type="even" r:id="rId68"/>
      <w:headerReference w:type="first" r:id="rId69"/>
      <w:footnotePr>
        <w:numRestart w:val="eachPage"/>
      </w:footnotePr>
      <w:pgSz w:w="11906" w:h="16838" w:code="9"/>
      <w:pgMar w:top="1418" w:right="1418" w:bottom="1418" w:left="1418" w:header="567" w:footer="567"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6BD0A6" w14:textId="77777777" w:rsidR="0020704B" w:rsidRDefault="0020704B" w:rsidP="00035975">
      <w:r>
        <w:separator/>
      </w:r>
    </w:p>
  </w:endnote>
  <w:endnote w:type="continuationSeparator" w:id="0">
    <w:p w14:paraId="7C1A16D6" w14:textId="77777777" w:rsidR="0020704B" w:rsidRDefault="0020704B"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Ferdosi">
    <w:altName w:val="Times New Roman"/>
    <w:charset w:val="B2"/>
    <w:family w:val="auto"/>
    <w:pitch w:val="variable"/>
    <w:sig w:usb0="00002000" w:usb1="90000000" w:usb2="00000008" w:usb3="00000000" w:csb0="8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altName w:val="Times New Roman"/>
    <w:charset w:val="00"/>
    <w:family w:val="roman"/>
    <w:pitch w:val="variable"/>
    <w:sig w:usb0="00000000"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altName w:val="Times New Roman"/>
    <w:charset w:val="B2"/>
    <w:family w:val="auto"/>
    <w:pitch w:val="variable"/>
    <w:sig w:usb0="00002000" w:usb1="80000000" w:usb2="00000008" w:usb3="00000000" w:csb0="00000040" w:csb1="00000000"/>
  </w:font>
  <w:font w:name="Yagut">
    <w:altName w:val="Times New Roman"/>
    <w:charset w:val="B2"/>
    <w:family w:val="auto"/>
    <w:pitch w:val="variable"/>
    <w:sig w:usb0="00002001" w:usb1="80000000" w:usb2="00000008" w:usb3="00000000" w:csb0="00000040" w:csb1="00000000"/>
  </w:font>
  <w:font w:name="MS Mincho">
    <w:altName w:val="ＭＳ 明朝"/>
    <w:panose1 w:val="02020609040205080304"/>
    <w:charset w:val="80"/>
    <w:family w:val="roman"/>
    <w:notTrueType/>
    <w:pitch w:val="fixed"/>
    <w:sig w:usb0="00000001" w:usb1="08070000" w:usb2="00000010" w:usb3="00000000" w:csb0="00020000" w:csb1="00000000"/>
  </w:font>
  <w:font w:name="Zar">
    <w:altName w:val="Courier New"/>
    <w:charset w:val="B2"/>
    <w:family w:val="auto"/>
    <w:pitch w:val="variable"/>
    <w:sig w:usb0="00002000"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Nazanin">
    <w:altName w:val="Traditional Arabic"/>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w:altName w:val="Courier New"/>
    <w:charset w:val="B2"/>
    <w:family w:val="auto"/>
    <w:pitch w:val="variable"/>
    <w:sig w:usb0="00002001" w:usb1="00000000" w:usb2="00000000" w:usb3="00000000" w:csb0="00000040" w:csb1="00000000"/>
  </w:font>
  <w:font w:name="Batang">
    <w:altName w:val="바탕"/>
    <w:panose1 w:val="02030600000101010101"/>
    <w:charset w:val="81"/>
    <w:family w:val="auto"/>
    <w:notTrueType/>
    <w:pitch w:val="fixed"/>
    <w:sig w:usb0="00000001" w:usb1="09060000" w:usb2="00000010" w:usb3="00000000" w:csb0="00080000"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Math"/>
    <w:panose1 w:val="00000000000000000000"/>
    <w:charset w:val="00"/>
    <w:family w:val="roman"/>
    <w:notTrueType/>
    <w:pitch w:val="variable"/>
    <w:sig w:usb0="800000AF" w:usb1="5000205B" w:usb2="00000000" w:usb3="00000000" w:csb0="0000009B" w:csb1="00000000"/>
  </w:font>
  <w:font w:name="2  Mitra">
    <w:altName w:val="Arial"/>
    <w:charset w:val="B2"/>
    <w:family w:val="auto"/>
    <w:pitch w:val="variable"/>
    <w:sig w:usb0="00002001" w:usb1="80000000" w:usb2="00000008" w:usb3="00000000" w:csb0="00000040"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6CA73" w14:textId="77777777" w:rsidR="007E34D4" w:rsidRPr="00A2449A" w:rsidRDefault="007E34D4" w:rsidP="00A2449A">
    <w:pPr>
      <w:pStyle w:val="Footer"/>
      <w:rPr>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F02AA" w14:textId="77777777" w:rsidR="007E34D4" w:rsidRPr="00A2449A" w:rsidRDefault="007E34D4" w:rsidP="00A2449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0" w:name="_Hlk157686409"/>
  <w:p w14:paraId="1AFD588D" w14:textId="4172C925" w:rsidR="007E34D4" w:rsidRPr="00DB630F" w:rsidRDefault="007E34D4" w:rsidP="008D0243">
    <w:pPr>
      <w:pStyle w:val="Footer"/>
      <w:jc w:val="center"/>
      <w:rPr>
        <w:sz w:val="20"/>
        <w:rtl/>
        <w:lang w:bidi="fa-IR"/>
      </w:rPr>
    </w:pPr>
    <w:r>
      <w:rPr>
        <w:noProof/>
        <w:sz w:val="20"/>
      </w:rPr>
      <mc:AlternateContent>
        <mc:Choice Requires="wpc">
          <w:drawing>
            <wp:inline distT="0" distB="0" distL="0" distR="0" wp14:anchorId="3D75248A" wp14:editId="1773683E">
              <wp:extent cx="567055" cy="337185"/>
              <wp:effectExtent l="0" t="0" r="4445" b="0"/>
              <wp:docPr id="9" name="Canvas 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8" name="AutoShape 11"/>
                      <wps:cNvSpPr>
                        <a:spLocks noChangeArrowheads="1"/>
                      </wps:cNvSpPr>
                      <wps:spPr bwMode="auto">
                        <a:xfrm>
                          <a:off x="127635" y="36195"/>
                          <a:ext cx="328295" cy="273050"/>
                        </a:xfrm>
                        <a:prstGeom prst="roundRect">
                          <a:avLst>
                            <a:gd name="adj" fmla="val 16667"/>
                          </a:avLst>
                        </a:prstGeom>
                        <a:solidFill>
                          <a:srgbClr val="FFFFFF"/>
                        </a:solidFill>
                        <a:ln w="6350">
                          <a:solidFill>
                            <a:srgbClr val="000000"/>
                          </a:solidFill>
                          <a:round/>
                          <a:headEnd/>
                          <a:tailEnd/>
                        </a:ln>
                      </wps:spPr>
                      <wps:txbx>
                        <w:txbxContent>
                          <w:p w14:paraId="52079381" w14:textId="77777777" w:rsidR="007E34D4" w:rsidRPr="005A36F1" w:rsidRDefault="007E34D4" w:rsidP="008D0243">
                            <w:pPr>
                              <w:bidi/>
                              <w:spacing w:line="2160" w:lineRule="auto"/>
                              <w:ind w:left="-113" w:right="-113"/>
                              <w:jc w:val="center"/>
                              <w:rPr>
                                <w:rFonts w:cs="B Mitra"/>
                                <w:sz w:val="22"/>
                                <w:szCs w:val="22"/>
                                <w:lang w:bidi="fa-IR"/>
                              </w:rPr>
                            </w:pPr>
                            <w:r w:rsidRPr="005A36F1">
                              <w:rPr>
                                <w:rFonts w:cs="B Mitra" w:hint="cs"/>
                                <w:sz w:val="22"/>
                                <w:szCs w:val="22"/>
                                <w:rtl/>
                                <w:lang w:bidi="fa-IR"/>
                              </w:rPr>
                              <w:t>1</w:t>
                            </w:r>
                          </w:p>
                        </w:txbxContent>
                      </wps:txbx>
                      <wps:bodyPr rot="0" vert="horz" wrap="square" lIns="91440" tIns="45720" rIns="91440" bIns="45720" anchor="t" anchorCtr="0" upright="1">
                        <a:noAutofit/>
                      </wps:bodyPr>
                    </wps:wsp>
                  </wpc:wpc>
                </a:graphicData>
              </a:graphic>
            </wp:inline>
          </w:drawing>
        </mc:Choice>
        <mc:Fallback>
          <w:pict>
            <v:group w14:anchorId="3D75248A" id="Canvas 9" o:spid="_x0000_s1028" editas="canvas" style="width:44.65pt;height:26.55pt;mso-position-horizontal-relative:char;mso-position-vertical-relative:line" coordsize="5670,3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5670;height:3371;visibility:visible;mso-wrap-style:square">
                <v:fill o:detectmouseclick="t"/>
                <v:path o:connecttype="none"/>
              </v:shape>
              <v:roundrect id="AutoShape 11" o:spid="_x0000_s1030" style="position:absolute;left:1276;top:361;width:3283;height:273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OUL8MA&#10;AADaAAAADwAAAGRycy9kb3ducmV2LnhtbESPzWrDMBCE74W+g9hCLyGR00IIbmRjAoFSN8X5uy/W&#10;1ja2VsZSHffto0Ihx2Hmm2E26WQ6MdLgGssKlosIBHFpdcOVgvNpN1+DcB5ZY2eZFPySgzR5fNhg&#10;rO2VDzQefSVCCbsYFdTe97GUrqzJoFvYnjh433Yw6IMcKqkHvIZy08mXKFpJgw2HhRp72tZUtscf&#10;o2Bt8vZ12uY2Kz73FzMWs9XXx0yp56cpewPhafL38D/9rgMHf1fCDZDJ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uOUL8MAAADaAAAADwAAAAAAAAAAAAAAAACYAgAAZHJzL2Rv&#10;d25yZXYueG1sUEsFBgAAAAAEAAQA9QAAAIgDAAAAAA==&#10;" strokeweight=".5pt">
                <v:textbox>
                  <w:txbxContent>
                    <w:p w14:paraId="52079381" w14:textId="77777777" w:rsidR="007E34D4" w:rsidRPr="005A36F1" w:rsidRDefault="007E34D4" w:rsidP="008D0243">
                      <w:pPr>
                        <w:bidi/>
                        <w:spacing w:line="2160" w:lineRule="auto"/>
                        <w:ind w:left="-113" w:right="-113"/>
                        <w:jc w:val="center"/>
                        <w:rPr>
                          <w:rFonts w:cs="B Mitra"/>
                          <w:sz w:val="22"/>
                          <w:szCs w:val="22"/>
                          <w:lang w:bidi="fa-IR"/>
                        </w:rPr>
                      </w:pPr>
                      <w:r w:rsidRPr="005A36F1">
                        <w:rPr>
                          <w:rFonts w:cs="B Mitra" w:hint="cs"/>
                          <w:sz w:val="22"/>
                          <w:szCs w:val="22"/>
                          <w:rtl/>
                          <w:lang w:bidi="fa-IR"/>
                        </w:rPr>
                        <w:t>1</w:t>
                      </w:r>
                    </w:p>
                  </w:txbxContent>
                </v:textbox>
              </v:roundrect>
              <w10:anchorlock/>
            </v:group>
          </w:pict>
        </mc:Fallback>
      </mc:AlternateContent>
    </w:r>
    <w:bookmarkEnd w:id="0"/>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210EB5" w14:textId="77777777" w:rsidR="007E34D4" w:rsidRPr="00A2449A" w:rsidRDefault="007E34D4" w:rsidP="00A2449A">
    <w:pPr>
      <w:pStyle w:val="Footer"/>
      <w:rPr>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F27AD3" w14:textId="77777777" w:rsidR="0020704B" w:rsidRDefault="0020704B" w:rsidP="00035975">
      <w:r>
        <w:separator/>
      </w:r>
    </w:p>
  </w:footnote>
  <w:footnote w:type="continuationSeparator" w:id="0">
    <w:p w14:paraId="07B09F47" w14:textId="77777777" w:rsidR="0020704B" w:rsidRDefault="0020704B" w:rsidP="00035975">
      <w:r>
        <w:continuationSeparator/>
      </w:r>
    </w:p>
  </w:footnote>
  <w:footnote w:id="1">
    <w:p w14:paraId="5ACA105D" w14:textId="1D39E377" w:rsidR="007E34D4" w:rsidRDefault="007E34D4" w:rsidP="00835F77">
      <w:pPr>
        <w:pStyle w:val="FootnoteText"/>
        <w:bidi w:val="0"/>
        <w:rPr>
          <w:lang w:bidi="fa-IR"/>
        </w:rPr>
      </w:pPr>
      <w:r w:rsidRPr="00835F77">
        <w:rPr>
          <w:lang w:bidi="fa-IR"/>
        </w:rPr>
        <w:footnoteRef/>
      </w:r>
      <w:r>
        <w:rPr>
          <w:rtl/>
          <w:lang w:bidi="fa-IR"/>
        </w:rPr>
        <w:t xml:space="preserve"> </w:t>
      </w:r>
      <w:r>
        <w:rPr>
          <w:lang w:bidi="fa-IR"/>
        </w:rPr>
        <w:t>. Zhao</w:t>
      </w:r>
    </w:p>
  </w:footnote>
  <w:footnote w:id="2">
    <w:p w14:paraId="655D722F" w14:textId="50D81D61" w:rsidR="007E34D4" w:rsidRDefault="007E34D4" w:rsidP="00835F77">
      <w:pPr>
        <w:pStyle w:val="FootnoteText"/>
        <w:bidi w:val="0"/>
        <w:rPr>
          <w:lang w:bidi="fa-IR"/>
        </w:rPr>
      </w:pPr>
      <w:r w:rsidRPr="00835F77">
        <w:rPr>
          <w:lang w:bidi="fa-IR"/>
        </w:rPr>
        <w:footnoteRef/>
      </w:r>
      <w:r>
        <w:rPr>
          <w:rtl/>
          <w:lang w:bidi="fa-IR"/>
        </w:rPr>
        <w:t xml:space="preserve"> </w:t>
      </w:r>
      <w:r>
        <w:rPr>
          <w:lang w:bidi="fa-IR"/>
        </w:rPr>
        <w:t>. Zhu</w:t>
      </w:r>
    </w:p>
  </w:footnote>
  <w:footnote w:id="3">
    <w:p w14:paraId="6C245789" w14:textId="77777777" w:rsidR="007E34D4" w:rsidRPr="00835F77" w:rsidRDefault="007E34D4" w:rsidP="00352F04">
      <w:pPr>
        <w:pStyle w:val="FootnoteText"/>
        <w:bidi w:val="0"/>
        <w:rPr>
          <w:lang w:bidi="fa-IR"/>
        </w:rPr>
      </w:pPr>
      <w:r w:rsidRPr="00835F77">
        <w:rPr>
          <w:lang w:bidi="fa-IR"/>
        </w:rPr>
        <w:footnoteRef/>
      </w:r>
      <w:r w:rsidRPr="00835F77">
        <w:rPr>
          <w:rFonts w:hint="cs"/>
          <w:rtl/>
          <w:lang w:bidi="fa-IR"/>
        </w:rPr>
        <w:t xml:space="preserve"> </w:t>
      </w:r>
      <w:r w:rsidRPr="00835F77">
        <w:rPr>
          <w:lang w:bidi="fa-IR"/>
        </w:rPr>
        <w:t xml:space="preserve">. </w:t>
      </w:r>
      <w:proofErr w:type="spellStart"/>
      <w:r w:rsidRPr="00835F77">
        <w:rPr>
          <w:lang w:bidi="fa-IR"/>
        </w:rPr>
        <w:t>Raspini</w:t>
      </w:r>
      <w:proofErr w:type="spellEnd"/>
    </w:p>
  </w:footnote>
  <w:footnote w:id="4">
    <w:p w14:paraId="7548641F" w14:textId="77777777" w:rsidR="007E34D4" w:rsidRPr="00835F77" w:rsidRDefault="007E34D4" w:rsidP="00352F04">
      <w:pPr>
        <w:pStyle w:val="FootnoteText"/>
        <w:bidi w:val="0"/>
        <w:rPr>
          <w:lang w:bidi="fa-IR"/>
        </w:rPr>
      </w:pPr>
      <w:r w:rsidRPr="00835F77">
        <w:rPr>
          <w:lang w:bidi="fa-IR"/>
        </w:rPr>
        <w:footnoteRef/>
      </w:r>
      <w:r w:rsidRPr="00835F77">
        <w:rPr>
          <w:rtl/>
          <w:lang w:bidi="fa-IR"/>
        </w:rPr>
        <w:t xml:space="preserve"> </w:t>
      </w:r>
      <w:r w:rsidRPr="00835F77">
        <w:rPr>
          <w:lang w:bidi="fa-IR"/>
        </w:rPr>
        <w:t xml:space="preserve">. </w:t>
      </w:r>
      <w:proofErr w:type="spellStart"/>
      <w:r w:rsidRPr="00835F77">
        <w:rPr>
          <w:lang w:bidi="fa-IR"/>
        </w:rPr>
        <w:t>Delinom</w:t>
      </w:r>
      <w:proofErr w:type="spellEnd"/>
    </w:p>
  </w:footnote>
  <w:footnote w:id="5">
    <w:p w14:paraId="345393D1" w14:textId="37EC3DD5" w:rsidR="007E34D4" w:rsidRDefault="007E34D4" w:rsidP="007D0251">
      <w:pPr>
        <w:pStyle w:val="FootnoteText"/>
        <w:bidi w:val="0"/>
        <w:rPr>
          <w:lang w:bidi="fa-IR"/>
        </w:rPr>
      </w:pPr>
      <w:r w:rsidRPr="007D0251">
        <w:rPr>
          <w:lang w:bidi="fa-IR"/>
        </w:rPr>
        <w:footnoteRef/>
      </w:r>
      <w:r>
        <w:rPr>
          <w:rtl/>
          <w:lang w:bidi="fa-IR"/>
        </w:rPr>
        <w:t xml:space="preserve"> </w:t>
      </w:r>
      <w:r>
        <w:rPr>
          <w:lang w:bidi="fa-IR"/>
        </w:rPr>
        <w:t xml:space="preserve">. </w:t>
      </w:r>
      <w:proofErr w:type="spellStart"/>
      <w:r>
        <w:rPr>
          <w:lang w:bidi="fa-IR"/>
        </w:rPr>
        <w:t>Thapa</w:t>
      </w:r>
      <w:proofErr w:type="spellEnd"/>
    </w:p>
  </w:footnote>
  <w:footnote w:id="6">
    <w:p w14:paraId="74CDE3FF" w14:textId="3A603CF0" w:rsidR="007E34D4" w:rsidRDefault="007E34D4" w:rsidP="007D0251">
      <w:pPr>
        <w:pStyle w:val="FootnoteText"/>
        <w:bidi w:val="0"/>
        <w:rPr>
          <w:lang w:bidi="fa-IR"/>
        </w:rPr>
      </w:pPr>
      <w:r w:rsidRPr="007D0251">
        <w:rPr>
          <w:lang w:bidi="fa-IR"/>
        </w:rPr>
        <w:footnoteRef/>
      </w:r>
      <w:r>
        <w:rPr>
          <w:rtl/>
          <w:lang w:bidi="fa-IR"/>
        </w:rPr>
        <w:t xml:space="preserve"> </w:t>
      </w:r>
      <w:r>
        <w:rPr>
          <w:lang w:bidi="fa-IR"/>
        </w:rPr>
        <w:t>. Wang</w:t>
      </w:r>
    </w:p>
  </w:footnote>
  <w:footnote w:id="7">
    <w:p w14:paraId="09D06518" w14:textId="59BBEFCA" w:rsidR="007E34D4" w:rsidRDefault="007E34D4" w:rsidP="00835F77">
      <w:pPr>
        <w:pStyle w:val="FootnoteText"/>
        <w:bidi w:val="0"/>
        <w:rPr>
          <w:lang w:bidi="fa-IR"/>
        </w:rPr>
      </w:pPr>
      <w:r w:rsidRPr="00835F77">
        <w:rPr>
          <w:lang w:bidi="fa-IR"/>
        </w:rPr>
        <w:footnoteRef/>
      </w:r>
      <w:r>
        <w:rPr>
          <w:rtl/>
          <w:lang w:bidi="fa-IR"/>
        </w:rPr>
        <w:t xml:space="preserve"> </w:t>
      </w:r>
      <w:r>
        <w:rPr>
          <w:lang w:bidi="fa-IR"/>
        </w:rPr>
        <w:t>. Yan</w:t>
      </w:r>
    </w:p>
  </w:footnote>
  <w:footnote w:id="8">
    <w:p w14:paraId="43C3A846" w14:textId="77777777" w:rsidR="007E34D4" w:rsidRPr="00835F77" w:rsidRDefault="007E34D4" w:rsidP="00352F04">
      <w:pPr>
        <w:pStyle w:val="FootnoteText"/>
        <w:bidi w:val="0"/>
        <w:rPr>
          <w:lang w:bidi="fa-IR"/>
        </w:rPr>
      </w:pPr>
      <w:r w:rsidRPr="00835F77">
        <w:rPr>
          <w:lang w:bidi="fa-IR"/>
        </w:rPr>
        <w:footnoteRef/>
      </w:r>
      <w:r w:rsidRPr="00835F77">
        <w:rPr>
          <w:lang w:bidi="fa-IR"/>
        </w:rPr>
        <w:t>. Chen</w:t>
      </w:r>
    </w:p>
  </w:footnote>
  <w:footnote w:id="9">
    <w:p w14:paraId="64A34EA7" w14:textId="16FFF5EE" w:rsidR="007E34D4" w:rsidRDefault="007E34D4" w:rsidP="00835F77">
      <w:pPr>
        <w:pStyle w:val="FootnoteText"/>
        <w:bidi w:val="0"/>
        <w:rPr>
          <w:lang w:bidi="fa-IR"/>
        </w:rPr>
      </w:pPr>
      <w:r w:rsidRPr="00835F77">
        <w:rPr>
          <w:lang w:bidi="fa-IR"/>
        </w:rPr>
        <w:footnoteRef/>
      </w:r>
      <w:r>
        <w:rPr>
          <w:rtl/>
          <w:lang w:bidi="fa-IR"/>
        </w:rPr>
        <w:t xml:space="preserve"> </w:t>
      </w:r>
      <w:r>
        <w:rPr>
          <w:lang w:bidi="fa-IR"/>
        </w:rPr>
        <w:t xml:space="preserve">. </w:t>
      </w:r>
      <w:proofErr w:type="spellStart"/>
      <w:r>
        <w:rPr>
          <w:lang w:bidi="fa-IR"/>
        </w:rPr>
        <w:t>Yastika</w:t>
      </w:r>
      <w:proofErr w:type="spellEnd"/>
    </w:p>
  </w:footnote>
  <w:footnote w:id="10">
    <w:p w14:paraId="2F038C4B" w14:textId="5F54C961" w:rsidR="007E34D4" w:rsidRDefault="007E34D4" w:rsidP="007D0251">
      <w:pPr>
        <w:pStyle w:val="FootnoteText"/>
        <w:bidi w:val="0"/>
        <w:rPr>
          <w:lang w:bidi="fa-IR"/>
        </w:rPr>
      </w:pPr>
      <w:r w:rsidRPr="007D0251">
        <w:rPr>
          <w:lang w:bidi="fa-IR"/>
        </w:rPr>
        <w:footnoteRef/>
      </w:r>
      <w:r>
        <w:rPr>
          <w:rtl/>
          <w:lang w:bidi="fa-IR"/>
        </w:rPr>
        <w:t xml:space="preserve"> </w:t>
      </w:r>
      <w:r>
        <w:rPr>
          <w:lang w:bidi="fa-IR"/>
        </w:rPr>
        <w:t xml:space="preserve">. </w:t>
      </w:r>
      <w:proofErr w:type="spellStart"/>
      <w:r>
        <w:rPr>
          <w:lang w:bidi="fa-IR"/>
        </w:rPr>
        <w:t>Wagstaff</w:t>
      </w:r>
      <w:proofErr w:type="spellEnd"/>
    </w:p>
  </w:footnote>
  <w:footnote w:id="11">
    <w:p w14:paraId="7599B213" w14:textId="52BE6FCB" w:rsidR="007E34D4" w:rsidRDefault="007E34D4" w:rsidP="007D0251">
      <w:pPr>
        <w:pStyle w:val="FootnoteText"/>
        <w:bidi w:val="0"/>
      </w:pPr>
      <w:r w:rsidRPr="007D0251">
        <w:rPr>
          <w:lang w:bidi="fa-IR"/>
        </w:rPr>
        <w:footnoteRef/>
      </w:r>
      <w:r>
        <w:rPr>
          <w:rtl/>
          <w:lang w:bidi="fa-IR"/>
        </w:rPr>
        <w:t xml:space="preserve"> </w:t>
      </w:r>
      <w:r>
        <w:rPr>
          <w:lang w:bidi="fa-IR"/>
        </w:rPr>
        <w:t>. Wang</w:t>
      </w:r>
    </w:p>
  </w:footnote>
  <w:footnote w:id="12">
    <w:p w14:paraId="47865D92" w14:textId="77777777" w:rsidR="007E34D4" w:rsidRPr="003325C2" w:rsidRDefault="007E34D4" w:rsidP="00BD5271">
      <w:pPr>
        <w:pStyle w:val="FootnoteText"/>
        <w:bidi w:val="0"/>
        <w:rPr>
          <w:szCs w:val="16"/>
          <w:rtl/>
        </w:rPr>
      </w:pPr>
      <w:r w:rsidRPr="003325C2">
        <w:rPr>
          <w:szCs w:val="16"/>
        </w:rPr>
        <w:footnoteRef/>
      </w:r>
      <w:r w:rsidRPr="003325C2">
        <w:rPr>
          <w:szCs w:val="16"/>
          <w:rtl/>
        </w:rPr>
        <w:t xml:space="preserve"> </w:t>
      </w:r>
      <w:r w:rsidRPr="003325C2">
        <w:rPr>
          <w:szCs w:val="16"/>
        </w:rPr>
        <w:t>. Kim</w:t>
      </w:r>
    </w:p>
  </w:footnote>
  <w:footnote w:id="13">
    <w:p w14:paraId="08C08B73" w14:textId="77777777" w:rsidR="007E34D4" w:rsidRPr="003325C2" w:rsidRDefault="007E34D4" w:rsidP="00BD5271">
      <w:pPr>
        <w:pStyle w:val="FootnoteText"/>
        <w:bidi w:val="0"/>
        <w:rPr>
          <w:szCs w:val="16"/>
        </w:rPr>
      </w:pPr>
      <w:r w:rsidRPr="003325C2">
        <w:rPr>
          <w:szCs w:val="16"/>
        </w:rPr>
        <w:footnoteRef/>
      </w:r>
      <w:r w:rsidRPr="003325C2">
        <w:rPr>
          <w:szCs w:val="16"/>
          <w:rtl/>
        </w:rPr>
        <w:t xml:space="preserve"> </w:t>
      </w:r>
      <w:r w:rsidRPr="003325C2">
        <w:rPr>
          <w:szCs w:val="16"/>
        </w:rPr>
        <w:t xml:space="preserve">. </w:t>
      </w:r>
      <w:proofErr w:type="spellStart"/>
      <w:r w:rsidRPr="003325C2">
        <w:rPr>
          <w:szCs w:val="16"/>
        </w:rPr>
        <w:t>Bozzano</w:t>
      </w:r>
      <w:proofErr w:type="spellEnd"/>
    </w:p>
  </w:footnote>
  <w:footnote w:id="14">
    <w:p w14:paraId="5DB27359" w14:textId="77777777" w:rsidR="007E34D4" w:rsidRPr="003325C2" w:rsidRDefault="007E34D4" w:rsidP="00BD5271">
      <w:pPr>
        <w:pStyle w:val="FootnoteText"/>
        <w:bidi w:val="0"/>
        <w:rPr>
          <w:szCs w:val="16"/>
        </w:rPr>
      </w:pPr>
      <w:r w:rsidRPr="003325C2">
        <w:rPr>
          <w:szCs w:val="16"/>
        </w:rPr>
        <w:footnoteRef/>
      </w:r>
      <w:r w:rsidRPr="003325C2">
        <w:rPr>
          <w:szCs w:val="16"/>
          <w:rtl/>
        </w:rPr>
        <w:t xml:space="preserve"> </w:t>
      </w:r>
      <w:r w:rsidRPr="003325C2">
        <w:rPr>
          <w:szCs w:val="16"/>
        </w:rPr>
        <w:t xml:space="preserve">. </w:t>
      </w:r>
      <w:proofErr w:type="spellStart"/>
      <w:r w:rsidRPr="003325C2">
        <w:rPr>
          <w:szCs w:val="16"/>
        </w:rPr>
        <w:t>Acque</w:t>
      </w:r>
      <w:proofErr w:type="spellEnd"/>
      <w:r w:rsidRPr="003325C2">
        <w:rPr>
          <w:szCs w:val="16"/>
        </w:rPr>
        <w:t xml:space="preserve"> </w:t>
      </w:r>
      <w:proofErr w:type="spellStart"/>
      <w:r w:rsidRPr="003325C2">
        <w:rPr>
          <w:szCs w:val="16"/>
        </w:rPr>
        <w:t>albule</w:t>
      </w:r>
      <w:proofErr w:type="spellEnd"/>
    </w:p>
  </w:footnote>
  <w:footnote w:id="15">
    <w:p w14:paraId="21FFFC7E" w14:textId="77777777" w:rsidR="007E34D4" w:rsidRPr="003325C2" w:rsidRDefault="007E34D4" w:rsidP="00BD5271">
      <w:pPr>
        <w:pStyle w:val="FootnoteText"/>
        <w:bidi w:val="0"/>
        <w:rPr>
          <w:szCs w:val="16"/>
        </w:rPr>
      </w:pPr>
      <w:r w:rsidRPr="003325C2">
        <w:rPr>
          <w:szCs w:val="16"/>
        </w:rPr>
        <w:footnoteRef/>
      </w:r>
      <w:r w:rsidRPr="003325C2">
        <w:rPr>
          <w:szCs w:val="16"/>
          <w:rtl/>
        </w:rPr>
        <w:t xml:space="preserve"> </w:t>
      </w:r>
      <w:r w:rsidRPr="003325C2">
        <w:rPr>
          <w:szCs w:val="16"/>
        </w:rPr>
        <w:t>. Shi</w:t>
      </w:r>
    </w:p>
  </w:footnote>
  <w:footnote w:id="16">
    <w:p w14:paraId="74863B79" w14:textId="77777777" w:rsidR="007E34D4" w:rsidRPr="003325C2" w:rsidRDefault="007E34D4" w:rsidP="00BD5271">
      <w:pPr>
        <w:pStyle w:val="FootnoteText"/>
        <w:bidi w:val="0"/>
        <w:rPr>
          <w:szCs w:val="16"/>
        </w:rPr>
      </w:pPr>
      <w:r w:rsidRPr="003325C2">
        <w:rPr>
          <w:szCs w:val="16"/>
        </w:rPr>
        <w:footnoteRef/>
      </w:r>
      <w:r w:rsidRPr="003325C2">
        <w:rPr>
          <w:szCs w:val="16"/>
          <w:rtl/>
        </w:rPr>
        <w:t xml:space="preserve"> </w:t>
      </w:r>
      <w:r w:rsidRPr="003325C2">
        <w:rPr>
          <w:szCs w:val="16"/>
        </w:rPr>
        <w:t xml:space="preserve">. </w:t>
      </w:r>
      <w:proofErr w:type="spellStart"/>
      <w:r w:rsidRPr="003325C2">
        <w:rPr>
          <w:szCs w:val="16"/>
        </w:rPr>
        <w:t>Bokhari</w:t>
      </w:r>
      <w:proofErr w:type="spellEnd"/>
    </w:p>
  </w:footnote>
  <w:footnote w:id="17">
    <w:p w14:paraId="5CA478A8" w14:textId="77777777" w:rsidR="007E34D4" w:rsidRPr="009B218C" w:rsidRDefault="007E34D4" w:rsidP="00BD5271">
      <w:pPr>
        <w:pStyle w:val="FootnoteText"/>
        <w:bidi w:val="0"/>
        <w:rPr>
          <w:szCs w:val="18"/>
        </w:rPr>
      </w:pPr>
      <w:r w:rsidRPr="003325C2">
        <w:rPr>
          <w:szCs w:val="16"/>
        </w:rPr>
        <w:footnoteRef/>
      </w:r>
      <w:r w:rsidRPr="003325C2">
        <w:rPr>
          <w:szCs w:val="16"/>
          <w:rtl/>
        </w:rPr>
        <w:t xml:space="preserve"> </w:t>
      </w:r>
      <w:r w:rsidRPr="003325C2">
        <w:rPr>
          <w:szCs w:val="16"/>
        </w:rPr>
        <w:t xml:space="preserve">. </w:t>
      </w:r>
      <w:proofErr w:type="spellStart"/>
      <w:r w:rsidRPr="003325C2">
        <w:rPr>
          <w:szCs w:val="16"/>
        </w:rPr>
        <w:t>Gwadar</w:t>
      </w:r>
      <w:proofErr w:type="spellEnd"/>
    </w:p>
  </w:footnote>
  <w:footnote w:id="18">
    <w:p w14:paraId="2CB5ADDC" w14:textId="77777777" w:rsidR="007E34D4" w:rsidRPr="00134984" w:rsidRDefault="007E34D4" w:rsidP="00BD5271">
      <w:pPr>
        <w:pStyle w:val="FootnoteText"/>
        <w:bidi w:val="0"/>
        <w:rPr>
          <w:szCs w:val="18"/>
        </w:rPr>
      </w:pPr>
      <w:r w:rsidRPr="00605F40">
        <w:rPr>
          <w:szCs w:val="16"/>
        </w:rPr>
        <w:footnoteRef/>
      </w:r>
      <w:r w:rsidRPr="00605F40">
        <w:rPr>
          <w:szCs w:val="16"/>
          <w:rtl/>
        </w:rPr>
        <w:t xml:space="preserve"> </w:t>
      </w:r>
      <w:r w:rsidRPr="00605F40">
        <w:rPr>
          <w:szCs w:val="16"/>
        </w:rPr>
        <w:t>. Khan</w:t>
      </w:r>
    </w:p>
  </w:footnote>
  <w:footnote w:id="19">
    <w:p w14:paraId="54A138D6" w14:textId="255466DC" w:rsidR="007E34D4" w:rsidRDefault="007E34D4" w:rsidP="00AF6CA7">
      <w:pPr>
        <w:pStyle w:val="FootnoteText"/>
        <w:bidi w:val="0"/>
        <w:rPr>
          <w:lang w:bidi="fa-IR"/>
        </w:rPr>
      </w:pPr>
      <w:r w:rsidRPr="00AF6CA7">
        <w:rPr>
          <w:lang w:bidi="fa-IR"/>
        </w:rPr>
        <w:footnoteRef/>
      </w:r>
      <w:r>
        <w:rPr>
          <w:rtl/>
          <w:lang w:bidi="fa-IR"/>
        </w:rPr>
        <w:t xml:space="preserve"> </w:t>
      </w:r>
      <w:r>
        <w:rPr>
          <w:lang w:bidi="fa-IR"/>
        </w:rPr>
        <w:t>. Malik</w:t>
      </w:r>
    </w:p>
  </w:footnote>
  <w:footnote w:id="20">
    <w:p w14:paraId="7DD4CB20" w14:textId="6DE62EA8" w:rsidR="007E34D4" w:rsidRDefault="007E34D4" w:rsidP="00AF6CA7">
      <w:pPr>
        <w:pStyle w:val="FootnoteText"/>
        <w:bidi w:val="0"/>
      </w:pPr>
      <w:r w:rsidRPr="00AF6CA7">
        <w:rPr>
          <w:lang w:bidi="fa-IR"/>
        </w:rPr>
        <w:footnoteRef/>
      </w:r>
      <w:r>
        <w:rPr>
          <w:lang w:bidi="fa-IR"/>
        </w:rPr>
        <w:t>.</w:t>
      </w:r>
      <w:r>
        <w:rPr>
          <w:rtl/>
          <w:lang w:bidi="fa-IR"/>
        </w:rPr>
        <w:t xml:space="preserve"> </w:t>
      </w:r>
      <w:r>
        <w:rPr>
          <w:lang w:bidi="fa-IR"/>
        </w:rPr>
        <w:t>Li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783E3C" w14:textId="77777777" w:rsidR="007E34D4" w:rsidRDefault="007E34D4">
    <w:pPr>
      <w:pStyle w:val="Header"/>
      <w:rPr>
        <w:i/>
        <w:iCs/>
      </w:rPr>
    </w:pPr>
  </w:p>
  <w:p w14:paraId="5FC1AE00" w14:textId="77777777" w:rsidR="007E34D4" w:rsidRDefault="007E34D4">
    <w:pPr>
      <w:pStyle w:val="Header"/>
      <w:rPr>
        <w:i/>
        <w:iCs/>
      </w:rPr>
    </w:pPr>
  </w:p>
  <w:p w14:paraId="379D6ACC" w14:textId="77777777" w:rsidR="007E34D4" w:rsidRPr="005B3504" w:rsidRDefault="007E34D4" w:rsidP="005B3504">
    <w:pPr>
      <w:pStyle w:val="Header"/>
      <w:framePr w:w="504" w:h="301" w:hRule="exact" w:wrap="around" w:vAnchor="text" w:hAnchor="page" w:x="9947" w:y="258"/>
      <w:jc w:val="center"/>
      <w:rPr>
        <w:rStyle w:val="PageNumber"/>
      </w:rPr>
    </w:pPr>
    <w:r w:rsidRPr="005B3504">
      <w:rPr>
        <w:rStyle w:val="PageNumber"/>
      </w:rPr>
      <w:fldChar w:fldCharType="begin"/>
    </w:r>
    <w:r w:rsidRPr="005B3504">
      <w:rPr>
        <w:rStyle w:val="PageNumber"/>
      </w:rPr>
      <w:instrText xml:space="preserve">PAGE  </w:instrText>
    </w:r>
    <w:r w:rsidRPr="005B3504">
      <w:rPr>
        <w:rStyle w:val="PageNumber"/>
      </w:rPr>
      <w:fldChar w:fldCharType="separate"/>
    </w:r>
    <w:r w:rsidR="003B7806">
      <w:rPr>
        <w:rStyle w:val="PageNumber"/>
        <w:noProof/>
      </w:rPr>
      <w:t>2</w:t>
    </w:r>
    <w:r w:rsidRPr="005B3504">
      <w:rPr>
        <w:rStyle w:val="PageNumber"/>
      </w:rPr>
      <w:fldChar w:fldCharType="end"/>
    </w:r>
  </w:p>
  <w:p w14:paraId="0EC60F13" w14:textId="7F2D1E2E" w:rsidR="007E34D4" w:rsidRDefault="007E34D4">
    <w:pPr>
      <w:pStyle w:val="Header"/>
      <w:rPr>
        <w:i/>
        <w:iCs/>
      </w:rPr>
    </w:pPr>
    <w:r>
      <w:rPr>
        <w:i/>
        <w:iCs/>
        <w:noProof/>
        <w:color w:val="0033CC"/>
      </w:rPr>
      <mc:AlternateContent>
        <mc:Choice Requires="wps">
          <w:drawing>
            <wp:anchor distT="0" distB="0" distL="114300" distR="114300" simplePos="0" relativeHeight="251699200" behindDoc="0" locked="0" layoutInCell="1" allowOverlap="1" wp14:anchorId="535BA4FA" wp14:editId="04F67D2F">
              <wp:simplePos x="0" y="0"/>
              <wp:positionH relativeFrom="column">
                <wp:posOffset>15875</wp:posOffset>
              </wp:positionH>
              <wp:positionV relativeFrom="paragraph">
                <wp:posOffset>138430</wp:posOffset>
              </wp:positionV>
              <wp:extent cx="5760085" cy="0"/>
              <wp:effectExtent l="6350" t="5080" r="5715" b="13970"/>
              <wp:wrapNone/>
              <wp:docPr id="1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6081346F" id="Line 14" o:spid="_x0000_s1026" style="position:absolute;left:0;text-align:lef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10.9pt" to="454.8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ZTK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"/>
          </w:pict>
        </mc:Fallback>
      </mc:AlternateContent>
    </w:r>
  </w:p>
  <w:p w14:paraId="68F27BFD" w14:textId="084F340F" w:rsidR="007E34D4" w:rsidRPr="00B42CA7" w:rsidRDefault="007E34D4">
    <w:pPr>
      <w:pStyle w:val="Header"/>
      <w:rPr>
        <w:color w:val="0033CC"/>
      </w:rPr>
    </w:pPr>
    <w:r w:rsidRPr="000120A8">
      <w:rPr>
        <w:i/>
        <w:iCs/>
        <w:noProof/>
        <w:color w:val="C45911"/>
      </w:rPr>
      <mc:AlternateContent>
        <mc:Choice Requires="wps">
          <w:drawing>
            <wp:anchor distT="0" distB="0" distL="114300" distR="114300" simplePos="0" relativeHeight="251698176" behindDoc="0" locked="0" layoutInCell="1" allowOverlap="1" wp14:anchorId="535BA4FA" wp14:editId="29FA745F">
              <wp:simplePos x="0" y="0"/>
              <wp:positionH relativeFrom="column">
                <wp:posOffset>5715</wp:posOffset>
              </wp:positionH>
              <wp:positionV relativeFrom="paragraph">
                <wp:posOffset>215265</wp:posOffset>
              </wp:positionV>
              <wp:extent cx="5760085" cy="0"/>
              <wp:effectExtent l="5715" t="5715" r="6350" b="13335"/>
              <wp:wrapNone/>
              <wp:docPr id="1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4304AAE0" id="Line 13" o:spid="_x0000_s1026" style="position:absolute;left:0;text-align:lef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6.95pt" to="454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qU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"/>
          </w:pict>
        </mc:Fallback>
      </mc:AlternateContent>
    </w:r>
    <w:r w:rsidRPr="00150091">
      <w:t xml:space="preserve"> </w:t>
    </w:r>
    <w:r w:rsidRPr="000120A8">
      <w:rPr>
        <w:i/>
        <w:iCs/>
        <w:noProof/>
        <w:color w:val="C45911"/>
      </w:rPr>
      <w:t>Spatial Analysis Environmental Hazards</w:t>
    </w:r>
    <w:r w:rsidRPr="000120A8">
      <w:rPr>
        <w:color w:val="C45911"/>
      </w:rPr>
      <w:t xml:space="preserve">, Volume </w:t>
    </w:r>
    <w:r w:rsidRPr="000120A8">
      <w:rPr>
        <w:color w:val="C45911"/>
        <w:highlight w:val="green"/>
      </w:rPr>
      <w:t>X</w:t>
    </w:r>
    <w:r w:rsidRPr="000120A8">
      <w:rPr>
        <w:color w:val="C45911"/>
      </w:rPr>
      <w:t xml:space="preserve">, Issue </w:t>
    </w:r>
    <w:r w:rsidRPr="000120A8">
      <w:rPr>
        <w:color w:val="C45911"/>
        <w:highlight w:val="green"/>
      </w:rPr>
      <w:t>X</w:t>
    </w:r>
    <w:r w:rsidRPr="000120A8">
      <w:rPr>
        <w:color w:val="C45911"/>
      </w:rPr>
      <w:t>, 2024</w:t>
    </w:r>
  </w:p>
  <w:p w14:paraId="3971C9A9" w14:textId="77777777" w:rsidR="007E34D4" w:rsidRPr="005B3504" w:rsidRDefault="007E34D4" w:rsidP="005B3504">
    <w:pPr>
      <w:pStyle w:val="Header"/>
      <w:jc w:val="both"/>
      <w:rPr>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1727A2" w14:textId="77777777" w:rsidR="007E34D4" w:rsidRDefault="007E34D4" w:rsidP="005B3504">
    <w:pPr>
      <w:pStyle w:val="Header"/>
      <w:rPr>
        <w:i/>
        <w:iCs/>
      </w:rPr>
    </w:pPr>
  </w:p>
  <w:p w14:paraId="26583EE1" w14:textId="77777777" w:rsidR="007E34D4" w:rsidRDefault="007E34D4" w:rsidP="005B3504">
    <w:pPr>
      <w:pStyle w:val="Header"/>
      <w:rPr>
        <w:i/>
        <w:iCs/>
      </w:rPr>
    </w:pPr>
  </w:p>
  <w:p w14:paraId="22710D17" w14:textId="77777777" w:rsidR="007E34D4" w:rsidRPr="005B3504" w:rsidRDefault="007E34D4" w:rsidP="005B3504">
    <w:pPr>
      <w:pStyle w:val="Header"/>
      <w:framePr w:w="504" w:h="301" w:hRule="exact" w:wrap="around" w:vAnchor="text" w:hAnchor="page" w:x="9947" w:y="258"/>
      <w:jc w:val="center"/>
      <w:rPr>
        <w:rStyle w:val="PageNumber"/>
      </w:rPr>
    </w:pPr>
    <w:r w:rsidRPr="005B3504">
      <w:rPr>
        <w:rStyle w:val="PageNumber"/>
      </w:rPr>
      <w:fldChar w:fldCharType="begin"/>
    </w:r>
    <w:r w:rsidRPr="005B3504">
      <w:rPr>
        <w:rStyle w:val="PageNumber"/>
      </w:rPr>
      <w:instrText xml:space="preserve">PAGE  </w:instrText>
    </w:r>
    <w:r w:rsidRPr="005B3504">
      <w:rPr>
        <w:rStyle w:val="PageNumber"/>
      </w:rPr>
      <w:fldChar w:fldCharType="separate"/>
    </w:r>
    <w:r w:rsidR="003B7806">
      <w:rPr>
        <w:rStyle w:val="PageNumber"/>
        <w:noProof/>
      </w:rPr>
      <w:t>3</w:t>
    </w:r>
    <w:r w:rsidRPr="005B3504">
      <w:rPr>
        <w:rStyle w:val="PageNumber"/>
      </w:rPr>
      <w:fldChar w:fldCharType="end"/>
    </w:r>
  </w:p>
  <w:p w14:paraId="660FEC8B" w14:textId="566FC970" w:rsidR="007E34D4" w:rsidRDefault="007E34D4" w:rsidP="005B3504">
    <w:pPr>
      <w:pStyle w:val="Header"/>
      <w:rPr>
        <w:i/>
        <w:iCs/>
      </w:rPr>
    </w:pPr>
    <w:r>
      <w:rPr>
        <w:i/>
        <w:iCs/>
        <w:noProof/>
        <w:color w:val="0033CC"/>
      </w:rPr>
      <mc:AlternateContent>
        <mc:Choice Requires="wps">
          <w:drawing>
            <wp:anchor distT="0" distB="0" distL="114300" distR="114300" simplePos="0" relativeHeight="251702272" behindDoc="0" locked="0" layoutInCell="1" allowOverlap="1" wp14:anchorId="7377355E" wp14:editId="1BEC61C7">
              <wp:simplePos x="0" y="0"/>
              <wp:positionH relativeFrom="column">
                <wp:posOffset>15875</wp:posOffset>
              </wp:positionH>
              <wp:positionV relativeFrom="paragraph">
                <wp:posOffset>138430</wp:posOffset>
              </wp:positionV>
              <wp:extent cx="5760085" cy="0"/>
              <wp:effectExtent l="6350" t="5080" r="5715" b="13970"/>
              <wp:wrapNone/>
              <wp:docPr id="1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7096B0DA" id="Line 16" o:spid="_x0000_s1026" style="position:absolute;left:0;text-align:lef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10.9pt" to="454.8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4AQ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"/>
          </w:pict>
        </mc:Fallback>
      </mc:AlternateContent>
    </w:r>
  </w:p>
  <w:p w14:paraId="6E0E751A" w14:textId="15CCF2E8" w:rsidR="007E34D4" w:rsidRPr="00B42CA7" w:rsidRDefault="007E34D4" w:rsidP="00B42CA7">
    <w:pPr>
      <w:pStyle w:val="Header"/>
      <w:rPr>
        <w:color w:val="0033CC"/>
        <w:sz w:val="14"/>
        <w:szCs w:val="14"/>
      </w:rPr>
    </w:pPr>
    <w:r w:rsidRPr="000120A8">
      <w:rPr>
        <w:i/>
        <w:iCs/>
        <w:noProof/>
        <w:color w:val="C45911"/>
      </w:rPr>
      <mc:AlternateContent>
        <mc:Choice Requires="wps">
          <w:drawing>
            <wp:anchor distT="0" distB="0" distL="114300" distR="114300" simplePos="0" relativeHeight="251701248" behindDoc="0" locked="0" layoutInCell="1" allowOverlap="1" wp14:anchorId="3F475866" wp14:editId="10367FAE">
              <wp:simplePos x="0" y="0"/>
              <wp:positionH relativeFrom="column">
                <wp:posOffset>5715</wp:posOffset>
              </wp:positionH>
              <wp:positionV relativeFrom="paragraph">
                <wp:posOffset>215265</wp:posOffset>
              </wp:positionV>
              <wp:extent cx="5760085" cy="0"/>
              <wp:effectExtent l="5715" t="5715" r="6350" b="13335"/>
              <wp:wrapNone/>
              <wp:docPr id="1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166261F0" id="Line 15" o:spid="_x0000_s1026" style="position:absolute;left:0;text-align:lef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6.95pt" to="454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goJ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"/>
          </w:pict>
        </mc:Fallback>
      </mc:AlternateContent>
    </w:r>
    <w:r w:rsidRPr="000120A8">
      <w:rPr>
        <w:i/>
        <w:iCs/>
        <w:color w:val="C45911"/>
      </w:rPr>
      <w:t>Paper Running Title</w:t>
    </w:r>
    <w:r w:rsidRPr="000120A8">
      <w:rPr>
        <w:color w:val="C45911"/>
      </w:rPr>
      <w:t xml:space="preserve"> | First author name, Second, Third (for more authors 1</w:t>
    </w:r>
    <w:r w:rsidRPr="000120A8">
      <w:rPr>
        <w:color w:val="C45911"/>
        <w:vertAlign w:val="superscript"/>
      </w:rPr>
      <w:t>st</w:t>
    </w:r>
    <w:r w:rsidRPr="000120A8">
      <w:rPr>
        <w:color w:val="C45911"/>
      </w:rPr>
      <w:t xml:space="preserve"> name et al.)</w:t>
    </w:r>
  </w:p>
  <w:p w14:paraId="306D4CB9" w14:textId="77777777" w:rsidR="007E34D4" w:rsidRDefault="007E34D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E20751" w14:textId="702A87C2" w:rsidR="007E34D4" w:rsidRPr="00650807" w:rsidRDefault="007E34D4" w:rsidP="006E1024">
    <w:pPr>
      <w:pStyle w:val="Header"/>
      <w:jc w:val="center"/>
      <w:rPr>
        <w:rtl/>
      </w:rPr>
    </w:pPr>
    <w:r>
      <w:rPr>
        <w:noProof/>
        <w:rtl/>
      </w:rPr>
      <mc:AlternateContent>
        <mc:Choice Requires="wps">
          <w:drawing>
            <wp:anchor distT="0" distB="0" distL="114300" distR="114300" simplePos="0" relativeHeight="251704320" behindDoc="0" locked="0" layoutInCell="1" allowOverlap="1" wp14:anchorId="0DDDBFEC" wp14:editId="27DD4EF3">
              <wp:simplePos x="0" y="0"/>
              <wp:positionH relativeFrom="column">
                <wp:posOffset>-19685</wp:posOffset>
              </wp:positionH>
              <wp:positionV relativeFrom="paragraph">
                <wp:posOffset>-447675</wp:posOffset>
              </wp:positionV>
              <wp:extent cx="5734685" cy="1045845"/>
              <wp:effectExtent l="8890" t="9525" r="9525" b="11430"/>
              <wp:wrapNone/>
              <wp:docPr id="1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4685" cy="1045845"/>
                      </a:xfrm>
                      <a:prstGeom prst="rect">
                        <a:avLst/>
                      </a:prstGeom>
                      <a:gradFill rotWithShape="0">
                        <a:gsLst>
                          <a:gs pos="0">
                            <a:srgbClr val="FFC000"/>
                          </a:gs>
                          <a:gs pos="100000">
                            <a:srgbClr val="FFC000">
                              <a:gamma/>
                              <a:tint val="20000"/>
                              <a:invGamma/>
                            </a:srgbClr>
                          </a:gs>
                        </a:gsLst>
                        <a:lin ang="5400000" scaled="1"/>
                      </a:gradFill>
                      <a:ln w="12700">
                        <a:solidFill>
                          <a:schemeClr val="accent2">
                            <a:lumMod val="75000"/>
                            <a:lumOff val="0"/>
                          </a:schemeClr>
                        </a:solidFill>
                        <a:miter lim="800000"/>
                        <a:headEnd/>
                        <a:tailEnd/>
                      </a:ln>
                    </wps:spPr>
                    <wps:txbx>
                      <w:txbxContent>
                        <w:p w14:paraId="685F0D52" w14:textId="77777777" w:rsidR="007E34D4" w:rsidRPr="005E28B9" w:rsidRDefault="007E34D4" w:rsidP="00CA3AAD">
                          <w:pPr>
                            <w:rPr>
                              <w:i/>
                              <w:iCs/>
                              <w:sz w:val="14"/>
                              <w:szCs w:val="14"/>
                            </w:rPr>
                          </w:pPr>
                          <w:r w:rsidRPr="005E28B9">
                            <w:rPr>
                              <w:i/>
                              <w:iCs/>
                              <w:noProof/>
                              <w:sz w:val="14"/>
                              <w:szCs w:val="14"/>
                            </w:rPr>
                            <w:drawing>
                              <wp:inline distT="0" distB="0" distL="0" distR="0" wp14:anchorId="569BB4BF" wp14:editId="2E71F3DB">
                                <wp:extent cx="248421" cy="242570"/>
                                <wp:effectExtent l="0" t="0" r="0" b="5080"/>
                                <wp:docPr id="489311603" name="Picture 10">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9920D35-B570-E9B0-F4C0-7C25ED45DFC2}"/>
                                            </a:ext>
                                          </a:extLst>
                                        </pic:cNvPr>
                                        <pic:cNvPicPr>
                                          <a:picLocks noChangeAspect="1"/>
                                        </pic:cNvPicPr>
                                      </pic:nvPicPr>
                                      <pic:blipFill>
                                        <a:blip r:embed="rId1"/>
                                        <a:stretch>
                                          <a:fillRect/>
                                        </a:stretch>
                                      </pic:blipFill>
                                      <pic:spPr>
                                        <a:xfrm>
                                          <a:off x="0" y="0"/>
                                          <a:ext cx="263568" cy="257361"/>
                                        </a:xfrm>
                                        <a:prstGeom prst="rect">
                                          <a:avLst/>
                                        </a:prstGeom>
                                      </pic:spPr>
                                    </pic:pic>
                                  </a:graphicData>
                                </a:graphic>
                              </wp:inline>
                            </w:drawing>
                          </w:r>
                        </w:p>
                        <w:p w14:paraId="218EFC06" w14:textId="77777777" w:rsidR="007E34D4" w:rsidRPr="005E28B9" w:rsidRDefault="007E34D4" w:rsidP="00CA3AAD">
                          <w:pPr>
                            <w:rPr>
                              <w:i/>
                              <w:iCs/>
                              <w:sz w:val="14"/>
                              <w:szCs w:val="14"/>
                            </w:rPr>
                          </w:pPr>
                          <w:proofErr w:type="spellStart"/>
                          <w:r w:rsidRPr="005E28B9">
                            <w:rPr>
                              <w:i/>
                              <w:iCs/>
                              <w:sz w:val="14"/>
                              <w:szCs w:val="14"/>
                            </w:rPr>
                            <w:t>Kharazmi</w:t>
                          </w:r>
                          <w:proofErr w:type="spellEnd"/>
                          <w:r w:rsidRPr="005E28B9">
                            <w:rPr>
                              <w:i/>
                              <w:iCs/>
                              <w:sz w:val="14"/>
                              <w:szCs w:val="14"/>
                            </w:rPr>
                            <w:t xml:space="preserve"> University</w:t>
                          </w:r>
                        </w:p>
                        <w:p w14:paraId="056747FA" w14:textId="1FA6C532" w:rsidR="007E34D4" w:rsidRPr="00405503" w:rsidRDefault="007E34D4" w:rsidP="00A87444">
                          <w:pPr>
                            <w:jc w:val="center"/>
                            <w:rPr>
                              <w:sz w:val="34"/>
                              <w:szCs w:val="34"/>
                              <w:rtl/>
                              <w:lang w:bidi="fa-IR"/>
                            </w:rPr>
                          </w:pPr>
                          <w:r w:rsidRPr="00A87444">
                            <w:rPr>
                              <w:rFonts w:ascii="Baskerville Old Face" w:hAnsi="Baskerville Old Face"/>
                              <w:sz w:val="34"/>
                              <w:szCs w:val="34"/>
                              <w:lang w:bidi="fa-IR"/>
                            </w:rPr>
                            <w:t>Spatial Analysis</w:t>
                          </w:r>
                          <w:r>
                            <w:rPr>
                              <w:rFonts w:ascii="Baskerville Old Face" w:hAnsi="Baskerville Old Face" w:hint="cs"/>
                              <w:sz w:val="34"/>
                              <w:szCs w:val="34"/>
                              <w:rtl/>
                              <w:lang w:bidi="fa-IR"/>
                            </w:rPr>
                            <w:t xml:space="preserve"> </w:t>
                          </w:r>
                          <w:r w:rsidRPr="00A87444">
                            <w:rPr>
                              <w:rFonts w:ascii="Baskerville Old Face" w:hAnsi="Baskerville Old Face"/>
                              <w:sz w:val="34"/>
                              <w:szCs w:val="34"/>
                              <w:lang w:bidi="fa-IR"/>
                            </w:rPr>
                            <w:t>Environmental Hazards</w:t>
                          </w:r>
                          <w:r w:rsidRPr="00405503">
                            <w:rPr>
                              <w:sz w:val="34"/>
                              <w:szCs w:val="34"/>
                              <w:lang w:bidi="fa-IR"/>
                            </w:rPr>
                            <w:t xml:space="preserve">     </w:t>
                          </w:r>
                        </w:p>
                        <w:p w14:paraId="6640F478" w14:textId="205ACA46" w:rsidR="007E34D4" w:rsidRPr="00405503" w:rsidRDefault="007E34D4" w:rsidP="00720061">
                          <w:pPr>
                            <w:jc w:val="center"/>
                            <w:rPr>
                              <w:b/>
                              <w:bCs/>
                              <w:sz w:val="32"/>
                              <w:szCs w:val="32"/>
                              <w:lang w:bidi="fa-IR"/>
                            </w:rPr>
                          </w:pPr>
                          <w:r w:rsidRPr="00405503">
                            <w:rPr>
                              <w:b/>
                              <w:bCs/>
                              <w:sz w:val="16"/>
                              <w:szCs w:val="16"/>
                              <w:lang w:bidi="fa-IR"/>
                            </w:rPr>
                            <w:t>Online ISSN: 2588-</w:t>
                          </w:r>
                          <w:r>
                            <w:rPr>
                              <w:b/>
                              <w:bCs/>
                              <w:sz w:val="16"/>
                              <w:szCs w:val="16"/>
                              <w:lang w:bidi="fa-IR"/>
                            </w:rPr>
                            <w:t>5146</w:t>
                          </w:r>
                        </w:p>
                        <w:p w14:paraId="64EF97B4" w14:textId="77777777" w:rsidR="007E34D4" w:rsidRPr="00405503" w:rsidRDefault="007E34D4" w:rsidP="00CA3AAD">
                          <w:pPr>
                            <w:jc w:val="center"/>
                            <w:rPr>
                              <w:b/>
                              <w:bCs/>
                              <w:sz w:val="28"/>
                              <w:szCs w:val="28"/>
                              <w:rtl/>
                              <w:lang w:bidi="fa-IR"/>
                            </w:rPr>
                          </w:pPr>
                          <w:r w:rsidRPr="00405503">
                            <w:rPr>
                              <w:b/>
                              <w:bCs/>
                              <w:sz w:val="16"/>
                              <w:szCs w:val="16"/>
                              <w:lang w:bidi="fa-IR"/>
                            </w:rPr>
                            <w:t>Homepage: https://khu.ac.ir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DDDBFEC" id="Rectangle 30" o:spid="_x0000_s1026" style="position:absolute;left:0;text-align:left;margin-left:-1.55pt;margin-top:-35.25pt;width:451.55pt;height:82.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" fillcolor="#ffc000" strokecolor="#c45911 [2405]" strokeweight="1pt">
              <v:fill color2="#fff2cc" focus="100%" type="gradient"/>
              <v:path arrowok="t"/>
              <v:textbox>
                <w:txbxContent>
                  <w:p w14:paraId="685F0D52" w14:textId="77777777" w:rsidR="007E34D4" w:rsidRPr="005E28B9" w:rsidRDefault="007E34D4" w:rsidP="00CA3AAD">
                    <w:pPr>
                      <w:rPr>
                        <w:i/>
                        <w:iCs/>
                        <w:sz w:val="14"/>
                        <w:szCs w:val="14"/>
                      </w:rPr>
                    </w:pPr>
                    <w:r w:rsidRPr="005E28B9">
                      <w:rPr>
                        <w:i/>
                        <w:iCs/>
                        <w:noProof/>
                        <w:sz w:val="14"/>
                        <w:szCs w:val="14"/>
                      </w:rPr>
                      <w:drawing>
                        <wp:inline distT="0" distB="0" distL="0" distR="0" wp14:anchorId="569BB4BF" wp14:editId="2E71F3DB">
                          <wp:extent cx="248421" cy="242570"/>
                          <wp:effectExtent l="0" t="0" r="0" b="5080"/>
                          <wp:docPr id="489311603" name="Picture 10">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9920D35-B570-E9B0-F4C0-7C25ED45DFC2}"/>
                                      </a:ext>
                                    </a:extLst>
                                  </pic:cNvPr>
                                  <pic:cNvPicPr>
                                    <a:picLocks noChangeAspect="1"/>
                                  </pic:cNvPicPr>
                                </pic:nvPicPr>
                                <pic:blipFill>
                                  <a:blip r:embed="rId2"/>
                                  <a:stretch>
                                    <a:fillRect/>
                                  </a:stretch>
                                </pic:blipFill>
                                <pic:spPr>
                                  <a:xfrm>
                                    <a:off x="0" y="0"/>
                                    <a:ext cx="263568" cy="257361"/>
                                  </a:xfrm>
                                  <a:prstGeom prst="rect">
                                    <a:avLst/>
                                  </a:prstGeom>
                                </pic:spPr>
                              </pic:pic>
                            </a:graphicData>
                          </a:graphic>
                        </wp:inline>
                      </w:drawing>
                    </w:r>
                  </w:p>
                  <w:p w14:paraId="218EFC06" w14:textId="77777777" w:rsidR="007E34D4" w:rsidRPr="005E28B9" w:rsidRDefault="007E34D4" w:rsidP="00CA3AAD">
                    <w:pPr>
                      <w:rPr>
                        <w:i/>
                        <w:iCs/>
                        <w:sz w:val="14"/>
                        <w:szCs w:val="14"/>
                      </w:rPr>
                    </w:pPr>
                    <w:proofErr w:type="spellStart"/>
                    <w:r w:rsidRPr="005E28B9">
                      <w:rPr>
                        <w:i/>
                        <w:iCs/>
                        <w:sz w:val="14"/>
                        <w:szCs w:val="14"/>
                      </w:rPr>
                      <w:t>Kharazmi</w:t>
                    </w:r>
                    <w:proofErr w:type="spellEnd"/>
                    <w:r w:rsidRPr="005E28B9">
                      <w:rPr>
                        <w:i/>
                        <w:iCs/>
                        <w:sz w:val="14"/>
                        <w:szCs w:val="14"/>
                      </w:rPr>
                      <w:t xml:space="preserve"> University</w:t>
                    </w:r>
                  </w:p>
                  <w:p w14:paraId="056747FA" w14:textId="1FA6C532" w:rsidR="007E34D4" w:rsidRPr="00405503" w:rsidRDefault="007E34D4" w:rsidP="00A87444">
                    <w:pPr>
                      <w:jc w:val="center"/>
                      <w:rPr>
                        <w:sz w:val="34"/>
                        <w:szCs w:val="34"/>
                        <w:rtl/>
                        <w:lang w:bidi="fa-IR"/>
                      </w:rPr>
                    </w:pPr>
                    <w:r w:rsidRPr="00A87444">
                      <w:rPr>
                        <w:rFonts w:ascii="Baskerville Old Face" w:hAnsi="Baskerville Old Face"/>
                        <w:sz w:val="34"/>
                        <w:szCs w:val="34"/>
                        <w:lang w:bidi="fa-IR"/>
                      </w:rPr>
                      <w:t>Spatial Analysis</w:t>
                    </w:r>
                    <w:r>
                      <w:rPr>
                        <w:rFonts w:ascii="Baskerville Old Face" w:hAnsi="Baskerville Old Face" w:hint="cs"/>
                        <w:sz w:val="34"/>
                        <w:szCs w:val="34"/>
                        <w:rtl/>
                        <w:lang w:bidi="fa-IR"/>
                      </w:rPr>
                      <w:t xml:space="preserve"> </w:t>
                    </w:r>
                    <w:r w:rsidRPr="00A87444">
                      <w:rPr>
                        <w:rFonts w:ascii="Baskerville Old Face" w:hAnsi="Baskerville Old Face"/>
                        <w:sz w:val="34"/>
                        <w:szCs w:val="34"/>
                        <w:lang w:bidi="fa-IR"/>
                      </w:rPr>
                      <w:t>Environmental Hazards</w:t>
                    </w:r>
                    <w:r w:rsidRPr="00405503">
                      <w:rPr>
                        <w:sz w:val="34"/>
                        <w:szCs w:val="34"/>
                        <w:lang w:bidi="fa-IR"/>
                      </w:rPr>
                      <w:t xml:space="preserve">     </w:t>
                    </w:r>
                  </w:p>
                  <w:p w14:paraId="6640F478" w14:textId="205ACA46" w:rsidR="007E34D4" w:rsidRPr="00405503" w:rsidRDefault="007E34D4" w:rsidP="00720061">
                    <w:pPr>
                      <w:jc w:val="center"/>
                      <w:rPr>
                        <w:b/>
                        <w:bCs/>
                        <w:sz w:val="32"/>
                        <w:szCs w:val="32"/>
                        <w:lang w:bidi="fa-IR"/>
                      </w:rPr>
                    </w:pPr>
                    <w:r w:rsidRPr="00405503">
                      <w:rPr>
                        <w:b/>
                        <w:bCs/>
                        <w:sz w:val="16"/>
                        <w:szCs w:val="16"/>
                        <w:lang w:bidi="fa-IR"/>
                      </w:rPr>
                      <w:t>Online ISSN: 2588-</w:t>
                    </w:r>
                    <w:r>
                      <w:rPr>
                        <w:b/>
                        <w:bCs/>
                        <w:sz w:val="16"/>
                        <w:szCs w:val="16"/>
                        <w:lang w:bidi="fa-IR"/>
                      </w:rPr>
                      <w:t>5146</w:t>
                    </w:r>
                  </w:p>
                  <w:p w14:paraId="64EF97B4" w14:textId="77777777" w:rsidR="007E34D4" w:rsidRPr="00405503" w:rsidRDefault="007E34D4" w:rsidP="00CA3AAD">
                    <w:pPr>
                      <w:jc w:val="center"/>
                      <w:rPr>
                        <w:b/>
                        <w:bCs/>
                        <w:sz w:val="28"/>
                        <w:szCs w:val="28"/>
                        <w:rtl/>
                        <w:lang w:bidi="fa-IR"/>
                      </w:rPr>
                    </w:pPr>
                    <w:r w:rsidRPr="00405503">
                      <w:rPr>
                        <w:b/>
                        <w:bCs/>
                        <w:sz w:val="16"/>
                        <w:szCs w:val="16"/>
                        <w:lang w:bidi="fa-IR"/>
                      </w:rPr>
                      <w:t>Homepage: https://khu.ac.ir</w:t>
                    </w:r>
                  </w:p>
                </w:txbxContent>
              </v:textbox>
            </v:rect>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ACECA" w14:textId="77777777" w:rsidR="007E34D4" w:rsidRPr="007A1B1E" w:rsidRDefault="007E34D4"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Pr>
        <w:rFonts w:asciiTheme="majorBidi" w:hAnsiTheme="majorBidi" w:cs="2  Mitra"/>
        <w:noProof/>
        <w:sz w:val="20"/>
        <w:szCs w:val="20"/>
        <w:rtl/>
      </w:rPr>
      <w:t>4</w:t>
    </w:r>
    <w:r w:rsidRPr="00102FC8">
      <w:rPr>
        <w:rFonts w:asciiTheme="majorBidi" w:hAnsiTheme="majorBidi" w:cs="2  Mitra"/>
        <w:noProof/>
        <w:sz w:val="20"/>
        <w:szCs w:val="20"/>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3A49AB" w14:textId="77777777" w:rsidR="007E34D4" w:rsidRPr="007242EC" w:rsidRDefault="007E34D4" w:rsidP="007242E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6FB29A" w14:textId="2112A6F8" w:rsidR="007E34D4" w:rsidRDefault="007E34D4" w:rsidP="00681CE0">
    <w:pPr>
      <w:pStyle w:val="Header"/>
      <w:bidi/>
      <w:spacing w:after="120"/>
      <w:jc w:val="center"/>
      <w:rPr>
        <w:noProof/>
        <w:rtl/>
      </w:rPr>
    </w:pPr>
    <w:r>
      <w:rPr>
        <w:noProof/>
        <w:rtl/>
      </w:rPr>
      <mc:AlternateContent>
        <mc:Choice Requires="wps">
          <w:drawing>
            <wp:anchor distT="0" distB="0" distL="114300" distR="114300" simplePos="0" relativeHeight="251706368" behindDoc="0" locked="0" layoutInCell="1" allowOverlap="1" wp14:anchorId="2296DF54" wp14:editId="13182A12">
              <wp:simplePos x="0" y="0"/>
              <wp:positionH relativeFrom="column">
                <wp:posOffset>94615</wp:posOffset>
              </wp:positionH>
              <wp:positionV relativeFrom="paragraph">
                <wp:posOffset>-441960</wp:posOffset>
              </wp:positionV>
              <wp:extent cx="5734685" cy="1045845"/>
              <wp:effectExtent l="8890" t="15240" r="9525" b="1524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4685" cy="1045845"/>
                      </a:xfrm>
                      <a:prstGeom prst="rect">
                        <a:avLst/>
                      </a:prstGeom>
                      <a:gradFill rotWithShape="0">
                        <a:gsLst>
                          <a:gs pos="0">
                            <a:srgbClr val="FFC000"/>
                          </a:gs>
                          <a:gs pos="100000">
                            <a:srgbClr val="FFC000">
                              <a:gamma/>
                              <a:tint val="20000"/>
                              <a:invGamma/>
                            </a:srgbClr>
                          </a:gs>
                        </a:gsLst>
                        <a:lin ang="5400000" scaled="1"/>
                      </a:gradFill>
                      <a:ln w="12700">
                        <a:solidFill>
                          <a:schemeClr val="accent2">
                            <a:lumMod val="75000"/>
                            <a:lumOff val="0"/>
                          </a:schemeClr>
                        </a:solidFill>
                        <a:miter lim="800000"/>
                        <a:headEnd/>
                        <a:tailEnd/>
                      </a:ln>
                    </wps:spPr>
                    <wps:txbx>
                      <w:txbxContent>
                        <w:p w14:paraId="7112EA5E" w14:textId="77777777" w:rsidR="007E34D4" w:rsidRPr="005E28B9" w:rsidRDefault="007E34D4" w:rsidP="00CA3AAD">
                          <w:pPr>
                            <w:bidi/>
                            <w:rPr>
                              <w:i/>
                              <w:iCs/>
                              <w:sz w:val="14"/>
                              <w:szCs w:val="14"/>
                            </w:rPr>
                          </w:pPr>
                          <w:r w:rsidRPr="005E28B9">
                            <w:rPr>
                              <w:i/>
                              <w:iCs/>
                              <w:noProof/>
                              <w:sz w:val="14"/>
                              <w:szCs w:val="14"/>
                            </w:rPr>
                            <w:drawing>
                              <wp:inline distT="0" distB="0" distL="0" distR="0" wp14:anchorId="0519C2CC" wp14:editId="4852B445">
                                <wp:extent cx="248421" cy="242570"/>
                                <wp:effectExtent l="0" t="0" r="0" b="5080"/>
                                <wp:docPr id="5" name="Picture 5">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9920D35-B570-E9B0-F4C0-7C25ED45DFC2}"/>
                                            </a:ext>
                                          </a:extLst>
                                        </pic:cNvPr>
                                        <pic:cNvPicPr>
                                          <a:picLocks noChangeAspect="1"/>
                                        </pic:cNvPicPr>
                                      </pic:nvPicPr>
                                      <pic:blipFill>
                                        <a:blip r:embed="rId1"/>
                                        <a:stretch>
                                          <a:fillRect/>
                                        </a:stretch>
                                      </pic:blipFill>
                                      <pic:spPr>
                                        <a:xfrm>
                                          <a:off x="0" y="0"/>
                                          <a:ext cx="263568" cy="257361"/>
                                        </a:xfrm>
                                        <a:prstGeom prst="rect">
                                          <a:avLst/>
                                        </a:prstGeom>
                                      </pic:spPr>
                                    </pic:pic>
                                  </a:graphicData>
                                </a:graphic>
                              </wp:inline>
                            </w:drawing>
                          </w:r>
                        </w:p>
                        <w:p w14:paraId="7DB6180C" w14:textId="77777777" w:rsidR="007E34D4" w:rsidRPr="00354A16" w:rsidRDefault="007E34D4" w:rsidP="00CA3AAD">
                          <w:pPr>
                            <w:bidi/>
                            <w:rPr>
                              <w:rFonts w:cs="B Lotus"/>
                              <w:b/>
                              <w:bCs/>
                              <w:i/>
                              <w:iCs/>
                              <w:sz w:val="16"/>
                              <w:szCs w:val="16"/>
                            </w:rPr>
                          </w:pPr>
                          <w:r w:rsidRPr="00354A16">
                            <w:rPr>
                              <w:rFonts w:cs="B Lotus" w:hint="cs"/>
                              <w:b/>
                              <w:bCs/>
                              <w:i/>
                              <w:iCs/>
                              <w:sz w:val="16"/>
                              <w:szCs w:val="16"/>
                              <w:rtl/>
                            </w:rPr>
                            <w:t>دانشگاه خوارزمی</w:t>
                          </w:r>
                        </w:p>
                        <w:p w14:paraId="4DC586F5" w14:textId="746D2615" w:rsidR="007E34D4" w:rsidRPr="0077247E" w:rsidRDefault="007E34D4" w:rsidP="00CA3AAD">
                          <w:pPr>
                            <w:bidi/>
                            <w:jc w:val="center"/>
                            <w:rPr>
                              <w:rFonts w:cs="B Titr"/>
                              <w:sz w:val="20"/>
                              <w:szCs w:val="20"/>
                              <w:lang w:bidi="fa-IR"/>
                            </w:rPr>
                          </w:pPr>
                          <w:r>
                            <w:rPr>
                              <w:rFonts w:ascii="Baskerville Old Face" w:hAnsi="Baskerville Old Face" w:cs="B Titr" w:hint="cs"/>
                              <w:sz w:val="22"/>
                              <w:szCs w:val="22"/>
                              <w:rtl/>
                              <w:lang w:bidi="fa-IR"/>
                            </w:rPr>
                            <w:t>تحلیل فضایی مخاطرات محیطی</w:t>
                          </w:r>
                        </w:p>
                        <w:p w14:paraId="2DD755EC" w14:textId="6CDD43F7" w:rsidR="007E34D4" w:rsidRPr="00277DCA" w:rsidRDefault="007E34D4" w:rsidP="00720061">
                          <w:pPr>
                            <w:bidi/>
                            <w:jc w:val="center"/>
                            <w:rPr>
                              <w:rFonts w:cs="B Titr"/>
                              <w:b/>
                              <w:bCs/>
                              <w:sz w:val="14"/>
                              <w:szCs w:val="14"/>
                              <w:lang w:bidi="fa-IR"/>
                            </w:rPr>
                          </w:pPr>
                          <w:r w:rsidRPr="00277DCA">
                            <w:rPr>
                              <w:rFonts w:cs="B Titr" w:hint="cs"/>
                              <w:b/>
                              <w:bCs/>
                              <w:i/>
                              <w:iCs/>
                              <w:sz w:val="14"/>
                              <w:szCs w:val="14"/>
                              <w:rtl/>
                              <w:lang w:bidi="fa-IR"/>
                            </w:rPr>
                            <w:t>شاپا الکترونیکی:</w:t>
                          </w:r>
                          <w:r w:rsidRPr="00277DCA">
                            <w:rPr>
                              <w:rFonts w:cs="B Titr" w:hint="cs"/>
                              <w:b/>
                              <w:bCs/>
                              <w:sz w:val="14"/>
                              <w:szCs w:val="14"/>
                              <w:rtl/>
                              <w:lang w:bidi="fa-IR"/>
                            </w:rPr>
                            <w:t xml:space="preserve"> </w:t>
                          </w:r>
                          <w:r>
                            <w:rPr>
                              <w:rFonts w:cs="B Titr" w:hint="cs"/>
                              <w:b/>
                              <w:bCs/>
                              <w:sz w:val="14"/>
                              <w:szCs w:val="14"/>
                              <w:rtl/>
                              <w:lang w:bidi="fa-IR"/>
                            </w:rPr>
                            <w:t>5146</w:t>
                          </w:r>
                          <w:r w:rsidRPr="00277DCA">
                            <w:rPr>
                              <w:rFonts w:cs="B Titr" w:hint="cs"/>
                              <w:b/>
                              <w:bCs/>
                              <w:sz w:val="14"/>
                              <w:szCs w:val="14"/>
                              <w:rtl/>
                              <w:lang w:bidi="fa-IR"/>
                            </w:rPr>
                            <w:t xml:space="preserve">- 2588 </w:t>
                          </w:r>
                        </w:p>
                        <w:p w14:paraId="39080E4F" w14:textId="77777777" w:rsidR="007E34D4" w:rsidRPr="00277DCA" w:rsidRDefault="007E34D4" w:rsidP="00CA3AAD">
                          <w:pPr>
                            <w:bidi/>
                            <w:jc w:val="center"/>
                            <w:rPr>
                              <w:b/>
                              <w:bCs/>
                              <w:sz w:val="28"/>
                              <w:szCs w:val="28"/>
                              <w:rtl/>
                              <w:lang w:bidi="fa-IR"/>
                            </w:rPr>
                          </w:pPr>
                          <w:r w:rsidRPr="00277DCA">
                            <w:rPr>
                              <w:b/>
                              <w:bCs/>
                              <w:sz w:val="16"/>
                              <w:szCs w:val="16"/>
                              <w:lang w:bidi="fa-IR"/>
                            </w:rPr>
                            <w:t>Homepage: https://khu.ac.ir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96DF54" id="Rectangle 10" o:spid="_x0000_s1027" style="position:absolute;left:0;text-align:left;margin-left:7.45pt;margin-top:-34.8pt;width:451.55pt;height:82.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" fillcolor="#ffc000" strokecolor="#c45911 [2405]" strokeweight="1pt">
              <v:fill color2="#fff2cc" focus="100%" type="gradient"/>
              <v:path arrowok="t"/>
              <v:textbox>
                <w:txbxContent>
                  <w:p w14:paraId="7112EA5E" w14:textId="77777777" w:rsidR="007E34D4" w:rsidRPr="005E28B9" w:rsidRDefault="007E34D4" w:rsidP="00CA3AAD">
                    <w:pPr>
                      <w:bidi/>
                      <w:rPr>
                        <w:i/>
                        <w:iCs/>
                        <w:sz w:val="14"/>
                        <w:szCs w:val="14"/>
                      </w:rPr>
                    </w:pPr>
                    <w:r w:rsidRPr="005E28B9">
                      <w:rPr>
                        <w:i/>
                        <w:iCs/>
                        <w:noProof/>
                        <w:sz w:val="14"/>
                        <w:szCs w:val="14"/>
                      </w:rPr>
                      <w:drawing>
                        <wp:inline distT="0" distB="0" distL="0" distR="0" wp14:anchorId="0519C2CC" wp14:editId="4852B445">
                          <wp:extent cx="248421" cy="242570"/>
                          <wp:effectExtent l="0" t="0" r="0" b="5080"/>
                          <wp:docPr id="5" name="Picture 5">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9920D35-B570-E9B0-F4C0-7C25ED45DFC2}"/>
                                      </a:ext>
                                    </a:extLst>
                                  </pic:cNvPr>
                                  <pic:cNvPicPr>
                                    <a:picLocks noChangeAspect="1"/>
                                  </pic:cNvPicPr>
                                </pic:nvPicPr>
                                <pic:blipFill>
                                  <a:blip r:embed="rId2"/>
                                  <a:stretch>
                                    <a:fillRect/>
                                  </a:stretch>
                                </pic:blipFill>
                                <pic:spPr>
                                  <a:xfrm>
                                    <a:off x="0" y="0"/>
                                    <a:ext cx="263568" cy="257361"/>
                                  </a:xfrm>
                                  <a:prstGeom prst="rect">
                                    <a:avLst/>
                                  </a:prstGeom>
                                </pic:spPr>
                              </pic:pic>
                            </a:graphicData>
                          </a:graphic>
                        </wp:inline>
                      </w:drawing>
                    </w:r>
                  </w:p>
                  <w:p w14:paraId="7DB6180C" w14:textId="77777777" w:rsidR="007E34D4" w:rsidRPr="00354A16" w:rsidRDefault="007E34D4" w:rsidP="00CA3AAD">
                    <w:pPr>
                      <w:bidi/>
                      <w:rPr>
                        <w:rFonts w:cs="B Lotus"/>
                        <w:b/>
                        <w:bCs/>
                        <w:i/>
                        <w:iCs/>
                        <w:sz w:val="16"/>
                        <w:szCs w:val="16"/>
                      </w:rPr>
                    </w:pPr>
                    <w:r w:rsidRPr="00354A16">
                      <w:rPr>
                        <w:rFonts w:cs="B Lotus" w:hint="cs"/>
                        <w:b/>
                        <w:bCs/>
                        <w:i/>
                        <w:iCs/>
                        <w:sz w:val="16"/>
                        <w:szCs w:val="16"/>
                        <w:rtl/>
                      </w:rPr>
                      <w:t>دانشگاه خوارزمی</w:t>
                    </w:r>
                  </w:p>
                  <w:p w14:paraId="4DC586F5" w14:textId="746D2615" w:rsidR="007E34D4" w:rsidRPr="0077247E" w:rsidRDefault="007E34D4" w:rsidP="00CA3AAD">
                    <w:pPr>
                      <w:bidi/>
                      <w:jc w:val="center"/>
                      <w:rPr>
                        <w:rFonts w:cs="B Titr"/>
                        <w:sz w:val="20"/>
                        <w:szCs w:val="20"/>
                        <w:lang w:bidi="fa-IR"/>
                      </w:rPr>
                    </w:pPr>
                    <w:r>
                      <w:rPr>
                        <w:rFonts w:ascii="Baskerville Old Face" w:hAnsi="Baskerville Old Face" w:cs="B Titr" w:hint="cs"/>
                        <w:sz w:val="22"/>
                        <w:szCs w:val="22"/>
                        <w:rtl/>
                        <w:lang w:bidi="fa-IR"/>
                      </w:rPr>
                      <w:t>تحلیل فضایی مخاطرات محیطی</w:t>
                    </w:r>
                  </w:p>
                  <w:p w14:paraId="2DD755EC" w14:textId="6CDD43F7" w:rsidR="007E34D4" w:rsidRPr="00277DCA" w:rsidRDefault="007E34D4" w:rsidP="00720061">
                    <w:pPr>
                      <w:bidi/>
                      <w:jc w:val="center"/>
                      <w:rPr>
                        <w:rFonts w:cs="B Titr"/>
                        <w:b/>
                        <w:bCs/>
                        <w:sz w:val="14"/>
                        <w:szCs w:val="14"/>
                        <w:lang w:bidi="fa-IR"/>
                      </w:rPr>
                    </w:pPr>
                    <w:r w:rsidRPr="00277DCA">
                      <w:rPr>
                        <w:rFonts w:cs="B Titr" w:hint="cs"/>
                        <w:b/>
                        <w:bCs/>
                        <w:i/>
                        <w:iCs/>
                        <w:sz w:val="14"/>
                        <w:szCs w:val="14"/>
                        <w:rtl/>
                        <w:lang w:bidi="fa-IR"/>
                      </w:rPr>
                      <w:t>شاپا الکترونیکی:</w:t>
                    </w:r>
                    <w:r w:rsidRPr="00277DCA">
                      <w:rPr>
                        <w:rFonts w:cs="B Titr" w:hint="cs"/>
                        <w:b/>
                        <w:bCs/>
                        <w:sz w:val="14"/>
                        <w:szCs w:val="14"/>
                        <w:rtl/>
                        <w:lang w:bidi="fa-IR"/>
                      </w:rPr>
                      <w:t xml:space="preserve"> </w:t>
                    </w:r>
                    <w:r>
                      <w:rPr>
                        <w:rFonts w:cs="B Titr" w:hint="cs"/>
                        <w:b/>
                        <w:bCs/>
                        <w:sz w:val="14"/>
                        <w:szCs w:val="14"/>
                        <w:rtl/>
                        <w:lang w:bidi="fa-IR"/>
                      </w:rPr>
                      <w:t>5146</w:t>
                    </w:r>
                    <w:r w:rsidRPr="00277DCA">
                      <w:rPr>
                        <w:rFonts w:cs="B Titr" w:hint="cs"/>
                        <w:b/>
                        <w:bCs/>
                        <w:sz w:val="14"/>
                        <w:szCs w:val="14"/>
                        <w:rtl/>
                        <w:lang w:bidi="fa-IR"/>
                      </w:rPr>
                      <w:t xml:space="preserve">- 2588 </w:t>
                    </w:r>
                  </w:p>
                  <w:p w14:paraId="39080E4F" w14:textId="77777777" w:rsidR="007E34D4" w:rsidRPr="00277DCA" w:rsidRDefault="007E34D4" w:rsidP="00CA3AAD">
                    <w:pPr>
                      <w:bidi/>
                      <w:jc w:val="center"/>
                      <w:rPr>
                        <w:b/>
                        <w:bCs/>
                        <w:sz w:val="28"/>
                        <w:szCs w:val="28"/>
                        <w:rtl/>
                        <w:lang w:bidi="fa-IR"/>
                      </w:rPr>
                    </w:pPr>
                    <w:r w:rsidRPr="00277DCA">
                      <w:rPr>
                        <w:b/>
                        <w:bCs/>
                        <w:sz w:val="16"/>
                        <w:szCs w:val="16"/>
                        <w:lang w:bidi="fa-IR"/>
                      </w:rPr>
                      <w:t>Homepage: https://khu.ac.ir</w:t>
                    </w:r>
                  </w:p>
                </w:txbxContent>
              </v:textbox>
            </v:rect>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9BFDEC" w14:textId="77777777" w:rsidR="007E34D4" w:rsidRDefault="007E34D4" w:rsidP="00D834AA">
    <w:pPr>
      <w:pStyle w:val="Header"/>
      <w:bidi/>
      <w:ind w:right="360" w:firstLine="360"/>
      <w:rPr>
        <w:rtl/>
      </w:rPr>
    </w:pPr>
  </w:p>
  <w:p w14:paraId="47C5885A" w14:textId="77777777" w:rsidR="007E34D4" w:rsidRDefault="007E34D4" w:rsidP="00C074AD">
    <w:pPr>
      <w:pStyle w:val="Header"/>
      <w:bidi/>
      <w:ind w:right="360" w:firstLine="360"/>
      <w:rPr>
        <w:rtl/>
      </w:rPr>
    </w:pPr>
  </w:p>
  <w:p w14:paraId="000CCBCD" w14:textId="77777777" w:rsidR="007E34D4" w:rsidRPr="009C4F6F" w:rsidRDefault="007E34D4"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0125AD">
      <w:rPr>
        <w:rStyle w:val="PageNumber"/>
        <w:rFonts w:ascii="B Zar" w:hAnsi="B Zar" w:cs="Zar"/>
        <w:noProof/>
        <w:sz w:val="28"/>
        <w:szCs w:val="28"/>
      </w:rPr>
      <w:t>16</w:t>
    </w:r>
    <w:r w:rsidRPr="009C4F6F">
      <w:rPr>
        <w:rStyle w:val="PageNumber"/>
        <w:rFonts w:ascii="B Zar" w:hAnsi="B Zar" w:cs="Zar"/>
        <w:sz w:val="28"/>
        <w:szCs w:val="28"/>
      </w:rPr>
      <w:fldChar w:fldCharType="end"/>
    </w:r>
  </w:p>
  <w:p w14:paraId="05F3288E" w14:textId="7DC52262" w:rsidR="007E34D4" w:rsidRDefault="007E34D4" w:rsidP="00C074AD">
    <w:pPr>
      <w:pStyle w:val="Header"/>
      <w:bidi/>
      <w:ind w:right="360" w:firstLine="360"/>
      <w:rPr>
        <w:rtl/>
      </w:rPr>
    </w:pPr>
    <w:r>
      <w:rPr>
        <w:noProof/>
        <w:rtl/>
      </w:rPr>
      <mc:AlternateContent>
        <mc:Choice Requires="wps">
          <w:drawing>
            <wp:anchor distT="0" distB="0" distL="114300" distR="114300" simplePos="0" relativeHeight="251659264" behindDoc="0" locked="0" layoutInCell="1" allowOverlap="1" wp14:anchorId="535BA4FA" wp14:editId="24842D28">
              <wp:simplePos x="0" y="0"/>
              <wp:positionH relativeFrom="column">
                <wp:posOffset>0</wp:posOffset>
              </wp:positionH>
              <wp:positionV relativeFrom="paragraph">
                <wp:posOffset>106680</wp:posOffset>
              </wp:positionV>
              <wp:extent cx="5760085" cy="0"/>
              <wp:effectExtent l="9525" t="11430" r="12065" b="7620"/>
              <wp:wrapNone/>
              <wp:docPr id="4"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03FC7B07" id="Straight Connector 5"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"/>
          </w:pict>
        </mc:Fallback>
      </mc:AlternateContent>
    </w:r>
  </w:p>
  <w:p w14:paraId="09F67DD3" w14:textId="22D29103" w:rsidR="007E34D4" w:rsidRPr="009A7213" w:rsidRDefault="007E34D4" w:rsidP="00ED2DA6">
    <w:pPr>
      <w:pStyle w:val="Header"/>
      <w:bidi/>
      <w:spacing w:after="120"/>
      <w:ind w:right="357" w:firstLine="357"/>
      <w:jc w:val="right"/>
      <w:rPr>
        <w:noProof/>
        <w:sz w:val="18"/>
        <w:szCs w:val="18"/>
      </w:rPr>
    </w:pPr>
    <w:r>
      <w:rPr>
        <w:noProof/>
        <w:sz w:val="18"/>
        <w:szCs w:val="18"/>
      </w:rPr>
      <mc:AlternateContent>
        <mc:Choice Requires="wps">
          <w:drawing>
            <wp:anchor distT="0" distB="0" distL="114300" distR="114300" simplePos="0" relativeHeight="251660288" behindDoc="0" locked="0" layoutInCell="1" allowOverlap="1" wp14:anchorId="7DD4DF69" wp14:editId="0B24EE31">
              <wp:simplePos x="0" y="0"/>
              <wp:positionH relativeFrom="column">
                <wp:posOffset>0</wp:posOffset>
              </wp:positionH>
              <wp:positionV relativeFrom="paragraph">
                <wp:posOffset>237490</wp:posOffset>
              </wp:positionV>
              <wp:extent cx="5760085" cy="0"/>
              <wp:effectExtent l="9525" t="8890" r="12065" b="10160"/>
              <wp:wrapNone/>
              <wp:docPr id="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6286F19F" id="Straight Connector 4"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7pt" to="45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QorHg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"/>
          </w:pict>
        </mc:Fallback>
      </mc:AlternateContent>
    </w:r>
    <w:r>
      <w:rPr>
        <w:rFonts w:cs="B Nazanin" w:hint="cs"/>
        <w:b/>
        <w:bCs/>
        <w:i/>
        <w:iCs/>
        <w:color w:val="000000"/>
        <w:sz w:val="20"/>
        <w:szCs w:val="20"/>
        <w:rtl/>
      </w:rPr>
      <w:t>تحلیل فضایی مخاطرات محیطی</w:t>
    </w:r>
    <w:r w:rsidRPr="003D51C9">
      <w:rPr>
        <w:rFonts w:cs="B Nazanin" w:hint="eastAsia"/>
        <w:b/>
        <w:bCs/>
        <w:i/>
        <w:iCs/>
        <w:color w:val="000000"/>
        <w:sz w:val="20"/>
        <w:szCs w:val="20"/>
        <w:rtl/>
      </w:rPr>
      <w:t>،</w:t>
    </w:r>
    <w:r w:rsidRPr="003D51C9">
      <w:rPr>
        <w:rFonts w:cs="B Nazanin"/>
        <w:b/>
        <w:bCs/>
        <w:i/>
        <w:iCs/>
        <w:color w:val="000000"/>
        <w:sz w:val="20"/>
        <w:szCs w:val="20"/>
        <w:rtl/>
      </w:rPr>
      <w:t xml:space="preserve"> </w:t>
    </w:r>
    <w:r>
      <w:rPr>
        <w:rFonts w:cs="B Nazanin" w:hint="cs"/>
        <w:b/>
        <w:bCs/>
        <w:i/>
        <w:iCs/>
        <w:color w:val="000000"/>
        <w:sz w:val="20"/>
        <w:szCs w:val="20"/>
        <w:rtl/>
      </w:rPr>
      <w:t>دوره 47</w:t>
    </w:r>
    <w:r w:rsidRPr="003D51C9">
      <w:rPr>
        <w:rFonts w:cs="B Nazanin"/>
        <w:b/>
        <w:bCs/>
        <w:i/>
        <w:iCs/>
        <w:color w:val="000000"/>
        <w:sz w:val="20"/>
        <w:szCs w:val="20"/>
        <w:rtl/>
      </w:rPr>
      <w:t xml:space="preserve">، شماره </w:t>
    </w:r>
    <w:r>
      <w:rPr>
        <w:rFonts w:cs="B Nazanin" w:hint="cs"/>
        <w:b/>
        <w:bCs/>
        <w:i/>
        <w:iCs/>
        <w:color w:val="000000"/>
        <w:sz w:val="20"/>
        <w:szCs w:val="20"/>
        <w:rtl/>
      </w:rPr>
      <w:t>1، 1403</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8762E2" w14:textId="77777777" w:rsidR="007E34D4" w:rsidRDefault="007E34D4" w:rsidP="00C074AD">
    <w:pPr>
      <w:pStyle w:val="Header"/>
      <w:ind w:right="360" w:firstLine="360"/>
      <w:rPr>
        <w:rtl/>
      </w:rPr>
    </w:pPr>
  </w:p>
  <w:p w14:paraId="27E94D72" w14:textId="77777777" w:rsidR="007E34D4" w:rsidRDefault="007E34D4" w:rsidP="00C074AD">
    <w:pPr>
      <w:pStyle w:val="Header"/>
      <w:ind w:right="360" w:firstLine="360"/>
      <w:rPr>
        <w:rtl/>
      </w:rPr>
    </w:pPr>
  </w:p>
  <w:p w14:paraId="3C4CE3FC" w14:textId="77777777" w:rsidR="007E34D4" w:rsidRPr="009C4F6F" w:rsidRDefault="007E34D4"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0125AD">
      <w:rPr>
        <w:rStyle w:val="PageNumber"/>
        <w:rFonts w:ascii="B Zar" w:hAnsi="B Zar" w:cs="Zar"/>
        <w:noProof/>
        <w:sz w:val="28"/>
        <w:szCs w:val="28"/>
      </w:rPr>
      <w:t>15</w:t>
    </w:r>
    <w:r w:rsidRPr="009C4F6F">
      <w:rPr>
        <w:rStyle w:val="PageNumber"/>
        <w:rFonts w:ascii="B Zar" w:hAnsi="B Zar" w:cs="Zar"/>
        <w:sz w:val="28"/>
        <w:szCs w:val="28"/>
      </w:rPr>
      <w:fldChar w:fldCharType="end"/>
    </w:r>
  </w:p>
  <w:p w14:paraId="6CD2FEA7" w14:textId="7E96A4AA" w:rsidR="007E34D4" w:rsidRDefault="007E34D4" w:rsidP="00C074AD">
    <w:pPr>
      <w:pStyle w:val="Header"/>
      <w:ind w:right="360"/>
      <w:rPr>
        <w:rtl/>
      </w:rPr>
    </w:pPr>
    <w:r>
      <w:rPr>
        <w:noProof/>
        <w:rtl/>
      </w:rPr>
      <mc:AlternateContent>
        <mc:Choice Requires="wps">
          <w:drawing>
            <wp:anchor distT="0" distB="0" distL="114300" distR="114300" simplePos="0" relativeHeight="251657216" behindDoc="0" locked="0" layoutInCell="1" allowOverlap="1" wp14:anchorId="6A8BC21E" wp14:editId="65AB7AE6">
              <wp:simplePos x="0" y="0"/>
              <wp:positionH relativeFrom="column">
                <wp:posOffset>0</wp:posOffset>
              </wp:positionH>
              <wp:positionV relativeFrom="paragraph">
                <wp:posOffset>106680</wp:posOffset>
              </wp:positionV>
              <wp:extent cx="5760085" cy="0"/>
              <wp:effectExtent l="9525" t="11430" r="12065" b="762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6D6517E9" id="Straight Connector 3"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5nOHg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"/>
          </w:pict>
        </mc:Fallback>
      </mc:AlternateContent>
    </w:r>
  </w:p>
  <w:p w14:paraId="75805123" w14:textId="589E8AA7" w:rsidR="007E34D4" w:rsidRPr="003253A6" w:rsidRDefault="007E34D4" w:rsidP="00BD5271">
    <w:pPr>
      <w:bidi/>
      <w:spacing w:after="120"/>
      <w:ind w:firstLine="23"/>
      <w:rPr>
        <w:rFonts w:cs="Calibri"/>
        <w:b/>
        <w:bCs/>
        <w:i/>
        <w:iCs/>
        <w:sz w:val="8"/>
        <w:szCs w:val="8"/>
        <w:rtl/>
      </w:rPr>
    </w:pPr>
    <w:r w:rsidRPr="00BD5271">
      <w:rPr>
        <w:rFonts w:cs="B Nazanin"/>
        <w:b/>
        <w:bCs/>
        <w:i/>
        <w:iCs/>
        <w:noProof/>
        <w:color w:val="000000"/>
        <w:sz w:val="20"/>
        <w:szCs w:val="20"/>
        <w:rtl/>
      </w:rPr>
      <mc:AlternateContent>
        <mc:Choice Requires="wps">
          <w:drawing>
            <wp:anchor distT="0" distB="0" distL="114300" distR="114300" simplePos="0" relativeHeight="251697152" behindDoc="0" locked="0" layoutInCell="1" allowOverlap="1" wp14:anchorId="0EA2E639" wp14:editId="669CFD36">
              <wp:simplePos x="0" y="0"/>
              <wp:positionH relativeFrom="column">
                <wp:posOffset>0</wp:posOffset>
              </wp:positionH>
              <wp:positionV relativeFrom="paragraph">
                <wp:posOffset>238760</wp:posOffset>
              </wp:positionV>
              <wp:extent cx="5760085" cy="0"/>
              <wp:effectExtent l="9525" t="10160" r="12065" b="889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62CE9DAB" id="Straight Connector 2" o:spid="_x0000_s1026" style="position:absolute;left:0;text-align:lef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8pt" to="453.5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HW0HA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"/>
          </w:pict>
        </mc:Fallback>
      </mc:AlternateContent>
    </w:r>
    <w:r w:rsidRPr="00BD5271">
      <w:rPr>
        <w:rFonts w:cs="B Nazanin"/>
        <w:b/>
        <w:bCs/>
        <w:i/>
        <w:iCs/>
        <w:color w:val="000000"/>
        <w:sz w:val="20"/>
        <w:szCs w:val="20"/>
        <w:rtl/>
      </w:rPr>
      <w:t xml:space="preserve"> ارز</w:t>
    </w:r>
    <w:r w:rsidRPr="00BD5271">
      <w:rPr>
        <w:rFonts w:cs="B Nazanin" w:hint="cs"/>
        <w:b/>
        <w:bCs/>
        <w:i/>
        <w:iCs/>
        <w:color w:val="000000"/>
        <w:sz w:val="20"/>
        <w:szCs w:val="20"/>
        <w:rtl/>
      </w:rPr>
      <w:t>ی</w:t>
    </w:r>
    <w:r w:rsidRPr="00BD5271">
      <w:rPr>
        <w:rFonts w:cs="B Nazanin" w:hint="eastAsia"/>
        <w:b/>
        <w:bCs/>
        <w:i/>
        <w:iCs/>
        <w:color w:val="000000"/>
        <w:sz w:val="20"/>
        <w:szCs w:val="20"/>
        <w:rtl/>
      </w:rPr>
      <w:t>اب</w:t>
    </w:r>
    <w:r w:rsidRPr="00BD5271">
      <w:rPr>
        <w:rFonts w:cs="B Nazanin" w:hint="cs"/>
        <w:b/>
        <w:bCs/>
        <w:i/>
        <w:iCs/>
        <w:color w:val="000000"/>
        <w:sz w:val="20"/>
        <w:szCs w:val="20"/>
        <w:rtl/>
      </w:rPr>
      <w:t>ی</w:t>
    </w:r>
    <w:r w:rsidRPr="00BD5271">
      <w:rPr>
        <w:rFonts w:cs="B Nazanin"/>
        <w:b/>
        <w:bCs/>
        <w:i/>
        <w:iCs/>
        <w:color w:val="000000"/>
        <w:sz w:val="20"/>
        <w:szCs w:val="20"/>
        <w:rtl/>
      </w:rPr>
      <w:t xml:space="preserve"> وضع</w:t>
    </w:r>
    <w:r w:rsidRPr="00BD5271">
      <w:rPr>
        <w:rFonts w:cs="B Nazanin" w:hint="cs"/>
        <w:b/>
        <w:bCs/>
        <w:i/>
        <w:iCs/>
        <w:color w:val="000000"/>
        <w:sz w:val="20"/>
        <w:szCs w:val="20"/>
        <w:rtl/>
      </w:rPr>
      <w:t>ی</w:t>
    </w:r>
    <w:r w:rsidRPr="00BD5271">
      <w:rPr>
        <w:rFonts w:cs="B Nazanin" w:hint="eastAsia"/>
        <w:b/>
        <w:bCs/>
        <w:i/>
        <w:iCs/>
        <w:color w:val="000000"/>
        <w:sz w:val="20"/>
        <w:szCs w:val="20"/>
        <w:rtl/>
      </w:rPr>
      <w:t>ت</w:t>
    </w:r>
    <w:r w:rsidRPr="00BD5271">
      <w:rPr>
        <w:rFonts w:cs="B Nazanin"/>
        <w:b/>
        <w:bCs/>
        <w:i/>
        <w:iCs/>
        <w:color w:val="000000"/>
        <w:sz w:val="20"/>
        <w:szCs w:val="20"/>
        <w:rtl/>
      </w:rPr>
      <w:t xml:space="preserve"> فرونشست محدوده شهر</w:t>
    </w:r>
    <w:r w:rsidRPr="00BD5271">
      <w:rPr>
        <w:rFonts w:cs="B Nazanin" w:hint="cs"/>
        <w:b/>
        <w:bCs/>
        <w:i/>
        <w:iCs/>
        <w:color w:val="000000"/>
        <w:sz w:val="20"/>
        <w:szCs w:val="20"/>
        <w:rtl/>
      </w:rPr>
      <w:t>ی</w:t>
    </w:r>
    <w:r w:rsidRPr="00BD5271">
      <w:rPr>
        <w:rFonts w:cs="B Nazanin"/>
        <w:b/>
        <w:bCs/>
        <w:i/>
        <w:iCs/>
        <w:color w:val="000000"/>
        <w:sz w:val="20"/>
        <w:szCs w:val="20"/>
        <w:rtl/>
      </w:rPr>
      <w:t xml:space="preserve"> و حاش</w:t>
    </w:r>
    <w:r w:rsidRPr="00BD5271">
      <w:rPr>
        <w:rFonts w:cs="B Nazanin" w:hint="cs"/>
        <w:b/>
        <w:bCs/>
        <w:i/>
        <w:iCs/>
        <w:color w:val="000000"/>
        <w:sz w:val="20"/>
        <w:szCs w:val="20"/>
        <w:rtl/>
      </w:rPr>
      <w:t>ی</w:t>
    </w:r>
    <w:r w:rsidRPr="00BD5271">
      <w:rPr>
        <w:rFonts w:cs="B Nazanin" w:hint="eastAsia"/>
        <w:b/>
        <w:bCs/>
        <w:i/>
        <w:iCs/>
        <w:color w:val="000000"/>
        <w:sz w:val="20"/>
        <w:szCs w:val="20"/>
        <w:rtl/>
      </w:rPr>
      <w:t>ه</w:t>
    </w:r>
    <w:r w:rsidRPr="00BD5271">
      <w:rPr>
        <w:rFonts w:cs="B Nazanin"/>
        <w:b/>
        <w:bCs/>
        <w:i/>
        <w:iCs/>
        <w:color w:val="000000"/>
        <w:sz w:val="20"/>
        <w:szCs w:val="20"/>
        <w:rtl/>
      </w:rPr>
      <w:t xml:space="preserve"> شهر</w:t>
    </w:r>
    <w:r w:rsidRPr="00BD5271">
      <w:rPr>
        <w:rFonts w:cs="B Nazanin" w:hint="cs"/>
        <w:b/>
        <w:bCs/>
        <w:i/>
        <w:iCs/>
        <w:color w:val="000000"/>
        <w:sz w:val="20"/>
        <w:szCs w:val="20"/>
        <w:rtl/>
      </w:rPr>
      <w:t>ی</w:t>
    </w:r>
    <w:r w:rsidRPr="00BD5271">
      <w:rPr>
        <w:rFonts w:cs="B Nazanin"/>
        <w:b/>
        <w:bCs/>
        <w:i/>
        <w:iCs/>
        <w:color w:val="000000"/>
        <w:sz w:val="20"/>
        <w:szCs w:val="20"/>
        <w:rtl/>
      </w:rPr>
      <w:t xml:space="preserve"> گرمسار</w:t>
    </w:r>
    <w:r>
      <w:rPr>
        <w:rFonts w:cs="B Nazanin"/>
        <w:b/>
        <w:bCs/>
        <w:i/>
        <w:iCs/>
        <w:sz w:val="20"/>
        <w:szCs w:val="20"/>
        <w:lang w:bidi="fa-IR"/>
      </w:rPr>
      <w:t>…</w:t>
    </w:r>
    <w:r>
      <w:rPr>
        <w:rFonts w:cs="B Nazanin" w:hint="cs"/>
        <w:b/>
        <w:bCs/>
        <w:i/>
        <w:iCs/>
        <w:sz w:val="20"/>
        <w:szCs w:val="20"/>
        <w:rtl/>
        <w:lang w:bidi="fa-IR"/>
      </w:rPr>
      <w:t xml:space="preserve"> </w:t>
    </w:r>
    <w:r w:rsidRPr="003253A6">
      <w:rPr>
        <w:rFonts w:cs="Calibri" w:hint="cs"/>
        <w:b/>
        <w:bCs/>
        <w:sz w:val="20"/>
        <w:szCs w:val="20"/>
        <w:rtl/>
        <w:lang w:bidi="fa-IR"/>
      </w:rPr>
      <w:t>|</w:t>
    </w:r>
    <w:r>
      <w:rPr>
        <w:rFonts w:cs="Calibri" w:hint="cs"/>
        <w:b/>
        <w:bCs/>
        <w:i/>
        <w:iCs/>
        <w:sz w:val="20"/>
        <w:szCs w:val="20"/>
        <w:rtl/>
        <w:lang w:bidi="fa-IR"/>
      </w:rPr>
      <w:t xml:space="preserve"> </w:t>
    </w:r>
    <w:r w:rsidRPr="003253A6">
      <w:rPr>
        <w:rFonts w:cs="Calibri" w:hint="cs"/>
        <w:b/>
        <w:bCs/>
        <w:sz w:val="20"/>
        <w:szCs w:val="20"/>
        <w:rtl/>
        <w:lang w:bidi="fa-IR"/>
      </w:rPr>
      <w:t xml:space="preserve">نام خانوادگی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7727AF" w14:textId="77777777" w:rsidR="007E34D4" w:rsidRDefault="007E34D4" w:rsidP="00C074AD">
    <w:pPr>
      <w:pStyle w:val="Header"/>
      <w:bidi/>
      <w:jc w:val="both"/>
      <w:rPr>
        <w:rtl/>
        <w:lang w:bidi="fa-IR"/>
      </w:rPr>
    </w:pPr>
  </w:p>
  <w:p w14:paraId="5E3A1952" w14:textId="77777777" w:rsidR="007E34D4" w:rsidRDefault="007E34D4" w:rsidP="00C074AD">
    <w:pPr>
      <w:pStyle w:val="Header"/>
      <w:bidi/>
      <w:jc w:val="both"/>
      <w:rPr>
        <w:rtl/>
        <w:lang w:bidi="fa-IR"/>
      </w:rPr>
    </w:pPr>
  </w:p>
  <w:p w14:paraId="75EA5A31" w14:textId="77777777" w:rsidR="007E34D4" w:rsidRDefault="007E34D4" w:rsidP="00C074AD">
    <w:pPr>
      <w:pStyle w:val="Header"/>
      <w:bidi/>
      <w:jc w:val="both"/>
      <w:rPr>
        <w:rtl/>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2">
    <w:nsid w:val="0BFC7CC8"/>
    <w:multiLevelType w:val="hybridMultilevel"/>
    <w:tmpl w:val="C55252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314372"/>
    <w:multiLevelType w:val="hybridMultilevel"/>
    <w:tmpl w:val="6E646922"/>
    <w:lvl w:ilvl="0" w:tplc="D92AB6C0">
      <w:start w:val="1"/>
      <w:numFmt w:val="bullet"/>
      <w:lvlText w:val=""/>
      <w:lvlJc w:val="left"/>
      <w:pPr>
        <w:ind w:left="644" w:hanging="360"/>
      </w:pPr>
      <w:rPr>
        <w:rFonts w:ascii="Symbol" w:hAnsi="Symbol" w:hint="default"/>
        <w:color w:val="000000"/>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AE7E9E"/>
    <w:multiLevelType w:val="hybridMultilevel"/>
    <w:tmpl w:val="3404D4AE"/>
    <w:lvl w:ilvl="0" w:tplc="8E248C08">
      <w:start w:val="1"/>
      <w:numFmt w:val="decimal"/>
      <w:lvlText w:val="%1."/>
      <w:lvlJc w:val="left"/>
      <w:pPr>
        <w:ind w:left="36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19">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8F75653"/>
    <w:multiLevelType w:val="hybridMultilevel"/>
    <w:tmpl w:val="A1F0FC1A"/>
    <w:lvl w:ilvl="0" w:tplc="B860B1A0">
      <w:start w:val="1"/>
      <w:numFmt w:val="decimal"/>
      <w:lvlText w:val="%1."/>
      <w:lvlJc w:val="left"/>
      <w:pPr>
        <w:ind w:left="720" w:hanging="360"/>
      </w:pPr>
      <w:rPr>
        <w:b w:val="0"/>
        <w:bCs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4D30C45"/>
    <w:multiLevelType w:val="multilevel"/>
    <w:tmpl w:val="D90EACB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5E40A32"/>
    <w:multiLevelType w:val="multilevel"/>
    <w:tmpl w:val="7F9AD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20"/>
  </w:num>
  <w:num w:numId="3">
    <w:abstractNumId w:val="21"/>
  </w:num>
  <w:num w:numId="4">
    <w:abstractNumId w:val="5"/>
  </w:num>
  <w:num w:numId="5">
    <w:abstractNumId w:val="17"/>
  </w:num>
  <w:num w:numId="6">
    <w:abstractNumId w:val="4"/>
  </w:num>
  <w:num w:numId="7">
    <w:abstractNumId w:val="29"/>
  </w:num>
  <w:num w:numId="8">
    <w:abstractNumId w:val="16"/>
  </w:num>
  <w:num w:numId="9">
    <w:abstractNumId w:val="25"/>
  </w:num>
  <w:num w:numId="10">
    <w:abstractNumId w:val="8"/>
  </w:num>
  <w:num w:numId="11">
    <w:abstractNumId w:val="19"/>
  </w:num>
  <w:num w:numId="12">
    <w:abstractNumId w:val="24"/>
  </w:num>
  <w:num w:numId="13">
    <w:abstractNumId w:val="12"/>
  </w:num>
  <w:num w:numId="14">
    <w:abstractNumId w:val="9"/>
  </w:num>
  <w:num w:numId="15">
    <w:abstractNumId w:val="15"/>
  </w:num>
  <w:num w:numId="16">
    <w:abstractNumId w:val="10"/>
  </w:num>
  <w:num w:numId="17">
    <w:abstractNumId w:val="0"/>
  </w:num>
  <w:num w:numId="18">
    <w:abstractNumId w:val="22"/>
  </w:num>
  <w:num w:numId="19">
    <w:abstractNumId w:val="1"/>
  </w:num>
  <w:num w:numId="20">
    <w:abstractNumId w:val="18"/>
  </w:num>
  <w:num w:numId="21">
    <w:abstractNumId w:val="14"/>
  </w:num>
  <w:num w:numId="22">
    <w:abstractNumId w:val="6"/>
  </w:num>
  <w:num w:numId="23">
    <w:abstractNumId w:val="26"/>
  </w:num>
  <w:num w:numId="24">
    <w:abstractNumId w:val="3"/>
  </w:num>
  <w:num w:numId="25">
    <w:abstractNumId w:val="27"/>
  </w:num>
  <w:num w:numId="26">
    <w:abstractNumId w:val="2"/>
  </w:num>
  <w:num w:numId="27">
    <w:abstractNumId w:val="11"/>
  </w:num>
  <w:num w:numId="28">
    <w:abstractNumId w:val="30"/>
  </w:num>
  <w:num w:numId="29">
    <w:abstractNumId w:val="28"/>
  </w:num>
  <w:num w:numId="30">
    <w:abstractNumId w:val="23"/>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1000F"/>
    <w:rsid w:val="000120A8"/>
    <w:rsid w:val="000125AD"/>
    <w:rsid w:val="0001538C"/>
    <w:rsid w:val="00016CA7"/>
    <w:rsid w:val="00017E96"/>
    <w:rsid w:val="000245C9"/>
    <w:rsid w:val="00030092"/>
    <w:rsid w:val="0003030D"/>
    <w:rsid w:val="00030F4F"/>
    <w:rsid w:val="00031587"/>
    <w:rsid w:val="000318CE"/>
    <w:rsid w:val="00032307"/>
    <w:rsid w:val="00035975"/>
    <w:rsid w:val="00037874"/>
    <w:rsid w:val="00042BB6"/>
    <w:rsid w:val="000431C7"/>
    <w:rsid w:val="000446F4"/>
    <w:rsid w:val="00047E50"/>
    <w:rsid w:val="00051366"/>
    <w:rsid w:val="00054C20"/>
    <w:rsid w:val="000551E2"/>
    <w:rsid w:val="00055767"/>
    <w:rsid w:val="000568C9"/>
    <w:rsid w:val="000569C3"/>
    <w:rsid w:val="00060AC1"/>
    <w:rsid w:val="00061470"/>
    <w:rsid w:val="0006334B"/>
    <w:rsid w:val="0006412E"/>
    <w:rsid w:val="00080669"/>
    <w:rsid w:val="00081927"/>
    <w:rsid w:val="00081ECB"/>
    <w:rsid w:val="00082380"/>
    <w:rsid w:val="00084D74"/>
    <w:rsid w:val="00084E40"/>
    <w:rsid w:val="00085A19"/>
    <w:rsid w:val="00090AED"/>
    <w:rsid w:val="00090B9E"/>
    <w:rsid w:val="00093C0E"/>
    <w:rsid w:val="00094E59"/>
    <w:rsid w:val="00095359"/>
    <w:rsid w:val="000A07A0"/>
    <w:rsid w:val="000A1249"/>
    <w:rsid w:val="000A1C3A"/>
    <w:rsid w:val="000A5D34"/>
    <w:rsid w:val="000A6342"/>
    <w:rsid w:val="000B05F1"/>
    <w:rsid w:val="000B1CC3"/>
    <w:rsid w:val="000B2AC3"/>
    <w:rsid w:val="000B2DB9"/>
    <w:rsid w:val="000B31C7"/>
    <w:rsid w:val="000B511B"/>
    <w:rsid w:val="000B536B"/>
    <w:rsid w:val="000B5540"/>
    <w:rsid w:val="000B6F78"/>
    <w:rsid w:val="000B79D1"/>
    <w:rsid w:val="000C18CE"/>
    <w:rsid w:val="000C4745"/>
    <w:rsid w:val="000D0347"/>
    <w:rsid w:val="000D2521"/>
    <w:rsid w:val="000D2FBC"/>
    <w:rsid w:val="000D3A31"/>
    <w:rsid w:val="000D653B"/>
    <w:rsid w:val="000D782D"/>
    <w:rsid w:val="000E0A74"/>
    <w:rsid w:val="000E2496"/>
    <w:rsid w:val="000E51AD"/>
    <w:rsid w:val="000E6B0F"/>
    <w:rsid w:val="000E6B34"/>
    <w:rsid w:val="000F0DCA"/>
    <w:rsid w:val="000F1D21"/>
    <w:rsid w:val="000F385D"/>
    <w:rsid w:val="000F4580"/>
    <w:rsid w:val="000F4701"/>
    <w:rsid w:val="0010120B"/>
    <w:rsid w:val="00103890"/>
    <w:rsid w:val="00105771"/>
    <w:rsid w:val="00105BDF"/>
    <w:rsid w:val="0010749D"/>
    <w:rsid w:val="00110637"/>
    <w:rsid w:val="00110ECB"/>
    <w:rsid w:val="0011192B"/>
    <w:rsid w:val="00111AF4"/>
    <w:rsid w:val="00114017"/>
    <w:rsid w:val="00115B7C"/>
    <w:rsid w:val="0011739A"/>
    <w:rsid w:val="00121225"/>
    <w:rsid w:val="00121BCA"/>
    <w:rsid w:val="00122C9B"/>
    <w:rsid w:val="001242B2"/>
    <w:rsid w:val="001254DD"/>
    <w:rsid w:val="00126563"/>
    <w:rsid w:val="00127E80"/>
    <w:rsid w:val="001305D4"/>
    <w:rsid w:val="00137F40"/>
    <w:rsid w:val="0014085A"/>
    <w:rsid w:val="001416DE"/>
    <w:rsid w:val="00143A8C"/>
    <w:rsid w:val="00145CB7"/>
    <w:rsid w:val="00147857"/>
    <w:rsid w:val="00150091"/>
    <w:rsid w:val="00151168"/>
    <w:rsid w:val="00155A04"/>
    <w:rsid w:val="001633D4"/>
    <w:rsid w:val="00165EBE"/>
    <w:rsid w:val="001716CE"/>
    <w:rsid w:val="00171B97"/>
    <w:rsid w:val="00172A2F"/>
    <w:rsid w:val="00172FBC"/>
    <w:rsid w:val="0017444D"/>
    <w:rsid w:val="001746A8"/>
    <w:rsid w:val="00184282"/>
    <w:rsid w:val="00185A8E"/>
    <w:rsid w:val="00190B75"/>
    <w:rsid w:val="00192A71"/>
    <w:rsid w:val="001949BA"/>
    <w:rsid w:val="00197D23"/>
    <w:rsid w:val="001A0035"/>
    <w:rsid w:val="001A3DB5"/>
    <w:rsid w:val="001A44E7"/>
    <w:rsid w:val="001A4589"/>
    <w:rsid w:val="001A5152"/>
    <w:rsid w:val="001B2DC1"/>
    <w:rsid w:val="001B590C"/>
    <w:rsid w:val="001C05CE"/>
    <w:rsid w:val="001D1452"/>
    <w:rsid w:val="001D2489"/>
    <w:rsid w:val="001D39DD"/>
    <w:rsid w:val="001D67A1"/>
    <w:rsid w:val="001D7269"/>
    <w:rsid w:val="001D778E"/>
    <w:rsid w:val="001E0377"/>
    <w:rsid w:val="001E2F48"/>
    <w:rsid w:val="001E322A"/>
    <w:rsid w:val="001E55F8"/>
    <w:rsid w:val="001E7F65"/>
    <w:rsid w:val="001F054E"/>
    <w:rsid w:val="001F4EA3"/>
    <w:rsid w:val="00202B6F"/>
    <w:rsid w:val="0020465F"/>
    <w:rsid w:val="002054A0"/>
    <w:rsid w:val="0020704B"/>
    <w:rsid w:val="002070F9"/>
    <w:rsid w:val="00210422"/>
    <w:rsid w:val="0021155B"/>
    <w:rsid w:val="00212023"/>
    <w:rsid w:val="00213789"/>
    <w:rsid w:val="00213DCD"/>
    <w:rsid w:val="00214375"/>
    <w:rsid w:val="00214DC5"/>
    <w:rsid w:val="00217E1C"/>
    <w:rsid w:val="002200F2"/>
    <w:rsid w:val="00222B26"/>
    <w:rsid w:val="00232A25"/>
    <w:rsid w:val="00234151"/>
    <w:rsid w:val="00234C5F"/>
    <w:rsid w:val="002353B1"/>
    <w:rsid w:val="0024069D"/>
    <w:rsid w:val="002423D0"/>
    <w:rsid w:val="00242560"/>
    <w:rsid w:val="00250912"/>
    <w:rsid w:val="0025100A"/>
    <w:rsid w:val="002514AF"/>
    <w:rsid w:val="002537FC"/>
    <w:rsid w:val="00254317"/>
    <w:rsid w:val="002575A6"/>
    <w:rsid w:val="0026016E"/>
    <w:rsid w:val="00260E67"/>
    <w:rsid w:val="00261F5C"/>
    <w:rsid w:val="00264049"/>
    <w:rsid w:val="00264378"/>
    <w:rsid w:val="002657B8"/>
    <w:rsid w:val="00267BB4"/>
    <w:rsid w:val="00270711"/>
    <w:rsid w:val="00270978"/>
    <w:rsid w:val="00270A5A"/>
    <w:rsid w:val="0027608F"/>
    <w:rsid w:val="0028527F"/>
    <w:rsid w:val="0028639B"/>
    <w:rsid w:val="002926AF"/>
    <w:rsid w:val="002941B2"/>
    <w:rsid w:val="00294802"/>
    <w:rsid w:val="002A052E"/>
    <w:rsid w:val="002A2BB0"/>
    <w:rsid w:val="002A53EB"/>
    <w:rsid w:val="002A6F2E"/>
    <w:rsid w:val="002B3B66"/>
    <w:rsid w:val="002B515C"/>
    <w:rsid w:val="002B5A73"/>
    <w:rsid w:val="002B6FD7"/>
    <w:rsid w:val="002C0DB1"/>
    <w:rsid w:val="002C107B"/>
    <w:rsid w:val="002C19EF"/>
    <w:rsid w:val="002C267A"/>
    <w:rsid w:val="002C43B0"/>
    <w:rsid w:val="002C7E80"/>
    <w:rsid w:val="002D082A"/>
    <w:rsid w:val="002D23FB"/>
    <w:rsid w:val="002D3E48"/>
    <w:rsid w:val="002E1536"/>
    <w:rsid w:val="002E158A"/>
    <w:rsid w:val="002E3D1C"/>
    <w:rsid w:val="002F0ACD"/>
    <w:rsid w:val="002F1E76"/>
    <w:rsid w:val="002F2013"/>
    <w:rsid w:val="002F4039"/>
    <w:rsid w:val="002F47BF"/>
    <w:rsid w:val="002F60B9"/>
    <w:rsid w:val="00302EBA"/>
    <w:rsid w:val="00305565"/>
    <w:rsid w:val="00316638"/>
    <w:rsid w:val="003253A6"/>
    <w:rsid w:val="00325600"/>
    <w:rsid w:val="00326CB6"/>
    <w:rsid w:val="00333239"/>
    <w:rsid w:val="0033642B"/>
    <w:rsid w:val="00337038"/>
    <w:rsid w:val="00337FB5"/>
    <w:rsid w:val="003402AD"/>
    <w:rsid w:val="00341874"/>
    <w:rsid w:val="00341D46"/>
    <w:rsid w:val="00344AFE"/>
    <w:rsid w:val="00345A0E"/>
    <w:rsid w:val="00347EA4"/>
    <w:rsid w:val="00350AF7"/>
    <w:rsid w:val="00352F04"/>
    <w:rsid w:val="00355616"/>
    <w:rsid w:val="00357BD9"/>
    <w:rsid w:val="0036127C"/>
    <w:rsid w:val="003631A6"/>
    <w:rsid w:val="003734B3"/>
    <w:rsid w:val="003764E2"/>
    <w:rsid w:val="003868FB"/>
    <w:rsid w:val="00392D73"/>
    <w:rsid w:val="0039652A"/>
    <w:rsid w:val="003A1550"/>
    <w:rsid w:val="003A4F60"/>
    <w:rsid w:val="003A6C80"/>
    <w:rsid w:val="003A7421"/>
    <w:rsid w:val="003B03FE"/>
    <w:rsid w:val="003B328A"/>
    <w:rsid w:val="003B42D4"/>
    <w:rsid w:val="003B7806"/>
    <w:rsid w:val="003C43C4"/>
    <w:rsid w:val="003D0FBB"/>
    <w:rsid w:val="003D254E"/>
    <w:rsid w:val="003D51C9"/>
    <w:rsid w:val="003D5205"/>
    <w:rsid w:val="003D7159"/>
    <w:rsid w:val="003D7950"/>
    <w:rsid w:val="003D7B0A"/>
    <w:rsid w:val="003E0CF5"/>
    <w:rsid w:val="003E4C7F"/>
    <w:rsid w:val="003E4E05"/>
    <w:rsid w:val="003E5484"/>
    <w:rsid w:val="003E6238"/>
    <w:rsid w:val="003F43E0"/>
    <w:rsid w:val="003F6C45"/>
    <w:rsid w:val="004021B3"/>
    <w:rsid w:val="00406373"/>
    <w:rsid w:val="00412AE5"/>
    <w:rsid w:val="00412CFA"/>
    <w:rsid w:val="00415888"/>
    <w:rsid w:val="00417C1A"/>
    <w:rsid w:val="00424F2C"/>
    <w:rsid w:val="0042696F"/>
    <w:rsid w:val="00431A73"/>
    <w:rsid w:val="00432672"/>
    <w:rsid w:val="004336D3"/>
    <w:rsid w:val="00433CCE"/>
    <w:rsid w:val="004414AF"/>
    <w:rsid w:val="00441A56"/>
    <w:rsid w:val="0044270C"/>
    <w:rsid w:val="00442AD9"/>
    <w:rsid w:val="00444913"/>
    <w:rsid w:val="00447620"/>
    <w:rsid w:val="0045212F"/>
    <w:rsid w:val="00453963"/>
    <w:rsid w:val="00454D58"/>
    <w:rsid w:val="00454D86"/>
    <w:rsid w:val="00455167"/>
    <w:rsid w:val="00455777"/>
    <w:rsid w:val="00455D49"/>
    <w:rsid w:val="00462CFF"/>
    <w:rsid w:val="004738D8"/>
    <w:rsid w:val="00473A89"/>
    <w:rsid w:val="004750C6"/>
    <w:rsid w:val="004815C1"/>
    <w:rsid w:val="00483E69"/>
    <w:rsid w:val="00484980"/>
    <w:rsid w:val="00485682"/>
    <w:rsid w:val="00485863"/>
    <w:rsid w:val="00485BFD"/>
    <w:rsid w:val="0048623D"/>
    <w:rsid w:val="00487CD0"/>
    <w:rsid w:val="00490277"/>
    <w:rsid w:val="0049110D"/>
    <w:rsid w:val="00494E22"/>
    <w:rsid w:val="004977B5"/>
    <w:rsid w:val="004A2A07"/>
    <w:rsid w:val="004A46AD"/>
    <w:rsid w:val="004A5410"/>
    <w:rsid w:val="004B1571"/>
    <w:rsid w:val="004B376D"/>
    <w:rsid w:val="004B64E8"/>
    <w:rsid w:val="004B6A99"/>
    <w:rsid w:val="004B75B0"/>
    <w:rsid w:val="004C3696"/>
    <w:rsid w:val="004C5CA2"/>
    <w:rsid w:val="004C724B"/>
    <w:rsid w:val="004D1DEA"/>
    <w:rsid w:val="004D43E7"/>
    <w:rsid w:val="004D5B8C"/>
    <w:rsid w:val="004D6532"/>
    <w:rsid w:val="004D676D"/>
    <w:rsid w:val="004D7003"/>
    <w:rsid w:val="004E4F9D"/>
    <w:rsid w:val="004F0CD0"/>
    <w:rsid w:val="004F6F4C"/>
    <w:rsid w:val="004F794A"/>
    <w:rsid w:val="00500DC5"/>
    <w:rsid w:val="0050528F"/>
    <w:rsid w:val="005052CC"/>
    <w:rsid w:val="005066AA"/>
    <w:rsid w:val="0051196A"/>
    <w:rsid w:val="005144F6"/>
    <w:rsid w:val="00515C3F"/>
    <w:rsid w:val="00517372"/>
    <w:rsid w:val="005239A7"/>
    <w:rsid w:val="0052555C"/>
    <w:rsid w:val="0053315C"/>
    <w:rsid w:val="00544FA7"/>
    <w:rsid w:val="005460DC"/>
    <w:rsid w:val="00550D2B"/>
    <w:rsid w:val="0058147B"/>
    <w:rsid w:val="005818CA"/>
    <w:rsid w:val="00583584"/>
    <w:rsid w:val="005878C3"/>
    <w:rsid w:val="005938AD"/>
    <w:rsid w:val="00596A23"/>
    <w:rsid w:val="00597A0F"/>
    <w:rsid w:val="005A2D84"/>
    <w:rsid w:val="005A36F1"/>
    <w:rsid w:val="005A5133"/>
    <w:rsid w:val="005A7765"/>
    <w:rsid w:val="005B3504"/>
    <w:rsid w:val="005B5887"/>
    <w:rsid w:val="005C0432"/>
    <w:rsid w:val="005C599A"/>
    <w:rsid w:val="005D4B4D"/>
    <w:rsid w:val="005D7451"/>
    <w:rsid w:val="005E0971"/>
    <w:rsid w:val="005E3A17"/>
    <w:rsid w:val="005E4C82"/>
    <w:rsid w:val="005E567E"/>
    <w:rsid w:val="005E5D36"/>
    <w:rsid w:val="005F605F"/>
    <w:rsid w:val="005F7FAF"/>
    <w:rsid w:val="00600A0B"/>
    <w:rsid w:val="00601106"/>
    <w:rsid w:val="006018BA"/>
    <w:rsid w:val="0061025F"/>
    <w:rsid w:val="006136F3"/>
    <w:rsid w:val="00613C88"/>
    <w:rsid w:val="00615CBC"/>
    <w:rsid w:val="00616D50"/>
    <w:rsid w:val="006201DA"/>
    <w:rsid w:val="00621CAE"/>
    <w:rsid w:val="006223C2"/>
    <w:rsid w:val="00630546"/>
    <w:rsid w:val="00631B84"/>
    <w:rsid w:val="00631DAD"/>
    <w:rsid w:val="00632E55"/>
    <w:rsid w:val="006341D8"/>
    <w:rsid w:val="00634A04"/>
    <w:rsid w:val="006354A5"/>
    <w:rsid w:val="00642486"/>
    <w:rsid w:val="0064422E"/>
    <w:rsid w:val="0065173A"/>
    <w:rsid w:val="00654E66"/>
    <w:rsid w:val="00656C9C"/>
    <w:rsid w:val="00657F71"/>
    <w:rsid w:val="00666914"/>
    <w:rsid w:val="00672A93"/>
    <w:rsid w:val="00672CDA"/>
    <w:rsid w:val="00673911"/>
    <w:rsid w:val="00681B4B"/>
    <w:rsid w:val="00681CE0"/>
    <w:rsid w:val="00687787"/>
    <w:rsid w:val="00691AE1"/>
    <w:rsid w:val="00692E17"/>
    <w:rsid w:val="006940A3"/>
    <w:rsid w:val="0069552E"/>
    <w:rsid w:val="00696FB9"/>
    <w:rsid w:val="0069738E"/>
    <w:rsid w:val="006976CA"/>
    <w:rsid w:val="006977CC"/>
    <w:rsid w:val="006A29BD"/>
    <w:rsid w:val="006B23C8"/>
    <w:rsid w:val="006B2AC0"/>
    <w:rsid w:val="006C22C8"/>
    <w:rsid w:val="006C2BAA"/>
    <w:rsid w:val="006C2D21"/>
    <w:rsid w:val="006D15F1"/>
    <w:rsid w:val="006D2EF1"/>
    <w:rsid w:val="006D524F"/>
    <w:rsid w:val="006E1024"/>
    <w:rsid w:val="006E2C7A"/>
    <w:rsid w:val="006E2D23"/>
    <w:rsid w:val="006F28CF"/>
    <w:rsid w:val="006F5120"/>
    <w:rsid w:val="006F5CB2"/>
    <w:rsid w:val="006F750F"/>
    <w:rsid w:val="00703BC6"/>
    <w:rsid w:val="00706810"/>
    <w:rsid w:val="00707AF7"/>
    <w:rsid w:val="0071118B"/>
    <w:rsid w:val="00711FD0"/>
    <w:rsid w:val="0071433E"/>
    <w:rsid w:val="00714E74"/>
    <w:rsid w:val="00720061"/>
    <w:rsid w:val="007242EC"/>
    <w:rsid w:val="0072548F"/>
    <w:rsid w:val="007256A6"/>
    <w:rsid w:val="00726A5F"/>
    <w:rsid w:val="00732B50"/>
    <w:rsid w:val="00732D3C"/>
    <w:rsid w:val="00742BB6"/>
    <w:rsid w:val="0074781D"/>
    <w:rsid w:val="00767C29"/>
    <w:rsid w:val="007706D6"/>
    <w:rsid w:val="00780099"/>
    <w:rsid w:val="00780B98"/>
    <w:rsid w:val="00782A72"/>
    <w:rsid w:val="00787C32"/>
    <w:rsid w:val="00793622"/>
    <w:rsid w:val="007962DC"/>
    <w:rsid w:val="007A2F52"/>
    <w:rsid w:val="007A77BA"/>
    <w:rsid w:val="007A7FAB"/>
    <w:rsid w:val="007B27EF"/>
    <w:rsid w:val="007B31DA"/>
    <w:rsid w:val="007B6E25"/>
    <w:rsid w:val="007B7111"/>
    <w:rsid w:val="007B71F4"/>
    <w:rsid w:val="007C1456"/>
    <w:rsid w:val="007C25C0"/>
    <w:rsid w:val="007C5BD5"/>
    <w:rsid w:val="007C7210"/>
    <w:rsid w:val="007C721D"/>
    <w:rsid w:val="007D0251"/>
    <w:rsid w:val="007D17BB"/>
    <w:rsid w:val="007D24B0"/>
    <w:rsid w:val="007D2746"/>
    <w:rsid w:val="007D42F2"/>
    <w:rsid w:val="007E34D4"/>
    <w:rsid w:val="007E3B2C"/>
    <w:rsid w:val="007E55EB"/>
    <w:rsid w:val="007F180A"/>
    <w:rsid w:val="007F1A44"/>
    <w:rsid w:val="007F41A8"/>
    <w:rsid w:val="007F44E6"/>
    <w:rsid w:val="007F627F"/>
    <w:rsid w:val="007F7F3B"/>
    <w:rsid w:val="00802A1F"/>
    <w:rsid w:val="008076F2"/>
    <w:rsid w:val="008113BC"/>
    <w:rsid w:val="00811886"/>
    <w:rsid w:val="00814069"/>
    <w:rsid w:val="0081410E"/>
    <w:rsid w:val="00822360"/>
    <w:rsid w:val="0082541A"/>
    <w:rsid w:val="00827947"/>
    <w:rsid w:val="00831811"/>
    <w:rsid w:val="00831838"/>
    <w:rsid w:val="00835F77"/>
    <w:rsid w:val="00844FD5"/>
    <w:rsid w:val="00853596"/>
    <w:rsid w:val="008620EC"/>
    <w:rsid w:val="00862213"/>
    <w:rsid w:val="00864794"/>
    <w:rsid w:val="00866654"/>
    <w:rsid w:val="008710CD"/>
    <w:rsid w:val="00871A55"/>
    <w:rsid w:val="00873E2E"/>
    <w:rsid w:val="00881AC1"/>
    <w:rsid w:val="00883C54"/>
    <w:rsid w:val="00884063"/>
    <w:rsid w:val="008907B1"/>
    <w:rsid w:val="0089141D"/>
    <w:rsid w:val="008916FA"/>
    <w:rsid w:val="00891C68"/>
    <w:rsid w:val="00893BD7"/>
    <w:rsid w:val="00894CCF"/>
    <w:rsid w:val="008A7072"/>
    <w:rsid w:val="008B0E3F"/>
    <w:rsid w:val="008B112A"/>
    <w:rsid w:val="008B365D"/>
    <w:rsid w:val="008B3983"/>
    <w:rsid w:val="008B4955"/>
    <w:rsid w:val="008B6D58"/>
    <w:rsid w:val="008C2FA5"/>
    <w:rsid w:val="008C5566"/>
    <w:rsid w:val="008D0243"/>
    <w:rsid w:val="008D30CC"/>
    <w:rsid w:val="008D6FD0"/>
    <w:rsid w:val="008D7C86"/>
    <w:rsid w:val="008E0AD4"/>
    <w:rsid w:val="008E1468"/>
    <w:rsid w:val="008E2213"/>
    <w:rsid w:val="008E3125"/>
    <w:rsid w:val="008E39ED"/>
    <w:rsid w:val="008E7D7F"/>
    <w:rsid w:val="00904B17"/>
    <w:rsid w:val="00906EF8"/>
    <w:rsid w:val="009074A0"/>
    <w:rsid w:val="0091128A"/>
    <w:rsid w:val="0091269A"/>
    <w:rsid w:val="009128AF"/>
    <w:rsid w:val="00915EF6"/>
    <w:rsid w:val="009171A0"/>
    <w:rsid w:val="0092077C"/>
    <w:rsid w:val="009208FB"/>
    <w:rsid w:val="00924093"/>
    <w:rsid w:val="009267AA"/>
    <w:rsid w:val="00930B77"/>
    <w:rsid w:val="00934EEB"/>
    <w:rsid w:val="00936F22"/>
    <w:rsid w:val="0094060D"/>
    <w:rsid w:val="00940F93"/>
    <w:rsid w:val="0094411C"/>
    <w:rsid w:val="009472EA"/>
    <w:rsid w:val="009473CE"/>
    <w:rsid w:val="009503ED"/>
    <w:rsid w:val="00954F69"/>
    <w:rsid w:val="00955040"/>
    <w:rsid w:val="00970F60"/>
    <w:rsid w:val="00971B85"/>
    <w:rsid w:val="0097458E"/>
    <w:rsid w:val="00977D49"/>
    <w:rsid w:val="00983538"/>
    <w:rsid w:val="00984D8A"/>
    <w:rsid w:val="00986281"/>
    <w:rsid w:val="009919D2"/>
    <w:rsid w:val="00992224"/>
    <w:rsid w:val="00992442"/>
    <w:rsid w:val="00993628"/>
    <w:rsid w:val="00997397"/>
    <w:rsid w:val="009A2317"/>
    <w:rsid w:val="009A4385"/>
    <w:rsid w:val="009B0E02"/>
    <w:rsid w:val="009B148F"/>
    <w:rsid w:val="009B501B"/>
    <w:rsid w:val="009B50D7"/>
    <w:rsid w:val="009B6128"/>
    <w:rsid w:val="009B69CE"/>
    <w:rsid w:val="009B7C21"/>
    <w:rsid w:val="009C0F8A"/>
    <w:rsid w:val="009C2D80"/>
    <w:rsid w:val="009C511A"/>
    <w:rsid w:val="009C523E"/>
    <w:rsid w:val="009C5A7E"/>
    <w:rsid w:val="009C6798"/>
    <w:rsid w:val="009D5F51"/>
    <w:rsid w:val="009D7B8B"/>
    <w:rsid w:val="009E2B57"/>
    <w:rsid w:val="009F0568"/>
    <w:rsid w:val="00A047DB"/>
    <w:rsid w:val="00A05D21"/>
    <w:rsid w:val="00A06BEB"/>
    <w:rsid w:val="00A10216"/>
    <w:rsid w:val="00A113BE"/>
    <w:rsid w:val="00A11954"/>
    <w:rsid w:val="00A12E7F"/>
    <w:rsid w:val="00A14181"/>
    <w:rsid w:val="00A14197"/>
    <w:rsid w:val="00A16405"/>
    <w:rsid w:val="00A2449A"/>
    <w:rsid w:val="00A26074"/>
    <w:rsid w:val="00A34212"/>
    <w:rsid w:val="00A354A9"/>
    <w:rsid w:val="00A434C5"/>
    <w:rsid w:val="00A43B4F"/>
    <w:rsid w:val="00A44463"/>
    <w:rsid w:val="00A44AA6"/>
    <w:rsid w:val="00A44E18"/>
    <w:rsid w:val="00A458CC"/>
    <w:rsid w:val="00A5027E"/>
    <w:rsid w:val="00A507A4"/>
    <w:rsid w:val="00A5240C"/>
    <w:rsid w:val="00A54F72"/>
    <w:rsid w:val="00A57C8D"/>
    <w:rsid w:val="00A61C19"/>
    <w:rsid w:val="00A65FC1"/>
    <w:rsid w:val="00A66489"/>
    <w:rsid w:val="00A752A1"/>
    <w:rsid w:val="00A75458"/>
    <w:rsid w:val="00A80670"/>
    <w:rsid w:val="00A83F28"/>
    <w:rsid w:val="00A84E5B"/>
    <w:rsid w:val="00A85D79"/>
    <w:rsid w:val="00A86620"/>
    <w:rsid w:val="00A87444"/>
    <w:rsid w:val="00A9005D"/>
    <w:rsid w:val="00A92DE2"/>
    <w:rsid w:val="00A94341"/>
    <w:rsid w:val="00A94AF6"/>
    <w:rsid w:val="00AA0077"/>
    <w:rsid w:val="00AA50F3"/>
    <w:rsid w:val="00AB26EF"/>
    <w:rsid w:val="00AB2A6E"/>
    <w:rsid w:val="00AB441C"/>
    <w:rsid w:val="00AB56E0"/>
    <w:rsid w:val="00AC38C0"/>
    <w:rsid w:val="00AC40DB"/>
    <w:rsid w:val="00AC6158"/>
    <w:rsid w:val="00AC6C93"/>
    <w:rsid w:val="00AD0A59"/>
    <w:rsid w:val="00AD0C5C"/>
    <w:rsid w:val="00AD1DC0"/>
    <w:rsid w:val="00AD416C"/>
    <w:rsid w:val="00AD743B"/>
    <w:rsid w:val="00AD7E6B"/>
    <w:rsid w:val="00AE0E36"/>
    <w:rsid w:val="00AE231E"/>
    <w:rsid w:val="00AE7EB5"/>
    <w:rsid w:val="00AF0474"/>
    <w:rsid w:val="00AF0B1E"/>
    <w:rsid w:val="00AF6CA7"/>
    <w:rsid w:val="00B012BD"/>
    <w:rsid w:val="00B02E08"/>
    <w:rsid w:val="00B045CC"/>
    <w:rsid w:val="00B067E7"/>
    <w:rsid w:val="00B154E7"/>
    <w:rsid w:val="00B208D2"/>
    <w:rsid w:val="00B223ED"/>
    <w:rsid w:val="00B257CE"/>
    <w:rsid w:val="00B31B8B"/>
    <w:rsid w:val="00B33A7A"/>
    <w:rsid w:val="00B3581C"/>
    <w:rsid w:val="00B35D28"/>
    <w:rsid w:val="00B370A0"/>
    <w:rsid w:val="00B42CA7"/>
    <w:rsid w:val="00B43EDF"/>
    <w:rsid w:val="00B451EB"/>
    <w:rsid w:val="00B470F8"/>
    <w:rsid w:val="00B53483"/>
    <w:rsid w:val="00B57E9C"/>
    <w:rsid w:val="00B57FE6"/>
    <w:rsid w:val="00B60634"/>
    <w:rsid w:val="00B6068F"/>
    <w:rsid w:val="00B60EBF"/>
    <w:rsid w:val="00B627B5"/>
    <w:rsid w:val="00B73E1F"/>
    <w:rsid w:val="00B74ADC"/>
    <w:rsid w:val="00B74F65"/>
    <w:rsid w:val="00B75C91"/>
    <w:rsid w:val="00B837EE"/>
    <w:rsid w:val="00B84D79"/>
    <w:rsid w:val="00B87206"/>
    <w:rsid w:val="00B90EAA"/>
    <w:rsid w:val="00B91B98"/>
    <w:rsid w:val="00B91D24"/>
    <w:rsid w:val="00B9205B"/>
    <w:rsid w:val="00B944A5"/>
    <w:rsid w:val="00BA083D"/>
    <w:rsid w:val="00BA1FBD"/>
    <w:rsid w:val="00BA3867"/>
    <w:rsid w:val="00BA525C"/>
    <w:rsid w:val="00BB192F"/>
    <w:rsid w:val="00BB23C8"/>
    <w:rsid w:val="00BB4D81"/>
    <w:rsid w:val="00BB5E29"/>
    <w:rsid w:val="00BB781F"/>
    <w:rsid w:val="00BC13D1"/>
    <w:rsid w:val="00BC16C3"/>
    <w:rsid w:val="00BC282A"/>
    <w:rsid w:val="00BC285A"/>
    <w:rsid w:val="00BC6263"/>
    <w:rsid w:val="00BD1E34"/>
    <w:rsid w:val="00BD3189"/>
    <w:rsid w:val="00BD4F99"/>
    <w:rsid w:val="00BD5271"/>
    <w:rsid w:val="00BD61A0"/>
    <w:rsid w:val="00BE049D"/>
    <w:rsid w:val="00BE0DFE"/>
    <w:rsid w:val="00BE40BC"/>
    <w:rsid w:val="00BE5CE5"/>
    <w:rsid w:val="00BE60CA"/>
    <w:rsid w:val="00BF10A5"/>
    <w:rsid w:val="00BF1971"/>
    <w:rsid w:val="00C000FD"/>
    <w:rsid w:val="00C070D6"/>
    <w:rsid w:val="00C074AD"/>
    <w:rsid w:val="00C16129"/>
    <w:rsid w:val="00C17782"/>
    <w:rsid w:val="00C21474"/>
    <w:rsid w:val="00C21557"/>
    <w:rsid w:val="00C23BA0"/>
    <w:rsid w:val="00C24752"/>
    <w:rsid w:val="00C31B2B"/>
    <w:rsid w:val="00C50208"/>
    <w:rsid w:val="00C51F2A"/>
    <w:rsid w:val="00C5563A"/>
    <w:rsid w:val="00C560C7"/>
    <w:rsid w:val="00C63349"/>
    <w:rsid w:val="00C649A2"/>
    <w:rsid w:val="00C64CF1"/>
    <w:rsid w:val="00C67A35"/>
    <w:rsid w:val="00C7218C"/>
    <w:rsid w:val="00C73020"/>
    <w:rsid w:val="00C746D1"/>
    <w:rsid w:val="00C818C8"/>
    <w:rsid w:val="00C82565"/>
    <w:rsid w:val="00C8381B"/>
    <w:rsid w:val="00C84139"/>
    <w:rsid w:val="00C8774A"/>
    <w:rsid w:val="00C87EB6"/>
    <w:rsid w:val="00C90474"/>
    <w:rsid w:val="00C90C62"/>
    <w:rsid w:val="00C90E22"/>
    <w:rsid w:val="00C937D1"/>
    <w:rsid w:val="00C974F0"/>
    <w:rsid w:val="00C97F7A"/>
    <w:rsid w:val="00CA1F08"/>
    <w:rsid w:val="00CA2F1A"/>
    <w:rsid w:val="00CA3925"/>
    <w:rsid w:val="00CA3AAD"/>
    <w:rsid w:val="00CA46C8"/>
    <w:rsid w:val="00CA6F46"/>
    <w:rsid w:val="00CB2B74"/>
    <w:rsid w:val="00CB3E0D"/>
    <w:rsid w:val="00CB402D"/>
    <w:rsid w:val="00CB6B8C"/>
    <w:rsid w:val="00CC05BF"/>
    <w:rsid w:val="00CC1502"/>
    <w:rsid w:val="00CC217B"/>
    <w:rsid w:val="00CC266B"/>
    <w:rsid w:val="00CC2EB4"/>
    <w:rsid w:val="00CC3E93"/>
    <w:rsid w:val="00CD1036"/>
    <w:rsid w:val="00CD15B2"/>
    <w:rsid w:val="00CD28EE"/>
    <w:rsid w:val="00CD2F0B"/>
    <w:rsid w:val="00CD4039"/>
    <w:rsid w:val="00CD76A4"/>
    <w:rsid w:val="00CE1081"/>
    <w:rsid w:val="00CE139D"/>
    <w:rsid w:val="00CE55EA"/>
    <w:rsid w:val="00CF1147"/>
    <w:rsid w:val="00CF3E58"/>
    <w:rsid w:val="00CF5953"/>
    <w:rsid w:val="00CF60D3"/>
    <w:rsid w:val="00CF61C6"/>
    <w:rsid w:val="00D03706"/>
    <w:rsid w:val="00D06BCA"/>
    <w:rsid w:val="00D14894"/>
    <w:rsid w:val="00D17083"/>
    <w:rsid w:val="00D172DA"/>
    <w:rsid w:val="00D212AA"/>
    <w:rsid w:val="00D22F9A"/>
    <w:rsid w:val="00D240F6"/>
    <w:rsid w:val="00D24722"/>
    <w:rsid w:val="00D27CE6"/>
    <w:rsid w:val="00D30659"/>
    <w:rsid w:val="00D317E5"/>
    <w:rsid w:val="00D321B0"/>
    <w:rsid w:val="00D37616"/>
    <w:rsid w:val="00D377EA"/>
    <w:rsid w:val="00D450B4"/>
    <w:rsid w:val="00D46236"/>
    <w:rsid w:val="00D5397B"/>
    <w:rsid w:val="00D60A99"/>
    <w:rsid w:val="00D66252"/>
    <w:rsid w:val="00D715D7"/>
    <w:rsid w:val="00D71A83"/>
    <w:rsid w:val="00D75DB8"/>
    <w:rsid w:val="00D81E44"/>
    <w:rsid w:val="00D834AA"/>
    <w:rsid w:val="00D835CB"/>
    <w:rsid w:val="00D84158"/>
    <w:rsid w:val="00D84B11"/>
    <w:rsid w:val="00D87ECC"/>
    <w:rsid w:val="00D930D2"/>
    <w:rsid w:val="00D938C1"/>
    <w:rsid w:val="00D964EC"/>
    <w:rsid w:val="00DA46A8"/>
    <w:rsid w:val="00DA65E2"/>
    <w:rsid w:val="00DB085B"/>
    <w:rsid w:val="00DB19BA"/>
    <w:rsid w:val="00DB36DC"/>
    <w:rsid w:val="00DC00CC"/>
    <w:rsid w:val="00DC280D"/>
    <w:rsid w:val="00DC3C7F"/>
    <w:rsid w:val="00DC7A0E"/>
    <w:rsid w:val="00DC7EE1"/>
    <w:rsid w:val="00DD20C1"/>
    <w:rsid w:val="00DE10B7"/>
    <w:rsid w:val="00DE68E7"/>
    <w:rsid w:val="00DF3711"/>
    <w:rsid w:val="00DF53ED"/>
    <w:rsid w:val="00DF73FD"/>
    <w:rsid w:val="00E073EA"/>
    <w:rsid w:val="00E100B0"/>
    <w:rsid w:val="00E10C86"/>
    <w:rsid w:val="00E13624"/>
    <w:rsid w:val="00E13DE0"/>
    <w:rsid w:val="00E2627C"/>
    <w:rsid w:val="00E31A0E"/>
    <w:rsid w:val="00E3442E"/>
    <w:rsid w:val="00E34983"/>
    <w:rsid w:val="00E35D27"/>
    <w:rsid w:val="00E3603A"/>
    <w:rsid w:val="00E36D03"/>
    <w:rsid w:val="00E463C8"/>
    <w:rsid w:val="00E5262B"/>
    <w:rsid w:val="00E531B8"/>
    <w:rsid w:val="00E54A6E"/>
    <w:rsid w:val="00E565A3"/>
    <w:rsid w:val="00E61147"/>
    <w:rsid w:val="00E647D5"/>
    <w:rsid w:val="00E73DF2"/>
    <w:rsid w:val="00E742E0"/>
    <w:rsid w:val="00E74A6E"/>
    <w:rsid w:val="00E752B0"/>
    <w:rsid w:val="00E82195"/>
    <w:rsid w:val="00E83637"/>
    <w:rsid w:val="00E868CD"/>
    <w:rsid w:val="00E90322"/>
    <w:rsid w:val="00E94B4F"/>
    <w:rsid w:val="00EA2B13"/>
    <w:rsid w:val="00EA7891"/>
    <w:rsid w:val="00EB0A66"/>
    <w:rsid w:val="00EB2231"/>
    <w:rsid w:val="00EB2D7A"/>
    <w:rsid w:val="00EB482A"/>
    <w:rsid w:val="00EB487F"/>
    <w:rsid w:val="00EC1388"/>
    <w:rsid w:val="00ED2DA6"/>
    <w:rsid w:val="00ED3D9F"/>
    <w:rsid w:val="00ED6CB3"/>
    <w:rsid w:val="00EE04D2"/>
    <w:rsid w:val="00EE46D4"/>
    <w:rsid w:val="00EF392C"/>
    <w:rsid w:val="00EF4119"/>
    <w:rsid w:val="00F000BD"/>
    <w:rsid w:val="00F00DE8"/>
    <w:rsid w:val="00F02604"/>
    <w:rsid w:val="00F029ED"/>
    <w:rsid w:val="00F05D30"/>
    <w:rsid w:val="00F0735E"/>
    <w:rsid w:val="00F07FDB"/>
    <w:rsid w:val="00F103C1"/>
    <w:rsid w:val="00F14536"/>
    <w:rsid w:val="00F15773"/>
    <w:rsid w:val="00F20005"/>
    <w:rsid w:val="00F21887"/>
    <w:rsid w:val="00F224BD"/>
    <w:rsid w:val="00F25B4B"/>
    <w:rsid w:val="00F31BB6"/>
    <w:rsid w:val="00F32934"/>
    <w:rsid w:val="00F34839"/>
    <w:rsid w:val="00F353FD"/>
    <w:rsid w:val="00F41548"/>
    <w:rsid w:val="00F41A24"/>
    <w:rsid w:val="00F4559C"/>
    <w:rsid w:val="00F45D16"/>
    <w:rsid w:val="00F51DE9"/>
    <w:rsid w:val="00F55BAF"/>
    <w:rsid w:val="00F61E0F"/>
    <w:rsid w:val="00F65257"/>
    <w:rsid w:val="00F71913"/>
    <w:rsid w:val="00F71D64"/>
    <w:rsid w:val="00F7513B"/>
    <w:rsid w:val="00F76EC2"/>
    <w:rsid w:val="00F8048D"/>
    <w:rsid w:val="00F82823"/>
    <w:rsid w:val="00F82C54"/>
    <w:rsid w:val="00F85239"/>
    <w:rsid w:val="00F866E2"/>
    <w:rsid w:val="00F87BE5"/>
    <w:rsid w:val="00F919E3"/>
    <w:rsid w:val="00F934D8"/>
    <w:rsid w:val="00F968E4"/>
    <w:rsid w:val="00FA07EF"/>
    <w:rsid w:val="00FA3ABE"/>
    <w:rsid w:val="00FA7E36"/>
    <w:rsid w:val="00FB2693"/>
    <w:rsid w:val="00FB3137"/>
    <w:rsid w:val="00FB6759"/>
    <w:rsid w:val="00FC1040"/>
    <w:rsid w:val="00FC147C"/>
    <w:rsid w:val="00FC4F81"/>
    <w:rsid w:val="00FC6B40"/>
    <w:rsid w:val="00FC7327"/>
    <w:rsid w:val="00FD17EA"/>
    <w:rsid w:val="00FD47FC"/>
    <w:rsid w:val="00FD7846"/>
    <w:rsid w:val="00FE0E84"/>
    <w:rsid w:val="00FE5AB5"/>
    <w:rsid w:val="00FE5DD0"/>
    <w:rsid w:val="00FE67DF"/>
    <w:rsid w:val="00FF2928"/>
    <w:rsid w:val="00FF345B"/>
    <w:rsid w:val="00FF39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197D08"/>
  <w15:docId w15:val="{8842C45E-9B5D-40E8-B0E4-3ABD5129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5975"/>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CC3E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
    <w:name w:val="Unresolved Mention"/>
    <w:basedOn w:val="DefaultParagraphFont"/>
    <w:uiPriority w:val="99"/>
    <w:semiHidden/>
    <w:unhideWhenUsed/>
    <w:rsid w:val="000953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7348113">
      <w:bodyDiv w:val="1"/>
      <w:marLeft w:val="0"/>
      <w:marRight w:val="0"/>
      <w:marTop w:val="0"/>
      <w:marBottom w:val="0"/>
      <w:divBdr>
        <w:top w:val="none" w:sz="0" w:space="0" w:color="auto"/>
        <w:left w:val="none" w:sz="0" w:space="0" w:color="auto"/>
        <w:bottom w:val="none" w:sz="0" w:space="0" w:color="auto"/>
        <w:right w:val="none" w:sz="0" w:space="0" w:color="auto"/>
      </w:divBdr>
    </w:div>
    <w:div w:id="281225985">
      <w:bodyDiv w:val="1"/>
      <w:marLeft w:val="0"/>
      <w:marRight w:val="0"/>
      <w:marTop w:val="0"/>
      <w:marBottom w:val="0"/>
      <w:divBdr>
        <w:top w:val="none" w:sz="0" w:space="0" w:color="auto"/>
        <w:left w:val="none" w:sz="0" w:space="0" w:color="auto"/>
        <w:bottom w:val="none" w:sz="0" w:space="0" w:color="auto"/>
        <w:right w:val="none" w:sz="0" w:space="0" w:color="auto"/>
      </w:divBdr>
    </w:div>
    <w:div w:id="282156321">
      <w:bodyDiv w:val="1"/>
      <w:marLeft w:val="0"/>
      <w:marRight w:val="0"/>
      <w:marTop w:val="0"/>
      <w:marBottom w:val="0"/>
      <w:divBdr>
        <w:top w:val="none" w:sz="0" w:space="0" w:color="auto"/>
        <w:left w:val="none" w:sz="0" w:space="0" w:color="auto"/>
        <w:bottom w:val="none" w:sz="0" w:space="0" w:color="auto"/>
        <w:right w:val="none" w:sz="0" w:space="0" w:color="auto"/>
      </w:divBdr>
    </w:div>
    <w:div w:id="635333106">
      <w:bodyDiv w:val="1"/>
      <w:marLeft w:val="0"/>
      <w:marRight w:val="0"/>
      <w:marTop w:val="0"/>
      <w:marBottom w:val="0"/>
      <w:divBdr>
        <w:top w:val="none" w:sz="0" w:space="0" w:color="auto"/>
        <w:left w:val="none" w:sz="0" w:space="0" w:color="auto"/>
        <w:bottom w:val="none" w:sz="0" w:space="0" w:color="auto"/>
        <w:right w:val="none" w:sz="0" w:space="0" w:color="auto"/>
      </w:divBdr>
    </w:div>
    <w:div w:id="1099641637">
      <w:bodyDiv w:val="1"/>
      <w:marLeft w:val="0"/>
      <w:marRight w:val="0"/>
      <w:marTop w:val="0"/>
      <w:marBottom w:val="0"/>
      <w:divBdr>
        <w:top w:val="none" w:sz="0" w:space="0" w:color="auto"/>
        <w:left w:val="none" w:sz="0" w:space="0" w:color="auto"/>
        <w:bottom w:val="none" w:sz="0" w:space="0" w:color="auto"/>
        <w:right w:val="none" w:sz="0" w:space="0" w:color="auto"/>
      </w:divBdr>
    </w:div>
    <w:div w:id="1252473951">
      <w:bodyDiv w:val="1"/>
      <w:marLeft w:val="0"/>
      <w:marRight w:val="0"/>
      <w:marTop w:val="0"/>
      <w:marBottom w:val="0"/>
      <w:divBdr>
        <w:top w:val="none" w:sz="0" w:space="0" w:color="auto"/>
        <w:left w:val="none" w:sz="0" w:space="0" w:color="auto"/>
        <w:bottom w:val="none" w:sz="0" w:space="0" w:color="auto"/>
        <w:right w:val="none" w:sz="0" w:space="0" w:color="auto"/>
      </w:divBdr>
    </w:div>
    <w:div w:id="1265193711">
      <w:bodyDiv w:val="1"/>
      <w:marLeft w:val="0"/>
      <w:marRight w:val="0"/>
      <w:marTop w:val="0"/>
      <w:marBottom w:val="0"/>
      <w:divBdr>
        <w:top w:val="none" w:sz="0" w:space="0" w:color="auto"/>
        <w:left w:val="none" w:sz="0" w:space="0" w:color="auto"/>
        <w:bottom w:val="none" w:sz="0" w:space="0" w:color="auto"/>
        <w:right w:val="none" w:sz="0" w:space="0" w:color="auto"/>
      </w:divBdr>
    </w:div>
    <w:div w:id="1343581005">
      <w:bodyDiv w:val="1"/>
      <w:marLeft w:val="0"/>
      <w:marRight w:val="0"/>
      <w:marTop w:val="0"/>
      <w:marBottom w:val="0"/>
      <w:divBdr>
        <w:top w:val="none" w:sz="0" w:space="0" w:color="auto"/>
        <w:left w:val="none" w:sz="0" w:space="0" w:color="auto"/>
        <w:bottom w:val="none" w:sz="0" w:space="0" w:color="auto"/>
        <w:right w:val="none" w:sz="0" w:space="0" w:color="auto"/>
      </w:divBdr>
    </w:div>
    <w:div w:id="1581719771">
      <w:bodyDiv w:val="1"/>
      <w:marLeft w:val="0"/>
      <w:marRight w:val="0"/>
      <w:marTop w:val="0"/>
      <w:marBottom w:val="0"/>
      <w:divBdr>
        <w:top w:val="none" w:sz="0" w:space="0" w:color="auto"/>
        <w:left w:val="none" w:sz="0" w:space="0" w:color="auto"/>
        <w:bottom w:val="none" w:sz="0" w:space="0" w:color="auto"/>
        <w:right w:val="none" w:sz="0" w:space="0" w:color="auto"/>
      </w:divBdr>
    </w:div>
    <w:div w:id="1632440183">
      <w:bodyDiv w:val="1"/>
      <w:marLeft w:val="0"/>
      <w:marRight w:val="0"/>
      <w:marTop w:val="0"/>
      <w:marBottom w:val="0"/>
      <w:divBdr>
        <w:top w:val="none" w:sz="0" w:space="0" w:color="auto"/>
        <w:left w:val="none" w:sz="0" w:space="0" w:color="auto"/>
        <w:bottom w:val="none" w:sz="0" w:space="0" w:color="auto"/>
        <w:right w:val="none" w:sz="0" w:space="0" w:color="auto"/>
      </w:divBdr>
    </w:div>
    <w:div w:id="1904025166">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22126/ges.2024.10349.2742" TargetMode="External"/><Relationship Id="rId21" Type="http://schemas.openxmlformats.org/officeDocument/2006/relationships/image" Target="media/image6.jpeg"/><Relationship Id="rId42" Type="http://schemas.openxmlformats.org/officeDocument/2006/relationships/hyperlink" Target="https://doi.org/10.22059/jesphys.2019.275076.1007084" TargetMode="External"/><Relationship Id="rId47" Type="http://schemas.openxmlformats.org/officeDocument/2006/relationships/hyperlink" Target="https://doi.org/10.22034/gahr.2025.458065.2135" TargetMode="External"/><Relationship Id="rId63" Type="http://schemas.openxmlformats.org/officeDocument/2006/relationships/hyperlink" Target="https://www.sciencedirect.com/science/journal/09242716/154/supp/C" TargetMode="External"/><Relationship Id="rId68" Type="http://schemas.openxmlformats.org/officeDocument/2006/relationships/footer" Target="footer4.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6.xml"/><Relationship Id="rId29" Type="http://schemas.openxmlformats.org/officeDocument/2006/relationships/hyperlink" Target="https://link.springer.com/journal/11069" TargetMode="External"/><Relationship Id="rId11" Type="http://schemas.openxmlformats.org/officeDocument/2006/relationships/header" Target="header3.xml"/><Relationship Id="rId24" Type="http://schemas.openxmlformats.org/officeDocument/2006/relationships/image" Target="media/image9.jpeg"/><Relationship Id="rId32" Type="http://schemas.openxmlformats.org/officeDocument/2006/relationships/hyperlink" Target="https://doi.org/10.22067/geoeh.2022.76383.1217" TargetMode="External"/><Relationship Id="rId37" Type="http://schemas.openxmlformats.org/officeDocument/2006/relationships/hyperlink" Target="https://doi.org/10.1016/j.ejrs.2023.02.001" TargetMode="External"/><Relationship Id="rId40" Type="http://schemas.openxmlformats.org/officeDocument/2006/relationships/hyperlink" Target="https://doi.org/10.22131/sepehr.2020.38617" TargetMode="External"/><Relationship Id="rId45" Type="http://schemas.openxmlformats.org/officeDocument/2006/relationships/hyperlink" Target="https://doi.org/10.22067/geoeh.2021.71728.1094" TargetMode="External"/><Relationship Id="rId53" Type="http://schemas.openxmlformats.org/officeDocument/2006/relationships/hyperlink" Target="https://doi.org/10.22034/gmpj.2020.109536" TargetMode="External"/><Relationship Id="rId58" Type="http://schemas.openxmlformats.org/officeDocument/2006/relationships/hyperlink" Target="https://link.springer.com/journal/12205" TargetMode="External"/><Relationship Id="rId66" Type="http://schemas.openxmlformats.org/officeDocument/2006/relationships/header" Target="header7.xml"/><Relationship Id="rId5" Type="http://schemas.openxmlformats.org/officeDocument/2006/relationships/webSettings" Target="webSettings.xml"/><Relationship Id="rId61" Type="http://schemas.openxmlformats.org/officeDocument/2006/relationships/hyperlink" Target="https://doi.org/10.3102/10769986029003293" TargetMode="External"/><Relationship Id="rId19" Type="http://schemas.openxmlformats.org/officeDocument/2006/relationships/image" Target="media/image4.png"/><Relationship Id="rId14" Type="http://schemas.openxmlformats.org/officeDocument/2006/relationships/footer" Target="footer1.xml"/><Relationship Id="rId22" Type="http://schemas.openxmlformats.org/officeDocument/2006/relationships/image" Target="media/image7.jpeg"/><Relationship Id="rId27" Type="http://schemas.openxmlformats.org/officeDocument/2006/relationships/hyperlink" Target="https://doi.org/10.1016/j.heliyon.2023.e14690" TargetMode="External"/><Relationship Id="rId30" Type="http://schemas.openxmlformats.org/officeDocument/2006/relationships/hyperlink" Target="https://dor.isc.ac/dor/20.1001.1.26453851.1399.2.4.3.1" TargetMode="External"/><Relationship Id="rId35" Type="http://schemas.openxmlformats.org/officeDocument/2006/relationships/hyperlink" Target="https://amar.org.ir/" TargetMode="External"/><Relationship Id="rId43" Type="http://schemas.openxmlformats.org/officeDocument/2006/relationships/hyperlink" Target="https://doi.org/10.22108/gep.2024.142342.1659" TargetMode="External"/><Relationship Id="rId48" Type="http://schemas.openxmlformats.org/officeDocument/2006/relationships/hyperlink" Target="https://www.sciencedirect.com/journal/earth-science-reviews" TargetMode="External"/><Relationship Id="rId56" Type="http://schemas.openxmlformats.org/officeDocument/2006/relationships/hyperlink" Target="https://doi.org/10.5194/isprs-archives-XLI-B7-995-2016" TargetMode="External"/><Relationship Id="rId64" Type="http://schemas.openxmlformats.org/officeDocument/2006/relationships/hyperlink" Target="https://doi.org/10.1016/j.isprsjprs.2019.05.005" TargetMode="External"/><Relationship Id="rId69" Type="http://schemas.openxmlformats.org/officeDocument/2006/relationships/header" Target="header9.xml"/><Relationship Id="rId8" Type="http://schemas.openxmlformats.org/officeDocument/2006/relationships/image" Target="media/image1.png"/><Relationship Id="rId51" Type="http://schemas.openxmlformats.org/officeDocument/2006/relationships/hyperlink" Target="https://doi.org/10.22034/gmpj.2024.449586.1494" TargetMode="Externa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footer" Target="footer3.xml"/><Relationship Id="rId25" Type="http://schemas.openxmlformats.org/officeDocument/2006/relationships/hyperlink" Target="https://doi.org/10.22034/hydro.2021.13016" TargetMode="External"/><Relationship Id="rId33" Type="http://schemas.openxmlformats.org/officeDocument/2006/relationships/hyperlink" Target="https://doi.org/10.22131/sepehr.2023.553000.2871" TargetMode="External"/><Relationship Id="rId38" Type="http://schemas.openxmlformats.org/officeDocument/2006/relationships/hyperlink" Target="http://dx.doi.org/10.1007/BF02910381" TargetMode="External"/><Relationship Id="rId46" Type="http://schemas.openxmlformats.org/officeDocument/2006/relationships/hyperlink" Target="https://doi.org/10.22067/geoeh.2021.71728.1094" TargetMode="External"/><Relationship Id="rId59" Type="http://schemas.openxmlformats.org/officeDocument/2006/relationships/hyperlink" Target="https://doi.org/10.1007/s12205-022-1067-4" TargetMode="External"/><Relationship Id="rId67" Type="http://schemas.openxmlformats.org/officeDocument/2006/relationships/header" Target="header8.xml"/><Relationship Id="rId20" Type="http://schemas.openxmlformats.org/officeDocument/2006/relationships/image" Target="media/image5.jpeg"/><Relationship Id="rId41" Type="http://schemas.openxmlformats.org/officeDocument/2006/relationships/hyperlink" Target="https://doi.org/10.22131/sepehr.2019.36615" TargetMode="External"/><Relationship Id="rId54" Type="http://schemas.openxmlformats.org/officeDocument/2006/relationships/hyperlink" Target="https://doi.org/10.30495/jae.2023.31328.2367" TargetMode="External"/><Relationship Id="rId62" Type="http://schemas.openxmlformats.org/officeDocument/2006/relationships/hyperlink" Target="https://www.sciencedirect.com/science/journal/09242716"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8.jpeg"/><Relationship Id="rId28" Type="http://schemas.openxmlformats.org/officeDocument/2006/relationships/hyperlink" Target="https://doi.org/10.1016/j.rse.2015.07.010" TargetMode="External"/><Relationship Id="rId36" Type="http://schemas.openxmlformats.org/officeDocument/2006/relationships/hyperlink" Target="https://www.sciencedirect.com/journal/the-egyptian-journal-of-remote-sensing-and-space-science" TargetMode="External"/><Relationship Id="rId49" Type="http://schemas.openxmlformats.org/officeDocument/2006/relationships/hyperlink" Target="http://dx.doi.org/10.1016/j.earscirev.2022.104239" TargetMode="External"/><Relationship Id="rId57" Type="http://schemas.openxmlformats.org/officeDocument/2006/relationships/hyperlink" Target="https://doi.org/10.1007/s10935-009-0191-y" TargetMode="External"/><Relationship Id="rId10" Type="http://schemas.openxmlformats.org/officeDocument/2006/relationships/header" Target="header2.xml"/><Relationship Id="rId31" Type="http://schemas.openxmlformats.org/officeDocument/2006/relationships/hyperlink" Target="http://dx.doi.org/10.61186/jeer.14.2.6" TargetMode="External"/><Relationship Id="rId44" Type="http://schemas.openxmlformats.org/officeDocument/2006/relationships/hyperlink" Target="https://doi.org/10.22111/jneh.2018.21943.1317" TargetMode="External"/><Relationship Id="rId52" Type="http://schemas.openxmlformats.org/officeDocument/2006/relationships/hyperlink" Target="https://doi.org/10.22059/jhsci.2018.252694.341" TargetMode="External"/><Relationship Id="rId60" Type="http://schemas.openxmlformats.org/officeDocument/2006/relationships/hyperlink" Target="https://doi.org/10.1016/j.ejrh.2025.102393" TargetMode="External"/><Relationship Id="rId65" Type="http://schemas.openxmlformats.org/officeDocument/2006/relationships/hyperlink" Target="https://doi.org/10.1038/s41598-024-80446-7"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5.xml"/><Relationship Id="rId18" Type="http://schemas.openxmlformats.org/officeDocument/2006/relationships/image" Target="media/image3.jpeg"/><Relationship Id="rId39" Type="http://schemas.openxmlformats.org/officeDocument/2006/relationships/hyperlink" Target="https://www.sciencedirect.com/journal/advances-in-space-research" TargetMode="External"/><Relationship Id="rId34" Type="http://schemas.openxmlformats.org/officeDocument/2006/relationships/hyperlink" Target="https://dor.isc.ac/dor/20.1001.1.26453851.1402.5.4.29.4" TargetMode="External"/><Relationship Id="rId50" Type="http://schemas.openxmlformats.org/officeDocument/2006/relationships/hyperlink" Target="https://doi.org/10.22034/jargs.2023.397791.1032" TargetMode="External"/><Relationship Id="rId55" Type="http://schemas.openxmlformats.org/officeDocument/2006/relationships/hyperlink" Target="https://doi.org/10.3390/rs14102332"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35EF23-CD09-4D9E-A2CB-12F603366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20</Pages>
  <Words>6900</Words>
  <Characters>39336</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Paper title</vt:lpstr>
    </vt:vector>
  </TitlesOfParts>
  <Manager>Editor-in-Chief</Manager>
  <Company>University Name</Company>
  <LinksUpToDate>false</LinksUpToDate>
  <CharactersWithSpaces>46144</CharactersWithSpaces>
  <SharedDoc>false</SharedDoc>
  <HyperlinkBase>URL of paper abstract</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dc:title>
  <dc:subject>Keywords of paper</dc:subject>
  <dc:creator>Author Name 1;Author Name 2;Auhtor Name 3</dc:creator>
  <cp:keywords>Paper keywords</cp:keywords>
  <dc:description>Paper keywords</dc:description>
  <cp:lastModifiedBy>intelp30</cp:lastModifiedBy>
  <cp:revision>181</cp:revision>
  <cp:lastPrinted>2024-02-23T05:12:00Z</cp:lastPrinted>
  <dcterms:created xsi:type="dcterms:W3CDTF">2025-01-25T09:36:00Z</dcterms:created>
  <dcterms:modified xsi:type="dcterms:W3CDTF">2025-10-18T22:16:00Z</dcterms:modified>
  <cp:category>Paper</cp:category>
  <cp:contentStatus>Final</cp:contentStatus>
</cp:coreProperties>
</file>