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1D3E5" w14:textId="77777777" w:rsidR="00665199" w:rsidRPr="00665199" w:rsidRDefault="00665199" w:rsidP="00665199">
      <w:pPr>
        <w:jc w:val="center"/>
        <w:rPr>
          <w:rFonts w:asciiTheme="majorBidi" w:hAnsiTheme="majorBidi" w:cs="Ferdosi"/>
          <w:b/>
          <w:bCs/>
          <w:sz w:val="28"/>
          <w:szCs w:val="28"/>
          <w:rtl/>
        </w:rPr>
      </w:pPr>
      <w:r w:rsidRPr="00665199">
        <w:rPr>
          <w:rFonts w:asciiTheme="majorBidi" w:hAnsiTheme="majorBidi" w:cs="Ferdosi"/>
          <w:b/>
          <w:bCs/>
          <w:sz w:val="28"/>
          <w:szCs w:val="28"/>
        </w:rPr>
        <w:t xml:space="preserve">Analysis of Convective Rainfall Events in </w:t>
      </w:r>
      <w:proofErr w:type="spellStart"/>
      <w:r w:rsidRPr="00665199">
        <w:rPr>
          <w:rFonts w:asciiTheme="majorBidi" w:hAnsiTheme="majorBidi" w:cs="Ferdosi"/>
          <w:b/>
          <w:bCs/>
          <w:sz w:val="28"/>
          <w:szCs w:val="28"/>
        </w:rPr>
        <w:t>Chaharmahal</w:t>
      </w:r>
      <w:proofErr w:type="spellEnd"/>
      <w:r w:rsidRPr="00665199">
        <w:rPr>
          <w:rFonts w:asciiTheme="majorBidi" w:hAnsiTheme="majorBidi" w:cs="Ferdosi"/>
          <w:b/>
          <w:bCs/>
          <w:sz w:val="28"/>
          <w:szCs w:val="28"/>
        </w:rPr>
        <w:t xml:space="preserve"> and </w:t>
      </w:r>
      <w:proofErr w:type="spellStart"/>
      <w:r w:rsidRPr="00665199">
        <w:rPr>
          <w:rFonts w:asciiTheme="majorBidi" w:hAnsiTheme="majorBidi" w:cs="Ferdosi"/>
          <w:b/>
          <w:bCs/>
          <w:sz w:val="28"/>
          <w:szCs w:val="28"/>
        </w:rPr>
        <w:t>Bakhtiari</w:t>
      </w:r>
      <w:proofErr w:type="spellEnd"/>
      <w:r w:rsidRPr="00665199">
        <w:rPr>
          <w:rFonts w:asciiTheme="majorBidi" w:hAnsiTheme="majorBidi" w:cs="Ferdosi"/>
          <w:b/>
          <w:bCs/>
          <w:sz w:val="28"/>
          <w:szCs w:val="28"/>
        </w:rPr>
        <w:t xml:space="preserve"> Province</w:t>
      </w:r>
    </w:p>
    <w:p w14:paraId="242AC6DE" w14:textId="77777777" w:rsidR="00665199" w:rsidRPr="00665199" w:rsidRDefault="00665199" w:rsidP="00665199">
      <w:pPr>
        <w:jc w:val="center"/>
        <w:rPr>
          <w:b/>
          <w:bCs/>
          <w:lang w:bidi="fa-IR"/>
        </w:rPr>
      </w:pPr>
      <w:r w:rsidRPr="00665199">
        <w:t xml:space="preserve"> </w:t>
      </w:r>
      <w:proofErr w:type="spellStart"/>
      <w:r w:rsidRPr="00665199">
        <w:rPr>
          <w:b/>
          <w:bCs/>
          <w:lang w:bidi="fa-IR"/>
        </w:rPr>
        <w:t>Shokoufeh</w:t>
      </w:r>
      <w:proofErr w:type="spellEnd"/>
      <w:r w:rsidRPr="00665199">
        <w:rPr>
          <w:b/>
          <w:bCs/>
          <w:lang w:bidi="fa-IR"/>
        </w:rPr>
        <w:t xml:space="preserve"> </w:t>
      </w:r>
      <w:proofErr w:type="spellStart"/>
      <w:r w:rsidRPr="00665199">
        <w:rPr>
          <w:b/>
          <w:bCs/>
          <w:lang w:bidi="fa-IR"/>
        </w:rPr>
        <w:t>Omidi</w:t>
      </w:r>
      <w:proofErr w:type="spellEnd"/>
      <w:r w:rsidRPr="00665199">
        <w:rPr>
          <w:b/>
          <w:bCs/>
          <w:lang w:bidi="fa-IR"/>
        </w:rPr>
        <w:t xml:space="preserve"> </w:t>
      </w:r>
      <w:proofErr w:type="spellStart"/>
      <w:r w:rsidRPr="00665199">
        <w:rPr>
          <w:b/>
          <w:bCs/>
          <w:lang w:bidi="fa-IR"/>
        </w:rPr>
        <w:t>Ghaleh</w:t>
      </w:r>
      <w:proofErr w:type="spellEnd"/>
      <w:r w:rsidRPr="00665199">
        <w:rPr>
          <w:b/>
          <w:bCs/>
          <w:lang w:bidi="fa-IR"/>
        </w:rPr>
        <w:t xml:space="preserve"> </w:t>
      </w:r>
      <w:proofErr w:type="spellStart"/>
      <w:r w:rsidRPr="00665199">
        <w:rPr>
          <w:b/>
          <w:bCs/>
          <w:lang w:bidi="fa-IR"/>
        </w:rPr>
        <w:t>Mohammadi</w:t>
      </w:r>
      <w:proofErr w:type="spellEnd"/>
      <w:r w:rsidRPr="00665199">
        <w:rPr>
          <w:b/>
          <w:bCs/>
          <w:lang w:bidi="fa-IR"/>
        </w:rPr>
        <w:t xml:space="preserve"> </w:t>
      </w:r>
    </w:p>
    <w:p w14:paraId="181C01DA" w14:textId="77777777" w:rsidR="00665199" w:rsidRPr="00665199" w:rsidRDefault="00665199" w:rsidP="00665199">
      <w:pPr>
        <w:jc w:val="center"/>
        <w:rPr>
          <w:b/>
          <w:bCs/>
          <w:lang w:bidi="fa-IR"/>
        </w:rPr>
      </w:pPr>
      <w:r w:rsidRPr="00665199">
        <w:rPr>
          <w:b/>
          <w:bCs/>
          <w:vertAlign w:val="superscript"/>
          <w:lang w:bidi="fa-IR"/>
        </w:rPr>
        <w:t>1</w:t>
      </w:r>
      <w:r w:rsidRPr="00665199">
        <w:rPr>
          <w:b/>
          <w:bCs/>
          <w:noProof/>
        </w:rPr>
        <w:drawing>
          <wp:inline distT="0" distB="0" distL="0" distR="0" wp14:anchorId="1CE5DB95" wp14:editId="39259FBF">
            <wp:extent cx="152400" cy="152400"/>
            <wp:effectExtent l="0" t="0" r="0" b="0"/>
            <wp:docPr id="21" name="Picture 1"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65199">
        <w:rPr>
          <w:b/>
          <w:bCs/>
          <w:lang w:bidi="fa-IR"/>
        </w:rPr>
        <w:t xml:space="preserve"> | Ahmad </w:t>
      </w:r>
      <w:proofErr w:type="spellStart"/>
      <w:r w:rsidRPr="00665199">
        <w:rPr>
          <w:b/>
          <w:bCs/>
          <w:lang w:bidi="fa-IR"/>
        </w:rPr>
        <w:t>Mazidi</w:t>
      </w:r>
      <w:proofErr w:type="spellEnd"/>
      <w:r w:rsidRPr="00665199">
        <w:rPr>
          <w:b/>
          <w:bCs/>
          <w:vertAlign w:val="superscript"/>
          <w:lang w:bidi="fa-IR"/>
        </w:rPr>
        <w:t>*</w:t>
      </w:r>
    </w:p>
    <w:p w14:paraId="057FBB73" w14:textId="77777777" w:rsidR="00665199" w:rsidRPr="00665199" w:rsidRDefault="00665199" w:rsidP="00665199">
      <w:pPr>
        <w:jc w:val="center"/>
        <w:rPr>
          <w:b/>
          <w:bCs/>
          <w:lang w:bidi="fa-IR"/>
        </w:rPr>
      </w:pPr>
      <w:r w:rsidRPr="00665199">
        <w:rPr>
          <w:b/>
          <w:bCs/>
          <w:vertAlign w:val="superscript"/>
          <w:lang w:bidi="fa-IR"/>
        </w:rPr>
        <w:t>2</w:t>
      </w:r>
      <w:r w:rsidRPr="00665199">
        <w:rPr>
          <w:b/>
          <w:bCs/>
          <w:vertAlign w:val="superscript"/>
          <w:lang w:val="fr-FR" w:bidi="fa-IR"/>
        </w:rPr>
        <w:sym w:font="Wingdings" w:char="F02A"/>
      </w:r>
      <w:r w:rsidRPr="00665199">
        <w:rPr>
          <w:b/>
          <w:bCs/>
          <w:noProof/>
        </w:rPr>
        <w:drawing>
          <wp:inline distT="0" distB="0" distL="0" distR="0" wp14:anchorId="736E3A33" wp14:editId="66BBB23B">
            <wp:extent cx="152400" cy="152400"/>
            <wp:effectExtent l="0" t="0" r="0" b="0"/>
            <wp:docPr id="22" name="Picture 2"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rjanijournal.goums.ac.ir/files/0allsites/images/orci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65199">
        <w:rPr>
          <w:b/>
          <w:bCs/>
          <w:lang w:bidi="fa-IR"/>
        </w:rPr>
        <w:t xml:space="preserve"> | </w:t>
      </w:r>
      <w:proofErr w:type="spellStart"/>
      <w:r w:rsidRPr="00665199">
        <w:rPr>
          <w:b/>
          <w:bCs/>
          <w:lang w:bidi="fa-IR"/>
        </w:rPr>
        <w:t>kamal</w:t>
      </w:r>
      <w:proofErr w:type="spellEnd"/>
      <w:r w:rsidRPr="00665199">
        <w:rPr>
          <w:b/>
          <w:bCs/>
          <w:lang w:bidi="fa-IR"/>
        </w:rPr>
        <w:t xml:space="preserve"> </w:t>
      </w:r>
      <w:proofErr w:type="spellStart"/>
      <w:r w:rsidRPr="00665199">
        <w:rPr>
          <w:b/>
          <w:bCs/>
          <w:lang w:bidi="fa-IR"/>
        </w:rPr>
        <w:t>Omidvar</w:t>
      </w:r>
      <w:proofErr w:type="spellEnd"/>
    </w:p>
    <w:p w14:paraId="1046E78C" w14:textId="77777777" w:rsidR="00665199" w:rsidRPr="00665199" w:rsidRDefault="00665199" w:rsidP="00665199">
      <w:pPr>
        <w:jc w:val="center"/>
        <w:rPr>
          <w:b/>
          <w:bCs/>
          <w:rtl/>
          <w:lang w:bidi="fa-IR"/>
        </w:rPr>
      </w:pPr>
    </w:p>
    <w:p w14:paraId="0B2DA541" w14:textId="77777777" w:rsidR="00665199" w:rsidRPr="00665199" w:rsidRDefault="00665199" w:rsidP="00665199">
      <w:pPr>
        <w:tabs>
          <w:tab w:val="left" w:pos="6870"/>
        </w:tabs>
        <w:rPr>
          <w:sz w:val="20"/>
          <w:szCs w:val="20"/>
          <w:rtl/>
          <w:lang w:bidi="fa-IR"/>
        </w:rPr>
      </w:pPr>
    </w:p>
    <w:p w14:paraId="71295559" w14:textId="77777777" w:rsidR="00665199" w:rsidRPr="00665199" w:rsidRDefault="00665199" w:rsidP="00665199">
      <w:pPr>
        <w:spacing w:line="320" w:lineRule="exact"/>
        <w:ind w:left="284" w:hanging="284"/>
        <w:jc w:val="both"/>
        <w:rPr>
          <w:sz w:val="18"/>
          <w:szCs w:val="18"/>
          <w:rtl/>
          <w:lang w:bidi="fa-IR"/>
        </w:rPr>
      </w:pPr>
      <w:r w:rsidRPr="00665199">
        <w:rPr>
          <w:sz w:val="18"/>
          <w:szCs w:val="18"/>
        </w:rPr>
        <w:t xml:space="preserve">1. PhD Student in Climatology, Department of Climatology, Faculty of Geography, University of Yazd, Yazd, Iran: </w:t>
      </w:r>
      <w:hyperlink r:id="rId10" w:history="1">
        <w:r w:rsidRPr="00665199">
          <w:rPr>
            <w:color w:val="0000FF"/>
            <w:sz w:val="18"/>
            <w:szCs w:val="18"/>
            <w:u w:val="single"/>
          </w:rPr>
          <w:t>omidish118@yahoo.com</w:t>
        </w:r>
      </w:hyperlink>
    </w:p>
    <w:p w14:paraId="59BC3403" w14:textId="77777777" w:rsidR="00665199" w:rsidRPr="00665199" w:rsidRDefault="00665199" w:rsidP="00665199">
      <w:pPr>
        <w:spacing w:line="320" w:lineRule="exact"/>
        <w:ind w:left="284" w:hanging="284"/>
        <w:jc w:val="both"/>
        <w:rPr>
          <w:color w:val="0000FF"/>
          <w:sz w:val="18"/>
          <w:szCs w:val="18"/>
          <w:u w:val="single"/>
        </w:rPr>
      </w:pPr>
      <w:r w:rsidRPr="00665199">
        <w:rPr>
          <w:sz w:val="18"/>
          <w:szCs w:val="18"/>
        </w:rPr>
        <w:t xml:space="preserve">2. </w:t>
      </w:r>
      <w:r w:rsidRPr="00665199">
        <w:rPr>
          <w:b/>
          <w:bCs/>
          <w:sz w:val="18"/>
          <w:szCs w:val="18"/>
        </w:rPr>
        <w:t>Associate Professor</w:t>
      </w:r>
      <w:r w:rsidRPr="00665199">
        <w:rPr>
          <w:sz w:val="18"/>
          <w:szCs w:val="18"/>
        </w:rPr>
        <w:t xml:space="preserve">, Department of Climatology, Faculty of Geography, University of Yazd, Yazd, Iran: </w:t>
      </w:r>
      <w:r w:rsidRPr="00665199">
        <w:rPr>
          <w:color w:val="0000FF"/>
          <w:sz w:val="18"/>
          <w:szCs w:val="18"/>
          <w:u w:val="single"/>
        </w:rPr>
        <w:t>mazidi@yazd.ac.ir</w:t>
      </w:r>
    </w:p>
    <w:p w14:paraId="24243A86" w14:textId="77777777" w:rsidR="00665199" w:rsidRPr="00665199" w:rsidRDefault="00665199" w:rsidP="00665199">
      <w:pPr>
        <w:spacing w:line="320" w:lineRule="exact"/>
        <w:ind w:left="284" w:hanging="284"/>
        <w:jc w:val="both"/>
        <w:rPr>
          <w:color w:val="0000FF"/>
          <w:sz w:val="18"/>
          <w:szCs w:val="18"/>
          <w:u w:val="single"/>
        </w:rPr>
      </w:pPr>
      <w:r w:rsidRPr="00665199">
        <w:rPr>
          <w:sz w:val="18"/>
          <w:szCs w:val="18"/>
        </w:rPr>
        <w:t xml:space="preserve">3. Professor, Department of Climatology, Faculty of Geography, University of Yazd, Yazd, Iran: </w:t>
      </w:r>
      <w:r w:rsidRPr="00665199">
        <w:rPr>
          <w:rFonts w:eastAsia="Calibri"/>
          <w:color w:val="0000FF"/>
          <w:sz w:val="18"/>
          <w:szCs w:val="18"/>
          <w:u w:val="single"/>
        </w:rPr>
        <w:t>komidvar@yazd.ac.ir</w:t>
      </w:r>
    </w:p>
    <w:p w14:paraId="66B465A6" w14:textId="77777777" w:rsidR="00E94B4F" w:rsidRPr="00D835CB" w:rsidRDefault="00E94B4F" w:rsidP="00E94B4F">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3"/>
        <w:gridCol w:w="6618"/>
      </w:tblGrid>
      <w:tr w:rsidR="006E1024" w:rsidRPr="00EF5BEA" w14:paraId="28A30721" w14:textId="77777777" w:rsidTr="00DA65E2">
        <w:tc>
          <w:tcPr>
            <w:tcW w:w="2518" w:type="dxa"/>
          </w:tcPr>
          <w:p w14:paraId="31AC8B37" w14:textId="77777777" w:rsidR="006E1024" w:rsidRPr="00DA65E2" w:rsidRDefault="006E1024" w:rsidP="006E1024">
            <w:pPr>
              <w:spacing w:line="320" w:lineRule="exact"/>
              <w:jc w:val="both"/>
              <w:rPr>
                <w:b/>
                <w:bCs/>
                <w:rtl/>
              </w:rPr>
            </w:pPr>
            <w:r w:rsidRPr="00DA65E2">
              <w:rPr>
                <w:b/>
                <w:bCs/>
              </w:rPr>
              <w:t>Article Info</w:t>
            </w:r>
          </w:p>
        </w:tc>
        <w:tc>
          <w:tcPr>
            <w:tcW w:w="6946" w:type="dxa"/>
          </w:tcPr>
          <w:p w14:paraId="436584C3" w14:textId="0327BE15" w:rsidR="006E1024" w:rsidRPr="00DA65E2" w:rsidRDefault="006E1024" w:rsidP="000A7C99">
            <w:pPr>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720C4A18" w:rsidR="006E1024" w:rsidRPr="001716CE" w:rsidRDefault="006E1024" w:rsidP="000A7C99">
            <w:pPr>
              <w:rPr>
                <w:b/>
                <w:bCs/>
                <w:sz w:val="18"/>
                <w:szCs w:val="18"/>
              </w:rPr>
            </w:pPr>
            <w:r w:rsidRPr="001716CE">
              <w:rPr>
                <w:b/>
                <w:bCs/>
                <w:sz w:val="18"/>
                <w:szCs w:val="18"/>
              </w:rPr>
              <w:t xml:space="preserve">Article </w:t>
            </w:r>
            <w:r w:rsidR="00597A0F" w:rsidRPr="001716CE">
              <w:rPr>
                <w:b/>
                <w:bCs/>
                <w:sz w:val="18"/>
                <w:szCs w:val="18"/>
              </w:rPr>
              <w:t>type</w:t>
            </w:r>
            <w:r w:rsidRPr="001716CE">
              <w:rPr>
                <w:b/>
                <w:bCs/>
                <w:sz w:val="18"/>
                <w:szCs w:val="18"/>
              </w:rPr>
              <w:t>:</w:t>
            </w:r>
            <w:r w:rsidR="00095359">
              <w:rPr>
                <w:b/>
                <w:bCs/>
                <w:sz w:val="18"/>
                <w:szCs w:val="18"/>
              </w:rPr>
              <w:t xml:space="preserve"> </w:t>
            </w:r>
          </w:p>
          <w:p w14:paraId="113BBCD7" w14:textId="77777777" w:rsidR="006E1024" w:rsidRPr="001716CE" w:rsidRDefault="006E1024" w:rsidP="004D7003">
            <w:pPr>
              <w:rPr>
                <w:sz w:val="18"/>
                <w:szCs w:val="18"/>
                <w:rtl/>
              </w:rPr>
            </w:pPr>
            <w:r w:rsidRPr="001716CE">
              <w:rPr>
                <w:sz w:val="18"/>
                <w:szCs w:val="18"/>
              </w:rPr>
              <w:t>Research Article</w:t>
            </w:r>
          </w:p>
          <w:p w14:paraId="09A1D0F8" w14:textId="77777777" w:rsidR="0094060D" w:rsidRPr="001716CE" w:rsidRDefault="0094060D" w:rsidP="00B451EB">
            <w:pPr>
              <w:rPr>
                <w:b/>
                <w:bCs/>
                <w:sz w:val="18"/>
                <w:szCs w:val="18"/>
                <w:rtl/>
                <w:lang w:bidi="fa-IR"/>
              </w:rPr>
            </w:pPr>
          </w:p>
          <w:p w14:paraId="1FDA7D88" w14:textId="77777777" w:rsidR="006E1024" w:rsidRPr="001716CE" w:rsidRDefault="00DA65E2" w:rsidP="006E1024">
            <w:pPr>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5CB06FEF" w:rsidR="00DA65E2" w:rsidRPr="001716CE" w:rsidRDefault="00DA65E2" w:rsidP="004D7003">
            <w:pPr>
              <w:ind w:left="284" w:hanging="284"/>
              <w:rPr>
                <w:sz w:val="18"/>
                <w:szCs w:val="18"/>
              </w:rPr>
            </w:pPr>
            <w:r w:rsidRPr="001716CE">
              <w:rPr>
                <w:sz w:val="18"/>
                <w:szCs w:val="18"/>
              </w:rPr>
              <w:t>Received</w:t>
            </w:r>
            <w:r w:rsidR="006940A3" w:rsidRPr="001716CE">
              <w:rPr>
                <w:sz w:val="18"/>
                <w:szCs w:val="18"/>
              </w:rPr>
              <w:t xml:space="preserve"> </w:t>
            </w:r>
            <w:r w:rsidR="00971B85">
              <w:rPr>
                <w:sz w:val="18"/>
                <w:szCs w:val="18"/>
              </w:rPr>
              <w:t>1</w:t>
            </w:r>
            <w:r w:rsidR="00254317">
              <w:rPr>
                <w:sz w:val="18"/>
                <w:szCs w:val="18"/>
              </w:rPr>
              <w:t>8</w:t>
            </w:r>
            <w:r w:rsidRPr="001716CE">
              <w:rPr>
                <w:sz w:val="18"/>
                <w:szCs w:val="18"/>
              </w:rPr>
              <w:t xml:space="preserve"> </w:t>
            </w:r>
            <w:r w:rsidR="00254317">
              <w:rPr>
                <w:sz w:val="18"/>
                <w:szCs w:val="18"/>
              </w:rPr>
              <w:t>March</w:t>
            </w:r>
            <w:r w:rsidRPr="001716CE">
              <w:rPr>
                <w:sz w:val="18"/>
                <w:szCs w:val="18"/>
              </w:rPr>
              <w:t xml:space="preserve"> 202</w:t>
            </w:r>
            <w:r w:rsidR="00971B85">
              <w:rPr>
                <w:sz w:val="18"/>
                <w:szCs w:val="18"/>
              </w:rPr>
              <w:t>4</w:t>
            </w:r>
          </w:p>
          <w:p w14:paraId="75BD7937" w14:textId="63F42B5D" w:rsidR="00C16129" w:rsidRPr="001716CE" w:rsidRDefault="00C16129" w:rsidP="00AA0077">
            <w:pPr>
              <w:jc w:val="both"/>
              <w:rPr>
                <w:sz w:val="18"/>
                <w:szCs w:val="18"/>
              </w:rPr>
            </w:pPr>
            <w:r w:rsidRPr="001716CE">
              <w:rPr>
                <w:sz w:val="18"/>
                <w:szCs w:val="18"/>
              </w:rPr>
              <w:t>Received in revised form</w:t>
            </w:r>
            <w:r w:rsidR="006940A3" w:rsidRPr="001716CE">
              <w:rPr>
                <w:sz w:val="18"/>
                <w:szCs w:val="18"/>
              </w:rPr>
              <w:t xml:space="preserve"> </w:t>
            </w:r>
            <w:r w:rsidR="00742BB6">
              <w:rPr>
                <w:sz w:val="18"/>
                <w:szCs w:val="18"/>
              </w:rPr>
              <w:t>2</w:t>
            </w:r>
            <w:r w:rsidRPr="001716CE">
              <w:rPr>
                <w:sz w:val="18"/>
                <w:szCs w:val="18"/>
              </w:rPr>
              <w:t xml:space="preserve">0 </w:t>
            </w:r>
            <w:r w:rsidR="00971B85">
              <w:rPr>
                <w:sz w:val="18"/>
                <w:szCs w:val="18"/>
              </w:rPr>
              <w:t>June</w:t>
            </w:r>
            <w:r w:rsidRPr="001716CE">
              <w:rPr>
                <w:sz w:val="18"/>
                <w:szCs w:val="18"/>
              </w:rPr>
              <w:t xml:space="preserve"> 202</w:t>
            </w:r>
            <w:r w:rsidR="00971B85">
              <w:rPr>
                <w:sz w:val="18"/>
                <w:szCs w:val="18"/>
              </w:rPr>
              <w:t>4</w:t>
            </w:r>
          </w:p>
          <w:p w14:paraId="00E02AA5" w14:textId="45A58032" w:rsidR="00DA65E2" w:rsidRPr="001716CE" w:rsidRDefault="00DA65E2" w:rsidP="004D7003">
            <w:pPr>
              <w:ind w:left="284" w:hanging="284"/>
              <w:rPr>
                <w:sz w:val="18"/>
                <w:szCs w:val="18"/>
              </w:rPr>
            </w:pPr>
            <w:r w:rsidRPr="001716CE">
              <w:rPr>
                <w:sz w:val="18"/>
                <w:szCs w:val="18"/>
              </w:rPr>
              <w:t>Accepted</w:t>
            </w:r>
            <w:r w:rsidR="006940A3" w:rsidRPr="001716CE">
              <w:rPr>
                <w:sz w:val="18"/>
                <w:szCs w:val="18"/>
              </w:rPr>
              <w:t xml:space="preserve"> </w:t>
            </w:r>
            <w:r w:rsidR="00742BB6">
              <w:rPr>
                <w:sz w:val="18"/>
                <w:szCs w:val="18"/>
              </w:rPr>
              <w:t>3</w:t>
            </w:r>
            <w:r w:rsidR="00971B85">
              <w:rPr>
                <w:sz w:val="18"/>
                <w:szCs w:val="18"/>
              </w:rPr>
              <w:t>0</w:t>
            </w:r>
            <w:r w:rsidRPr="001716CE">
              <w:rPr>
                <w:sz w:val="18"/>
                <w:szCs w:val="18"/>
              </w:rPr>
              <w:t xml:space="preserve"> </w:t>
            </w:r>
            <w:r w:rsidR="009171A0">
              <w:rPr>
                <w:sz w:val="18"/>
                <w:szCs w:val="18"/>
              </w:rPr>
              <w:t>J</w:t>
            </w:r>
            <w:r w:rsidR="00971B85">
              <w:rPr>
                <w:sz w:val="18"/>
                <w:szCs w:val="18"/>
              </w:rPr>
              <w:t>une</w:t>
            </w:r>
            <w:r w:rsidRPr="001716CE">
              <w:rPr>
                <w:sz w:val="18"/>
                <w:szCs w:val="18"/>
              </w:rPr>
              <w:t xml:space="preserve"> 202</w:t>
            </w:r>
            <w:r w:rsidR="009171A0">
              <w:rPr>
                <w:sz w:val="18"/>
                <w:szCs w:val="18"/>
              </w:rPr>
              <w:t>4</w:t>
            </w:r>
          </w:p>
          <w:p w14:paraId="32D0B291" w14:textId="42BBB293" w:rsidR="00BB192F" w:rsidRPr="001716CE" w:rsidRDefault="00C16129" w:rsidP="004D7003">
            <w:pPr>
              <w:ind w:left="284" w:hanging="284"/>
              <w:rPr>
                <w:sz w:val="18"/>
                <w:szCs w:val="18"/>
              </w:rPr>
            </w:pPr>
            <w:r w:rsidRPr="001716CE">
              <w:rPr>
                <w:sz w:val="18"/>
                <w:szCs w:val="18"/>
              </w:rPr>
              <w:t>Published online</w:t>
            </w:r>
            <w:r w:rsidR="006940A3" w:rsidRPr="001716CE">
              <w:rPr>
                <w:sz w:val="18"/>
                <w:szCs w:val="18"/>
              </w:rPr>
              <w:t xml:space="preserve"> </w:t>
            </w:r>
            <w:r w:rsidR="00FA3ABE">
              <w:rPr>
                <w:sz w:val="18"/>
                <w:szCs w:val="18"/>
              </w:rPr>
              <w:t>25</w:t>
            </w:r>
            <w:r w:rsidRPr="001716CE">
              <w:rPr>
                <w:sz w:val="18"/>
                <w:szCs w:val="18"/>
              </w:rPr>
              <w:t xml:space="preserve"> </w:t>
            </w:r>
            <w:r w:rsidR="00971B85">
              <w:rPr>
                <w:sz w:val="18"/>
                <w:szCs w:val="18"/>
              </w:rPr>
              <w:t>July</w:t>
            </w:r>
            <w:r w:rsidRPr="001716CE">
              <w:rPr>
                <w:sz w:val="18"/>
                <w:szCs w:val="18"/>
              </w:rPr>
              <w:t xml:space="preserve"> 202</w:t>
            </w:r>
            <w:r w:rsidR="009171A0">
              <w:rPr>
                <w:sz w:val="18"/>
                <w:szCs w:val="18"/>
              </w:rPr>
              <w:t>4</w:t>
            </w:r>
          </w:p>
          <w:p w14:paraId="17C849EC" w14:textId="4BAE0E72" w:rsidR="00095359" w:rsidRPr="00095359" w:rsidRDefault="00095359" w:rsidP="000A7C99">
            <w:pPr>
              <w:rPr>
                <w:sz w:val="18"/>
                <w:szCs w:val="18"/>
                <w:lang w:bidi="fa-IR"/>
              </w:rPr>
            </w:pPr>
          </w:p>
          <w:p w14:paraId="0B5F281E" w14:textId="77777777" w:rsidR="00B451EB" w:rsidRDefault="00B451EB" w:rsidP="00B451EB">
            <w:pPr>
              <w:rPr>
                <w:b/>
                <w:bCs/>
                <w:sz w:val="18"/>
                <w:szCs w:val="18"/>
              </w:rPr>
            </w:pPr>
          </w:p>
          <w:p w14:paraId="5C92B1CB" w14:textId="77777777" w:rsidR="00B451EB" w:rsidRPr="001716CE" w:rsidRDefault="00B451EB" w:rsidP="00B451EB">
            <w:pPr>
              <w:rPr>
                <w:b/>
                <w:bCs/>
                <w:sz w:val="18"/>
                <w:szCs w:val="18"/>
                <w:rtl/>
              </w:rPr>
            </w:pPr>
          </w:p>
          <w:p w14:paraId="02BBA55C" w14:textId="77777777" w:rsidR="00DA65E2" w:rsidRPr="001716CE" w:rsidRDefault="00DA65E2" w:rsidP="00DA65E2">
            <w:pPr>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50A34FA1" w14:textId="77777777" w:rsidR="00C21017" w:rsidRPr="007C113D" w:rsidRDefault="00C21017" w:rsidP="007C113D">
            <w:pPr>
              <w:jc w:val="both"/>
              <w:rPr>
                <w:sz w:val="18"/>
                <w:szCs w:val="18"/>
              </w:rPr>
            </w:pPr>
            <w:proofErr w:type="spellStart"/>
            <w:r w:rsidRPr="007C113D">
              <w:rPr>
                <w:sz w:val="18"/>
                <w:szCs w:val="18"/>
              </w:rPr>
              <w:t>Chaharmahal</w:t>
            </w:r>
            <w:proofErr w:type="spellEnd"/>
            <w:r w:rsidRPr="007C113D">
              <w:rPr>
                <w:sz w:val="18"/>
                <w:szCs w:val="18"/>
              </w:rPr>
              <w:t xml:space="preserve"> and </w:t>
            </w:r>
            <w:proofErr w:type="spellStart"/>
            <w:r w:rsidRPr="007C113D">
              <w:rPr>
                <w:sz w:val="18"/>
                <w:szCs w:val="18"/>
              </w:rPr>
              <w:t>Bakhtiari</w:t>
            </w:r>
            <w:proofErr w:type="spellEnd"/>
            <w:r w:rsidRPr="007C113D">
              <w:rPr>
                <w:sz w:val="18"/>
                <w:szCs w:val="18"/>
              </w:rPr>
              <w:t xml:space="preserve">, </w:t>
            </w:r>
          </w:p>
          <w:p w14:paraId="2432AC81" w14:textId="77777777" w:rsidR="00C21017" w:rsidRPr="007C113D" w:rsidRDefault="00C21017" w:rsidP="007C113D">
            <w:pPr>
              <w:jc w:val="both"/>
              <w:rPr>
                <w:sz w:val="18"/>
                <w:szCs w:val="18"/>
              </w:rPr>
            </w:pPr>
            <w:r w:rsidRPr="007C113D">
              <w:rPr>
                <w:sz w:val="18"/>
                <w:szCs w:val="18"/>
              </w:rPr>
              <w:t>Convective Rainfall,</w:t>
            </w:r>
          </w:p>
          <w:p w14:paraId="4A88CC03" w14:textId="62A693D0" w:rsidR="00C21017" w:rsidRPr="007C113D" w:rsidRDefault="00C21017" w:rsidP="007C113D">
            <w:pPr>
              <w:jc w:val="both"/>
              <w:rPr>
                <w:sz w:val="18"/>
                <w:szCs w:val="18"/>
              </w:rPr>
            </w:pPr>
            <w:r w:rsidRPr="007C113D">
              <w:rPr>
                <w:sz w:val="18"/>
                <w:szCs w:val="18"/>
              </w:rPr>
              <w:t>Intensity-Duration-</w:t>
            </w:r>
            <w:proofErr w:type="gramStart"/>
            <w:r w:rsidRPr="007C113D">
              <w:rPr>
                <w:sz w:val="18"/>
                <w:szCs w:val="18"/>
              </w:rPr>
              <w:t>Frequency</w:t>
            </w:r>
            <w:r w:rsidR="007C113D">
              <w:rPr>
                <w:sz w:val="18"/>
                <w:szCs w:val="18"/>
              </w:rPr>
              <w:t>,</w:t>
            </w:r>
            <w:r w:rsidR="007C113D">
              <w:rPr>
                <w:rFonts w:hint="cs"/>
                <w:sz w:val="18"/>
                <w:szCs w:val="18"/>
                <w:rtl/>
              </w:rPr>
              <w:t xml:space="preserve">  </w:t>
            </w:r>
            <w:r w:rsidRPr="007C113D">
              <w:rPr>
                <w:sz w:val="18"/>
                <w:szCs w:val="18"/>
              </w:rPr>
              <w:t>IDF</w:t>
            </w:r>
            <w:proofErr w:type="gramEnd"/>
            <w:r w:rsidRPr="007C113D">
              <w:rPr>
                <w:sz w:val="18"/>
                <w:szCs w:val="18"/>
              </w:rPr>
              <w:t xml:space="preserve"> Curves, </w:t>
            </w:r>
          </w:p>
          <w:p w14:paraId="7D075B37" w14:textId="72C4702B" w:rsidR="00C21017" w:rsidRPr="007C113D" w:rsidRDefault="00C30CB4" w:rsidP="007C113D">
            <w:pPr>
              <w:jc w:val="both"/>
              <w:rPr>
                <w:sz w:val="18"/>
                <w:szCs w:val="18"/>
              </w:rPr>
            </w:pPr>
            <w:r w:rsidRPr="007C113D">
              <w:rPr>
                <w:sz w:val="18"/>
                <w:szCs w:val="18"/>
              </w:rPr>
              <w:t>Spatial Distribution</w:t>
            </w:r>
            <w:r w:rsidR="00C21017" w:rsidRPr="007C113D">
              <w:rPr>
                <w:sz w:val="18"/>
                <w:szCs w:val="18"/>
              </w:rPr>
              <w:t>,</w:t>
            </w:r>
          </w:p>
          <w:p w14:paraId="6FCDDAAF" w14:textId="77777777" w:rsidR="00DA65E2" w:rsidRPr="00EF5BEA" w:rsidRDefault="00DA65E2" w:rsidP="003D254E">
            <w:pPr>
              <w:spacing w:line="320" w:lineRule="exact"/>
              <w:rPr>
                <w:rFonts w:asciiTheme="majorBidi" w:hAnsiTheme="majorBidi" w:cstheme="majorBidi"/>
                <w:rtl/>
              </w:rPr>
            </w:pPr>
          </w:p>
        </w:tc>
        <w:tc>
          <w:tcPr>
            <w:tcW w:w="6946" w:type="dxa"/>
          </w:tcPr>
          <w:p w14:paraId="08DF6F2A" w14:textId="77777777" w:rsidR="00C30CB4" w:rsidRPr="00C30CB4" w:rsidRDefault="00C30CB4" w:rsidP="00C30CB4">
            <w:pPr>
              <w:spacing w:line="280" w:lineRule="exact"/>
              <w:jc w:val="both"/>
              <w:rPr>
                <w:sz w:val="18"/>
                <w:szCs w:val="18"/>
              </w:rPr>
            </w:pPr>
            <w:r w:rsidRPr="00C30CB4">
              <w:rPr>
                <w:b/>
                <w:bCs/>
                <w:sz w:val="18"/>
                <w:szCs w:val="18"/>
              </w:rPr>
              <w:t>Objective:</w:t>
            </w:r>
            <w:r w:rsidRPr="00C30CB4">
              <w:rPr>
                <w:sz w:val="18"/>
                <w:szCs w:val="18"/>
              </w:rPr>
              <w:t xml:space="preserve"> </w:t>
            </w:r>
            <w:proofErr w:type="spellStart"/>
            <w:r w:rsidRPr="00C30CB4">
              <w:rPr>
                <w:sz w:val="18"/>
                <w:szCs w:val="18"/>
              </w:rPr>
              <w:t>Chaharmahal</w:t>
            </w:r>
            <w:proofErr w:type="spellEnd"/>
            <w:r w:rsidRPr="00C30CB4">
              <w:rPr>
                <w:sz w:val="18"/>
                <w:szCs w:val="18"/>
              </w:rPr>
              <w:t xml:space="preserve"> and </w:t>
            </w:r>
            <w:proofErr w:type="spellStart"/>
            <w:r w:rsidRPr="00C30CB4">
              <w:rPr>
                <w:sz w:val="18"/>
                <w:szCs w:val="18"/>
              </w:rPr>
              <w:t>Bakhtiari</w:t>
            </w:r>
            <w:proofErr w:type="spellEnd"/>
            <w:r w:rsidRPr="00C30CB4">
              <w:rPr>
                <w:sz w:val="18"/>
                <w:szCs w:val="18"/>
              </w:rPr>
              <w:t xml:space="preserve"> Province, due to its mountainous location and exposure to Mediterranean and Sudanese synoptic systems, has experienced intense rainfall events and considerable hydrological fluctuations in recent years. These conditions have often led to flash floods and posed serious threats to regional water resources. Accordingly, this study aimed to analyze rainfall intensities, estimate their values for different return periods, and construct Intensity–Duration–Frequency (IDF) curves as well as spatial distribution maps for four synoptic stations: </w:t>
            </w:r>
            <w:proofErr w:type="spellStart"/>
            <w:r w:rsidRPr="00C30CB4">
              <w:rPr>
                <w:sz w:val="18"/>
                <w:szCs w:val="18"/>
              </w:rPr>
              <w:t>Kouhrang</w:t>
            </w:r>
            <w:proofErr w:type="spellEnd"/>
            <w:r w:rsidRPr="00C30CB4">
              <w:rPr>
                <w:sz w:val="18"/>
                <w:szCs w:val="18"/>
              </w:rPr>
              <w:t xml:space="preserve">, </w:t>
            </w:r>
            <w:proofErr w:type="spellStart"/>
            <w:r w:rsidRPr="00C30CB4">
              <w:rPr>
                <w:sz w:val="18"/>
                <w:szCs w:val="18"/>
              </w:rPr>
              <w:t>Farsan</w:t>
            </w:r>
            <w:proofErr w:type="spellEnd"/>
            <w:r w:rsidRPr="00C30CB4">
              <w:rPr>
                <w:sz w:val="18"/>
                <w:szCs w:val="18"/>
              </w:rPr>
              <w:t xml:space="preserve">, </w:t>
            </w:r>
            <w:proofErr w:type="spellStart"/>
            <w:r w:rsidRPr="00C30CB4">
              <w:rPr>
                <w:sz w:val="18"/>
                <w:szCs w:val="18"/>
              </w:rPr>
              <w:t>Shahr</w:t>
            </w:r>
            <w:proofErr w:type="spellEnd"/>
            <w:r w:rsidRPr="00C30CB4">
              <w:rPr>
                <w:sz w:val="18"/>
                <w:szCs w:val="18"/>
              </w:rPr>
              <w:t>-e-</w:t>
            </w:r>
            <w:proofErr w:type="spellStart"/>
            <w:r w:rsidRPr="00C30CB4">
              <w:rPr>
                <w:sz w:val="18"/>
                <w:szCs w:val="18"/>
              </w:rPr>
              <w:t>Kord</w:t>
            </w:r>
            <w:proofErr w:type="spellEnd"/>
            <w:r w:rsidRPr="00C30CB4">
              <w:rPr>
                <w:sz w:val="18"/>
                <w:szCs w:val="18"/>
              </w:rPr>
              <w:t xml:space="preserve">, and </w:t>
            </w:r>
            <w:proofErr w:type="spellStart"/>
            <w:r w:rsidRPr="00C30CB4">
              <w:rPr>
                <w:sz w:val="18"/>
                <w:szCs w:val="18"/>
              </w:rPr>
              <w:t>Borujen</w:t>
            </w:r>
            <w:proofErr w:type="spellEnd"/>
            <w:r w:rsidRPr="00C30CB4">
              <w:rPr>
                <w:sz w:val="18"/>
                <w:szCs w:val="18"/>
              </w:rPr>
              <w:t>.</w:t>
            </w:r>
          </w:p>
          <w:p w14:paraId="7EB8478B" w14:textId="77777777" w:rsidR="00C30CB4" w:rsidRPr="00C30CB4" w:rsidRDefault="00C30CB4" w:rsidP="00C30CB4">
            <w:pPr>
              <w:spacing w:line="280" w:lineRule="exact"/>
              <w:jc w:val="both"/>
              <w:rPr>
                <w:sz w:val="18"/>
                <w:szCs w:val="18"/>
              </w:rPr>
            </w:pPr>
            <w:r w:rsidRPr="00C30CB4">
              <w:rPr>
                <w:b/>
                <w:bCs/>
                <w:sz w:val="18"/>
                <w:szCs w:val="18"/>
              </w:rPr>
              <w:t>Methods:</w:t>
            </w:r>
            <w:r w:rsidRPr="00C30CB4">
              <w:rPr>
                <w:sz w:val="18"/>
                <w:szCs w:val="18"/>
              </w:rPr>
              <w:t xml:space="preserve"> Precipitation data over a 20-year period (2000–2020) were collected, and rainfall intensities were calculated for durations ranging from 15 to 1440 minutes. Maximum rainfall intensities corresponding to return periods of 2, 5, 10, 25, 50, 100, and 200 years were then estimated using several statistical distributions, including Gumbel, Normal, Pearson type V, and Weibull. Goodness-of-fit tests were applied to identify the most suitable distribution. In addition, spatial interpolation methods within a GIS environment were employed to illustrate spatial patterns of rainfall intensity across the province.</w:t>
            </w:r>
          </w:p>
          <w:p w14:paraId="7E9D938C" w14:textId="77777777" w:rsidR="00C30CB4" w:rsidRPr="00C30CB4" w:rsidRDefault="00C30CB4" w:rsidP="00C30CB4">
            <w:pPr>
              <w:spacing w:line="280" w:lineRule="exact"/>
              <w:jc w:val="both"/>
              <w:rPr>
                <w:sz w:val="18"/>
                <w:szCs w:val="18"/>
              </w:rPr>
            </w:pPr>
            <w:r w:rsidRPr="00C30CB4">
              <w:rPr>
                <w:b/>
                <w:bCs/>
                <w:sz w:val="18"/>
                <w:szCs w:val="18"/>
              </w:rPr>
              <w:t>Findings:</w:t>
            </w:r>
            <w:r w:rsidRPr="00C30CB4">
              <w:rPr>
                <w:sz w:val="18"/>
                <w:szCs w:val="18"/>
              </w:rPr>
              <w:t xml:space="preserve"> Results indicated that the Gumbel distribution provided the best fit to the observed data. It was also revealed that rainfall intensity decreases with increasing duration, while it increases with longer return periods. Spatial analyses showed that the highest intensities occur in the northwestern mountainous areas, particularly at </w:t>
            </w:r>
            <w:proofErr w:type="spellStart"/>
            <w:r w:rsidRPr="00C30CB4">
              <w:rPr>
                <w:sz w:val="18"/>
                <w:szCs w:val="18"/>
              </w:rPr>
              <w:t>Kouhrang</w:t>
            </w:r>
            <w:proofErr w:type="spellEnd"/>
            <w:r w:rsidRPr="00C30CB4">
              <w:rPr>
                <w:sz w:val="18"/>
                <w:szCs w:val="18"/>
              </w:rPr>
              <w:t xml:space="preserve"> station, and gradually decrease toward the southern and eastern parts of the province.</w:t>
            </w:r>
          </w:p>
          <w:p w14:paraId="7E3260B6" w14:textId="77777777" w:rsidR="00C30CB4" w:rsidRPr="00C30CB4" w:rsidRDefault="00C30CB4" w:rsidP="00C30CB4">
            <w:pPr>
              <w:spacing w:line="280" w:lineRule="exact"/>
              <w:jc w:val="both"/>
              <w:rPr>
                <w:sz w:val="18"/>
                <w:szCs w:val="18"/>
              </w:rPr>
            </w:pPr>
            <w:r w:rsidRPr="00C30CB4">
              <w:rPr>
                <w:sz w:val="18"/>
                <w:szCs w:val="18"/>
              </w:rPr>
              <w:t xml:space="preserve">Conclusion: The findings confirm that statistical distributions—particularly the Gumbel model—enable accurate modeling of extreme rainfall events in </w:t>
            </w:r>
            <w:proofErr w:type="spellStart"/>
            <w:r w:rsidRPr="00C30CB4">
              <w:rPr>
                <w:sz w:val="18"/>
                <w:szCs w:val="18"/>
              </w:rPr>
              <w:t>Chaharmahal</w:t>
            </w:r>
            <w:proofErr w:type="spellEnd"/>
            <w:r w:rsidRPr="00C30CB4">
              <w:rPr>
                <w:sz w:val="18"/>
                <w:szCs w:val="18"/>
              </w:rPr>
              <w:t xml:space="preserve"> and </w:t>
            </w:r>
            <w:proofErr w:type="spellStart"/>
            <w:r w:rsidRPr="00C30CB4">
              <w:rPr>
                <w:sz w:val="18"/>
                <w:szCs w:val="18"/>
              </w:rPr>
              <w:t>Bakhtiari</w:t>
            </w:r>
            <w:proofErr w:type="spellEnd"/>
            <w:r w:rsidRPr="00C30CB4">
              <w:rPr>
                <w:sz w:val="18"/>
                <w:szCs w:val="18"/>
              </w:rPr>
              <w:t xml:space="preserve"> Province. Moreover, the spatial variability of rainfall intensity highlights the necessity of incorporating such patterns into hydrological infrastructure design, flood management, and water resource planning.</w:t>
            </w:r>
          </w:p>
          <w:p w14:paraId="6DB513E2" w14:textId="77777777" w:rsidR="00C30CB4" w:rsidRPr="00C30CB4" w:rsidRDefault="00C30CB4" w:rsidP="00C30CB4">
            <w:pPr>
              <w:spacing w:line="280" w:lineRule="exact"/>
              <w:jc w:val="both"/>
              <w:rPr>
                <w:sz w:val="18"/>
                <w:szCs w:val="18"/>
                <w:rtl/>
              </w:rPr>
            </w:pPr>
            <w:r w:rsidRPr="00C30CB4">
              <w:rPr>
                <w:b/>
                <w:bCs/>
                <w:sz w:val="18"/>
                <w:szCs w:val="18"/>
              </w:rPr>
              <w:t>Keywords:</w:t>
            </w:r>
            <w:r w:rsidRPr="00C30CB4">
              <w:rPr>
                <w:sz w:val="18"/>
                <w:szCs w:val="18"/>
              </w:rPr>
              <w:t xml:space="preserve"> Intensity–Duration–Frequency (IDF), Convective Rainfall, IDF Curves, Spatial Distribution, </w:t>
            </w:r>
            <w:proofErr w:type="spellStart"/>
            <w:r w:rsidRPr="00C30CB4">
              <w:rPr>
                <w:sz w:val="18"/>
                <w:szCs w:val="18"/>
              </w:rPr>
              <w:t>Chaharmahal</w:t>
            </w:r>
            <w:proofErr w:type="spellEnd"/>
            <w:r w:rsidRPr="00C30CB4">
              <w:rPr>
                <w:sz w:val="18"/>
                <w:szCs w:val="18"/>
              </w:rPr>
              <w:t xml:space="preserve"> and </w:t>
            </w:r>
            <w:proofErr w:type="spellStart"/>
            <w:r w:rsidRPr="00C30CB4">
              <w:rPr>
                <w:sz w:val="18"/>
                <w:szCs w:val="18"/>
              </w:rPr>
              <w:t>Bakhtiari</w:t>
            </w:r>
            <w:proofErr w:type="spellEnd"/>
          </w:p>
          <w:p w14:paraId="6B5DE42D" w14:textId="1420F8D9" w:rsidR="008E39ED" w:rsidRPr="00C30CB4" w:rsidRDefault="008E39ED" w:rsidP="008E39ED">
            <w:pPr>
              <w:jc w:val="both"/>
              <w:rPr>
                <w:sz w:val="18"/>
                <w:szCs w:val="18"/>
              </w:rPr>
            </w:pPr>
          </w:p>
          <w:p w14:paraId="0C0777A7" w14:textId="77777777" w:rsidR="003D5205" w:rsidRPr="00C30CB4" w:rsidRDefault="003D5205" w:rsidP="0028639B">
            <w:pPr>
              <w:spacing w:line="280" w:lineRule="exact"/>
              <w:jc w:val="both"/>
              <w:rPr>
                <w:rFonts w:asciiTheme="majorBidi" w:hAnsiTheme="majorBidi" w:cstheme="majorBidi"/>
                <w:sz w:val="18"/>
                <w:szCs w:val="18"/>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4BEAE9C" w:rsidR="006E1024" w:rsidRPr="00F16F2A" w:rsidRDefault="006E1024" w:rsidP="00F16F2A">
                <w:pPr>
                  <w:spacing w:before="40" w:after="120" w:line="276" w:lineRule="auto"/>
                  <w:ind w:left="851" w:hanging="851"/>
                  <w:jc w:val="both"/>
                  <w:rPr>
                    <w:b/>
                    <w:bCs/>
                    <w:sz w:val="18"/>
                    <w:szCs w:val="18"/>
                  </w:rPr>
                </w:pPr>
                <w:r w:rsidRPr="0042696F">
                  <w:rPr>
                    <w:b/>
                    <w:bCs/>
                    <w:sz w:val="18"/>
                    <w:szCs w:val="18"/>
                  </w:rPr>
                  <w:t>Cite this article:</w:t>
                </w:r>
                <w:r w:rsidRPr="0042696F">
                  <w:rPr>
                    <w:sz w:val="18"/>
                    <w:szCs w:val="18"/>
                  </w:rPr>
                  <w:t xml:space="preserve"> </w:t>
                </w:r>
                <w:proofErr w:type="spellStart"/>
                <w:r w:rsidR="004A0192" w:rsidRPr="004A0192">
                  <w:rPr>
                    <w:sz w:val="18"/>
                    <w:szCs w:val="18"/>
                  </w:rPr>
                  <w:t>Omidi</w:t>
                </w:r>
                <w:proofErr w:type="spellEnd"/>
                <w:r w:rsidR="004A0192" w:rsidRPr="004A0192">
                  <w:rPr>
                    <w:sz w:val="18"/>
                    <w:szCs w:val="18"/>
                  </w:rPr>
                  <w:t xml:space="preserve"> </w:t>
                </w:r>
                <w:proofErr w:type="spellStart"/>
                <w:r w:rsidR="004A0192" w:rsidRPr="004A0192">
                  <w:rPr>
                    <w:sz w:val="18"/>
                    <w:szCs w:val="18"/>
                  </w:rPr>
                  <w:t>Ghaleh</w:t>
                </w:r>
                <w:proofErr w:type="spellEnd"/>
                <w:r w:rsidR="004A0192" w:rsidRPr="004A0192">
                  <w:rPr>
                    <w:sz w:val="18"/>
                    <w:szCs w:val="18"/>
                  </w:rPr>
                  <w:t xml:space="preserve"> </w:t>
                </w:r>
                <w:proofErr w:type="spellStart"/>
                <w:r w:rsidR="004A0192" w:rsidRPr="004A0192">
                  <w:rPr>
                    <w:sz w:val="18"/>
                    <w:szCs w:val="18"/>
                  </w:rPr>
                  <w:t>Mohammadi</w:t>
                </w:r>
                <w:proofErr w:type="spellEnd"/>
                <w:r w:rsidR="00232A25" w:rsidRPr="00232A25">
                  <w:rPr>
                    <w:sz w:val="18"/>
                    <w:szCs w:val="18"/>
                  </w:rPr>
                  <w:t xml:space="preserve">., </w:t>
                </w:r>
                <w:proofErr w:type="spellStart"/>
                <w:r w:rsidR="004A0192" w:rsidRPr="004A0192">
                  <w:rPr>
                    <w:sz w:val="18"/>
                    <w:szCs w:val="18"/>
                  </w:rPr>
                  <w:t>Shokoufeh</w:t>
                </w:r>
                <w:proofErr w:type="spellEnd"/>
                <w:r w:rsidR="00232A25" w:rsidRPr="00232A25">
                  <w:rPr>
                    <w:sz w:val="18"/>
                    <w:szCs w:val="18"/>
                  </w:rPr>
                  <w:t xml:space="preserve">, Initial., </w:t>
                </w:r>
                <w:proofErr w:type="spellStart"/>
                <w:r w:rsidR="004A0192" w:rsidRPr="00F16F2A">
                  <w:rPr>
                    <w:sz w:val="18"/>
                    <w:szCs w:val="18"/>
                  </w:rPr>
                  <w:t>Mazidi</w:t>
                </w:r>
                <w:proofErr w:type="spellEnd"/>
                <w:r w:rsidR="00F16F2A" w:rsidRPr="00F16F2A">
                  <w:rPr>
                    <w:sz w:val="18"/>
                    <w:szCs w:val="18"/>
                  </w:rPr>
                  <w:t xml:space="preserve"> &amp;</w:t>
                </w:r>
                <w:r w:rsidR="004A0192" w:rsidRPr="00F16F2A">
                  <w:rPr>
                    <w:sz w:val="18"/>
                    <w:szCs w:val="18"/>
                  </w:rPr>
                  <w:t xml:space="preserve"> </w:t>
                </w:r>
                <w:proofErr w:type="gramStart"/>
                <w:r w:rsidR="004A0192" w:rsidRPr="00F16F2A">
                  <w:rPr>
                    <w:sz w:val="18"/>
                    <w:szCs w:val="18"/>
                  </w:rPr>
                  <w:t xml:space="preserve">Ahmad </w:t>
                </w:r>
                <w:r w:rsidR="004A0192" w:rsidRPr="004A0192">
                  <w:rPr>
                    <w:sz w:val="18"/>
                    <w:szCs w:val="18"/>
                  </w:rPr>
                  <w:t xml:space="preserve"> </w:t>
                </w:r>
                <w:r w:rsidR="00232A25" w:rsidRPr="00232A25">
                  <w:rPr>
                    <w:sz w:val="18"/>
                    <w:szCs w:val="18"/>
                  </w:rPr>
                  <w:t>&amp;</w:t>
                </w:r>
                <w:proofErr w:type="gramEnd"/>
                <w:r w:rsidR="00232A25" w:rsidRPr="00232A25">
                  <w:rPr>
                    <w:sz w:val="18"/>
                    <w:szCs w:val="18"/>
                  </w:rPr>
                  <w:t xml:space="preserve"> </w:t>
                </w:r>
                <w:proofErr w:type="spellStart"/>
                <w:r w:rsidR="00F16F2A" w:rsidRPr="00F16F2A">
                  <w:rPr>
                    <w:sz w:val="18"/>
                    <w:szCs w:val="18"/>
                  </w:rPr>
                  <w:t>Omidvar</w:t>
                </w:r>
                <w:proofErr w:type="spellEnd"/>
                <w:r w:rsidR="00232A25" w:rsidRPr="00F16F2A">
                  <w:rPr>
                    <w:sz w:val="18"/>
                    <w:szCs w:val="18"/>
                  </w:rPr>
                  <w:t xml:space="preserve">, </w:t>
                </w:r>
                <w:proofErr w:type="spellStart"/>
                <w:r w:rsidR="00F16F2A" w:rsidRPr="00F16F2A">
                  <w:rPr>
                    <w:sz w:val="18"/>
                    <w:szCs w:val="18"/>
                  </w:rPr>
                  <w:t>kamal</w:t>
                </w:r>
                <w:proofErr w:type="spellEnd"/>
                <w:r w:rsidR="00232A25" w:rsidRPr="00232A25">
                  <w:rPr>
                    <w:sz w:val="18"/>
                    <w:szCs w:val="18"/>
                  </w:rPr>
                  <w:t>.</w:t>
                </w:r>
                <w:r w:rsidRPr="0042696F">
                  <w:rPr>
                    <w:sz w:val="18"/>
                    <w:szCs w:val="18"/>
                  </w:rPr>
                  <w:t xml:space="preserve"> (202</w:t>
                </w:r>
                <w:r w:rsidR="00F16F2A">
                  <w:rPr>
                    <w:sz w:val="18"/>
                    <w:szCs w:val="18"/>
                  </w:rPr>
                  <w:t>5</w:t>
                </w:r>
                <w:r w:rsidRPr="0042696F">
                  <w:rPr>
                    <w:sz w:val="18"/>
                    <w:szCs w:val="18"/>
                  </w:rPr>
                  <w:t>).</w:t>
                </w:r>
                <w:r w:rsidRPr="00F16F2A">
                  <w:rPr>
                    <w:sz w:val="18"/>
                    <w:szCs w:val="18"/>
                  </w:rPr>
                  <w:t xml:space="preserve"> </w:t>
                </w:r>
                <w:r w:rsidR="00F16F2A" w:rsidRPr="00F16F2A">
                  <w:rPr>
                    <w:sz w:val="18"/>
                    <w:szCs w:val="18"/>
                  </w:rPr>
                  <w:t xml:space="preserve">Analysis of Convective Rainfall Events in </w:t>
                </w:r>
                <w:proofErr w:type="spellStart"/>
                <w:r w:rsidR="00F16F2A" w:rsidRPr="00F16F2A">
                  <w:rPr>
                    <w:sz w:val="18"/>
                    <w:szCs w:val="18"/>
                  </w:rPr>
                  <w:t>Chaharmahal</w:t>
                </w:r>
                <w:proofErr w:type="spellEnd"/>
                <w:r w:rsidR="00F16F2A" w:rsidRPr="00F16F2A">
                  <w:rPr>
                    <w:sz w:val="18"/>
                    <w:szCs w:val="18"/>
                  </w:rPr>
                  <w:t xml:space="preserve"> and </w:t>
                </w:r>
                <w:proofErr w:type="spellStart"/>
                <w:r w:rsidR="00F16F2A" w:rsidRPr="00F16F2A">
                  <w:rPr>
                    <w:sz w:val="18"/>
                    <w:szCs w:val="18"/>
                  </w:rPr>
                  <w:t>Bakhtiari</w:t>
                </w:r>
                <w:proofErr w:type="spellEnd"/>
                <w:r w:rsidR="00F16F2A" w:rsidRPr="00F16F2A">
                  <w:rPr>
                    <w:sz w:val="18"/>
                    <w:szCs w:val="18"/>
                  </w:rPr>
                  <w:t xml:space="preserve"> Province</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E100B0">
                <w:pPr>
                  <w:spacing w:line="276" w:lineRule="auto"/>
                  <w:ind w:left="851" w:hanging="851"/>
                  <w:jc w:val="both"/>
                  <w:rPr>
                    <w:sz w:val="8"/>
                    <w:szCs w:val="8"/>
                  </w:rPr>
                </w:pPr>
              </w:p>
              <w:p w14:paraId="030BA958" w14:textId="0ED3A0ED" w:rsidR="00E100B0" w:rsidRPr="0042696F" w:rsidRDefault="00264378" w:rsidP="00A84E5B">
                <w:pPr>
                  <w:spacing w:line="276" w:lineRule="auto"/>
                  <w:rPr>
                    <w:sz w:val="18"/>
                    <w:szCs w:val="18"/>
                    <w:rtl/>
                    <w:lang w:bidi="fa-IR"/>
                  </w:rPr>
                </w:pPr>
                <w:r w:rsidRPr="0042696F">
                  <w:rPr>
                    <w:noProof/>
                    <w:sz w:val="18"/>
                    <w:szCs w:val="18"/>
                  </w:rPr>
                  <w:drawing>
                    <wp:anchor distT="0" distB="0" distL="114300" distR="114300" simplePos="0" relativeHeight="251664384" behindDoc="0" locked="0" layoutInCell="1" allowOverlap="1" wp14:anchorId="32F1079C" wp14:editId="3B390665">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proofErr w:type="spellStart"/>
                <w:r w:rsidR="000B1CC3">
                  <w:rPr>
                    <w:sz w:val="18"/>
                    <w:szCs w:val="18"/>
                  </w:rPr>
                  <w:t>Kharazmi</w:t>
                </w:r>
                <w:proofErr w:type="spellEnd"/>
                <w:r w:rsidR="000B1CC3">
                  <w:rPr>
                    <w:sz w:val="18"/>
                    <w:szCs w:val="18"/>
                  </w:rPr>
                  <w:t xml:space="preserve"> </w:t>
                </w:r>
                <w:r w:rsidR="005A2D84" w:rsidRPr="005A2D84">
                  <w:rPr>
                    <w:sz w:val="18"/>
                    <w:szCs w:val="18"/>
                  </w:rPr>
                  <w:t>University</w:t>
                </w:r>
              </w:p>
              <w:p w14:paraId="716C5A20" w14:textId="77777777" w:rsidR="006E1024" w:rsidRPr="00EF5BEA" w:rsidRDefault="002A052E" w:rsidP="00E100B0">
                <w:pPr>
                  <w:spacing w:line="276" w:lineRule="auto"/>
                  <w:rPr>
                    <w:rFonts w:asciiTheme="majorBidi" w:hAnsiTheme="majorBidi" w:cstheme="majorBidi"/>
                    <w:sz w:val="20"/>
                    <w:szCs w:val="20"/>
                    <w:rtl/>
                  </w:rPr>
                </w:pPr>
                <w:r>
                  <w:rPr>
                    <w:sz w:val="18"/>
                    <w:szCs w:val="18"/>
                  </w:rPr>
                  <w:lastRenderedPageBreak/>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23A4F821" w14:textId="5C19ACF8" w:rsidR="001A0035" w:rsidRPr="00D862B4" w:rsidRDefault="00F934D8" w:rsidP="00D862B4">
      <w:pPr>
        <w:spacing w:after="160" w:line="259" w:lineRule="auto"/>
        <w:jc w:val="center"/>
        <w:rPr>
          <w:sz w:val="20"/>
          <w:szCs w:val="20"/>
        </w:rPr>
      </w:pPr>
      <w:r w:rsidRPr="00172FBC">
        <w:rPr>
          <w:rFonts w:asciiTheme="majorBidi" w:hAnsiTheme="majorBidi"/>
          <w:sz w:val="32"/>
          <w:szCs w:val="30"/>
        </w:rPr>
        <w:lastRenderedPageBreak/>
        <w:t>EXTENDED ABSTRACT</w:t>
      </w:r>
    </w:p>
    <w:p w14:paraId="2161F943" w14:textId="260EDF9B" w:rsidR="005B3504" w:rsidRPr="001D7269" w:rsidRDefault="00B42CA7" w:rsidP="00F934D8">
      <w:pPr>
        <w:spacing w:before="120"/>
        <w:jc w:val="both"/>
        <w:rPr>
          <w:b/>
          <w:bCs/>
          <w:i/>
          <w:iCs/>
          <w:color w:val="C45911" w:themeColor="accent2" w:themeShade="BF"/>
        </w:rPr>
      </w:pPr>
      <w:r w:rsidRPr="001D7269">
        <w:rPr>
          <w:b/>
          <w:bCs/>
          <w:i/>
          <w:iCs/>
          <w:color w:val="C45911" w:themeColor="accent2" w:themeShade="BF"/>
        </w:rPr>
        <w:t>Introduction</w:t>
      </w:r>
    </w:p>
    <w:p w14:paraId="217060DD" w14:textId="77777777" w:rsidR="003E0083" w:rsidRPr="003E0083" w:rsidRDefault="003E0083" w:rsidP="003E0083">
      <w:pPr>
        <w:spacing w:before="240"/>
        <w:jc w:val="both"/>
      </w:pPr>
      <w:proofErr w:type="spellStart"/>
      <w:r w:rsidRPr="003E0083">
        <w:t>Chaharmahal</w:t>
      </w:r>
      <w:proofErr w:type="spellEnd"/>
      <w:r w:rsidRPr="003E0083">
        <w:t xml:space="preserve"> and </w:t>
      </w:r>
      <w:proofErr w:type="spellStart"/>
      <w:r w:rsidRPr="003E0083">
        <w:t>Bakhtiari</w:t>
      </w:r>
      <w:proofErr w:type="spellEnd"/>
      <w:r w:rsidRPr="003E0083">
        <w:t xml:space="preserve"> Province, due to its unique geographical position and complex topographic features, is highly vulnerable to short-duration, high-intensity rainfall events. These storms are mainly associated with Mediterranean and Sudanese synoptic systems, and because of their short duration and high intensity, they often trigger flash floods and cause severe damage to water resources and infrastructure. Therefore, a precise analysis of the intensity–duration–frequency (IDF) characteristics of rainfall in this province is of great importance. The results of such analyses provide a solid basis for hydrological hazard prediction, optimization of water resources management, and the design of resilient hydraulic structures.</w:t>
      </w:r>
    </w:p>
    <w:p w14:paraId="2A6FCE88" w14:textId="4B71546B" w:rsidR="00151168" w:rsidRPr="0061025F" w:rsidRDefault="00151168" w:rsidP="006D487E">
      <w:pPr>
        <w:spacing w:before="240"/>
        <w:jc w:val="both"/>
        <w:rPr>
          <w:b/>
          <w:bCs/>
          <w:i/>
          <w:iCs/>
          <w:color w:val="C45911" w:themeColor="accent2" w:themeShade="BF"/>
        </w:rPr>
      </w:pPr>
      <w:r w:rsidRPr="0061025F">
        <w:rPr>
          <w:b/>
          <w:bCs/>
          <w:i/>
          <w:iCs/>
          <w:color w:val="C45911" w:themeColor="accent2" w:themeShade="BF"/>
        </w:rPr>
        <w:t>Method</w:t>
      </w:r>
      <w:r w:rsidR="00E31A0E" w:rsidRPr="0061025F">
        <w:rPr>
          <w:b/>
          <w:bCs/>
          <w:i/>
          <w:iCs/>
          <w:color w:val="C45911" w:themeColor="accent2" w:themeShade="BF"/>
        </w:rPr>
        <w:t>s</w:t>
      </w:r>
    </w:p>
    <w:p w14:paraId="696589FD" w14:textId="77777777" w:rsidR="003E0083" w:rsidRPr="003E0083" w:rsidRDefault="003E0083" w:rsidP="003E0083">
      <w:pPr>
        <w:spacing w:before="240"/>
        <w:jc w:val="both"/>
      </w:pPr>
      <w:r w:rsidRPr="003E0083">
        <w:t xml:space="preserve">The primary objective of this study was to analyze rainfall intensities in </w:t>
      </w:r>
      <w:proofErr w:type="spellStart"/>
      <w:r w:rsidRPr="003E0083">
        <w:t>Chaharmahal</w:t>
      </w:r>
      <w:proofErr w:type="spellEnd"/>
      <w:r w:rsidRPr="003E0083">
        <w:t xml:space="preserve"> and </w:t>
      </w:r>
      <w:proofErr w:type="spellStart"/>
      <w:r w:rsidRPr="003E0083">
        <w:t>Bakhtiari</w:t>
      </w:r>
      <w:proofErr w:type="spellEnd"/>
      <w:r w:rsidRPr="003E0083">
        <w:t xml:space="preserve"> Province using statistical approaches, and to construct IDF curves as well as spatial distribution maps. For this purpose, daily and hourly rainfall records of four synoptic stations—</w:t>
      </w:r>
      <w:proofErr w:type="spellStart"/>
      <w:r w:rsidRPr="003E0083">
        <w:t>Kooharng</w:t>
      </w:r>
      <w:proofErr w:type="spellEnd"/>
      <w:r w:rsidRPr="003E0083">
        <w:t xml:space="preserve">, </w:t>
      </w:r>
      <w:proofErr w:type="spellStart"/>
      <w:r w:rsidRPr="003E0083">
        <w:t>Farsan</w:t>
      </w:r>
      <w:proofErr w:type="spellEnd"/>
      <w:r w:rsidRPr="003E0083">
        <w:t xml:space="preserve">, </w:t>
      </w:r>
      <w:proofErr w:type="spellStart"/>
      <w:r w:rsidRPr="003E0083">
        <w:t>Shahrekord</w:t>
      </w:r>
      <w:proofErr w:type="spellEnd"/>
      <w:r w:rsidRPr="003E0083">
        <w:t xml:space="preserve">, and </w:t>
      </w:r>
      <w:proofErr w:type="spellStart"/>
      <w:r w:rsidRPr="003E0083">
        <w:t>Boroujen</w:t>
      </w:r>
      <w:proofErr w:type="spellEnd"/>
      <w:r w:rsidRPr="003E0083">
        <w:t xml:space="preserve">—were collected for a 20-year period (2000–2020). These stations were selected based on their spatial distribution across the province and their coverage of different topographic conditions, from the mountainous northwest to the lower central and southern areas. After quality control and data correction, rainfall events were extracted, including continuous storms (without time gaps) and discontinuous storms (with short gaps), with durations ranging from 15 minutes to 1440 minutes (24 hours). In the first step, maximum rainfall intensities were calculated for different durations. Frequency analysis was then applied to estimate rainfall intensities corresponding to return periods of 2, 5, 10, 25, 50, 100, and 200 years. Four probability distributions—Gumbel Max, Normal, Pearson Type V, and Weibull—were fitted to the data using </w:t>
      </w:r>
      <w:proofErr w:type="spellStart"/>
      <w:r w:rsidRPr="003E0083">
        <w:t>EasyFit</w:t>
      </w:r>
      <w:proofErr w:type="spellEnd"/>
      <w:r w:rsidRPr="003E0083">
        <w:t xml:space="preserve"> software, and the best-fitting model was selected based on the chi-square goodness-of-fit test. Finally, spatial patterns of rainfall intensity and IDF parameters were analyzed using the IDW interpolation method in a GIS environment.</w:t>
      </w:r>
    </w:p>
    <w:p w14:paraId="544F8B84" w14:textId="18587F8E" w:rsidR="00151168" w:rsidRPr="002F1E76" w:rsidRDefault="008E7D7F" w:rsidP="006D487E">
      <w:pPr>
        <w:spacing w:before="240"/>
        <w:jc w:val="both"/>
        <w:rPr>
          <w:b/>
          <w:bCs/>
          <w:i/>
          <w:iCs/>
          <w:color w:val="C45911" w:themeColor="accent2" w:themeShade="BF"/>
        </w:rPr>
      </w:pPr>
      <w:r w:rsidRPr="002F1E76">
        <w:rPr>
          <w:b/>
          <w:bCs/>
          <w:i/>
          <w:iCs/>
          <w:color w:val="C45911" w:themeColor="accent2" w:themeShade="BF"/>
        </w:rPr>
        <w:t>Result</w:t>
      </w:r>
      <w:r w:rsidR="00151168" w:rsidRPr="002F1E76">
        <w:rPr>
          <w:b/>
          <w:bCs/>
          <w:i/>
          <w:iCs/>
          <w:color w:val="C45911" w:themeColor="accent2" w:themeShade="BF"/>
        </w:rPr>
        <w:t>s</w:t>
      </w:r>
    </w:p>
    <w:p w14:paraId="73C1155C" w14:textId="77777777" w:rsidR="003E0083" w:rsidRPr="003E0083" w:rsidRDefault="003E0083" w:rsidP="003E0083">
      <w:pPr>
        <w:spacing w:before="240"/>
        <w:jc w:val="both"/>
      </w:pPr>
      <w:r w:rsidRPr="003E0083">
        <w:t xml:space="preserve">The results indicated that among the tested distributions, the Gumbel Max distribution showed the best fit with the observed data for most stations and durations. This distribution provided more accurate estimates of rainfall intensity in both short and long durations. In contrast, the Weibull distribution systematically underestimated intensities across all return periods, reflecting a conservative estimation pattern. In some specific cases, such as short durations (15 and 30 minutes) and low return periods (2 and 5 years), the Normal distribution produced estimates closer to the observed values. For example, at </w:t>
      </w:r>
      <w:proofErr w:type="spellStart"/>
      <w:r w:rsidRPr="003E0083">
        <w:t>Kooharng</w:t>
      </w:r>
      <w:proofErr w:type="spellEnd"/>
      <w:r w:rsidRPr="003E0083">
        <w:t xml:space="preserve"> station with a 15-minute duration, the Normal distribution estimated rainfall intensities of 94.2 and 158.1 mm for 2- and 5-year return periods, compared to 81.7 and 148.8 mm estimated by the Gumbel distribution. At longer return periods, the Pearson Type V distribution occasionally provided higher values, such as 308.2, 393.1, and 497.3 mm at 50-, 100-, and 200-year return periods, respectively. The general relationship between intensity, duration, and frequency followed the well-established hydrological pattern: rainfall intensity decreases with increasing duration, while it increases </w:t>
      </w:r>
      <w:r w:rsidRPr="003E0083">
        <w:lastRenderedPageBreak/>
        <w:t xml:space="preserve">with longer return periods. Spatial analysis further revealed that the highest rainfall intensities occurred in </w:t>
      </w:r>
      <w:proofErr w:type="spellStart"/>
      <w:r w:rsidRPr="003E0083">
        <w:t>Kooharng</w:t>
      </w:r>
      <w:proofErr w:type="spellEnd"/>
      <w:r w:rsidRPr="003E0083">
        <w:t xml:space="preserve"> and the mountainous northwestern regions of the province, whereas intensities gradually declined towards the southern and eastern stations such as </w:t>
      </w:r>
      <w:proofErr w:type="spellStart"/>
      <w:r w:rsidRPr="003E0083">
        <w:t>Shahrekord</w:t>
      </w:r>
      <w:proofErr w:type="spellEnd"/>
      <w:r w:rsidRPr="003E0083">
        <w:t xml:space="preserve"> and </w:t>
      </w:r>
      <w:proofErr w:type="spellStart"/>
      <w:r w:rsidRPr="003E0083">
        <w:t>Boroujen</w:t>
      </w:r>
      <w:proofErr w:type="spellEnd"/>
      <w:r w:rsidRPr="003E0083">
        <w:t xml:space="preserve">. These spatial patterns highlight the role of topography, elevation, and the orientation of the Zagros Mountains in intensifying moisture influxes from Mediterranean and Sudanese systems. The spatial analysis using IDW interpolation in GIS emphasized the importance of </w:t>
      </w:r>
      <w:proofErr w:type="spellStart"/>
      <w:r w:rsidRPr="003E0083">
        <w:t>geostatistical</w:t>
      </w:r>
      <w:proofErr w:type="spellEnd"/>
      <w:r w:rsidRPr="003E0083">
        <w:t xml:space="preserve"> methods for extending point-based station data to the provincial scale.</w:t>
      </w:r>
    </w:p>
    <w:p w14:paraId="71A46CB4" w14:textId="71C2EDE8" w:rsidR="005B3504" w:rsidRPr="002F1E76" w:rsidRDefault="00151168" w:rsidP="00090AED">
      <w:pPr>
        <w:spacing w:before="240"/>
        <w:jc w:val="both"/>
        <w:rPr>
          <w:b/>
          <w:bCs/>
          <w:i/>
          <w:iCs/>
          <w:color w:val="C45911" w:themeColor="accent2" w:themeShade="BF"/>
        </w:rPr>
      </w:pPr>
      <w:r w:rsidRPr="002F1E76">
        <w:rPr>
          <w:b/>
          <w:bCs/>
          <w:i/>
          <w:iCs/>
          <w:color w:val="C45911" w:themeColor="accent2" w:themeShade="BF"/>
        </w:rPr>
        <w:t>Conclusion</w:t>
      </w:r>
    </w:p>
    <w:p w14:paraId="70D65E7B" w14:textId="4B73C3AE" w:rsidR="006D524F" w:rsidRDefault="003E0083" w:rsidP="003E0083">
      <w:pPr>
        <w:jc w:val="both"/>
        <w:rPr>
          <w:rtl/>
        </w:rPr>
      </w:pPr>
      <w:r w:rsidRPr="003E0083">
        <w:t xml:space="preserve">The findings of this study demonstrate that combining statistical frequency analysis with spatial interpolation provides a comprehensive understanding of short-duration rainfall characteristics in </w:t>
      </w:r>
      <w:proofErr w:type="spellStart"/>
      <w:r w:rsidRPr="003E0083">
        <w:t>Chaharmahal</w:t>
      </w:r>
      <w:proofErr w:type="spellEnd"/>
      <w:r w:rsidRPr="003E0083">
        <w:t xml:space="preserve"> and </w:t>
      </w:r>
      <w:proofErr w:type="spellStart"/>
      <w:r w:rsidRPr="003E0083">
        <w:t>Bakhtiari</w:t>
      </w:r>
      <w:proofErr w:type="spellEnd"/>
      <w:r w:rsidRPr="003E0083">
        <w:t xml:space="preserve"> Province. The Gumbel Max distribution was identified as the most suitable model for estimating rainfall intensity, while spatial interpolation revealed critical topographic controls on rainfall distribution. The IDF curves and spatial maps generated in this study can serve as practical tools for the design of dams, culverts, drainage networks, and other hydraulic structures, as well as for regional flood risk management and watershed projects. In particular, the results emphasize the need for considering long return-period scenarios in infrastructure design in the northwestern mountainous areas, where high-intensity short-duration storms are most frequent. More broadly, the study fills an important research gap in the spatial analysis of IDF relationships in </w:t>
      </w:r>
      <w:proofErr w:type="spellStart"/>
      <w:r w:rsidRPr="003E0083">
        <w:t>Chaharmahal</w:t>
      </w:r>
      <w:proofErr w:type="spellEnd"/>
      <w:r w:rsidRPr="003E0083">
        <w:t xml:space="preserve"> and </w:t>
      </w:r>
      <w:proofErr w:type="spellStart"/>
      <w:r w:rsidRPr="003E0083">
        <w:t>Bakhtiari</w:t>
      </w:r>
      <w:proofErr w:type="spellEnd"/>
      <w:r w:rsidRPr="003E0083">
        <w:t xml:space="preserve"> Province and provides a scientific basis for water resources management, urban and rural infrastructure planning, and climate change adaptation strategies.</w:t>
      </w:r>
    </w:p>
    <w:p w14:paraId="3326D79B" w14:textId="77777777" w:rsidR="003E0083" w:rsidRDefault="003E0083" w:rsidP="003E0083">
      <w:pPr>
        <w:jc w:val="both"/>
      </w:pPr>
    </w:p>
    <w:p w14:paraId="052F91E5"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Author Contributions</w:t>
      </w:r>
    </w:p>
    <w:p w14:paraId="45696B54" w14:textId="499CC797" w:rsidR="006D524F" w:rsidRPr="006D524F" w:rsidRDefault="005E1D27" w:rsidP="005E1D27">
      <w:pPr>
        <w:jc w:val="both"/>
      </w:pPr>
      <w:r w:rsidRPr="005E1D27">
        <w:t>This article is derived from the doctoral dissertation of the first author. All authors contributed to data collection, research reporting, and data analysis.</w:t>
      </w:r>
    </w:p>
    <w:p w14:paraId="07396E1A"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Data Availability Statement</w:t>
      </w:r>
    </w:p>
    <w:p w14:paraId="63D2FB2F" w14:textId="2A286477" w:rsidR="006D524F" w:rsidRPr="006D524F" w:rsidRDefault="005E1D27" w:rsidP="005E1D27">
      <w:pPr>
        <w:jc w:val="both"/>
      </w:pPr>
      <w:r w:rsidRPr="005E1D27">
        <w:t>Data is available upon request from the authors.</w:t>
      </w:r>
    </w:p>
    <w:p w14:paraId="3F1D21F6" w14:textId="77777777" w:rsidR="006D524F" w:rsidRPr="002F1E76" w:rsidRDefault="006D524F" w:rsidP="006D524F">
      <w:pPr>
        <w:jc w:val="both"/>
        <w:rPr>
          <w:b/>
          <w:bCs/>
          <w:i/>
          <w:iCs/>
          <w:color w:val="C45911" w:themeColor="accent2" w:themeShade="BF"/>
        </w:rPr>
      </w:pPr>
      <w:r w:rsidRPr="002F1E76">
        <w:rPr>
          <w:b/>
          <w:bCs/>
          <w:i/>
          <w:iCs/>
          <w:color w:val="C45911" w:themeColor="accent2" w:themeShade="BF"/>
        </w:rPr>
        <w:t>Acknowledgements</w:t>
      </w:r>
    </w:p>
    <w:p w14:paraId="0F5CD217" w14:textId="77777777" w:rsidR="005E1D27" w:rsidRPr="005E1D27" w:rsidRDefault="005E1D27" w:rsidP="005E1D27">
      <w:pPr>
        <w:jc w:val="both"/>
      </w:pPr>
      <w:r w:rsidRPr="005E1D27">
        <w:t>The second and third authors are gratefully acknowledged for reviewing the manuscript and providing structural feedback.</w:t>
      </w:r>
    </w:p>
    <w:p w14:paraId="517F23EA" w14:textId="77777777" w:rsidR="006D524F" w:rsidRPr="006D524F" w:rsidRDefault="006D524F" w:rsidP="006D524F">
      <w:pPr>
        <w:jc w:val="both"/>
      </w:pPr>
    </w:p>
    <w:p w14:paraId="1A49E157"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 xml:space="preserve">Ethical considerations </w:t>
      </w:r>
    </w:p>
    <w:p w14:paraId="128CEA62" w14:textId="0EDC2A54" w:rsidR="006D524F" w:rsidRPr="006D524F" w:rsidRDefault="005E1D27" w:rsidP="005E1D27">
      <w:pPr>
        <w:jc w:val="both"/>
      </w:pPr>
      <w:r w:rsidRPr="005E1D27">
        <w:t>The authors affirm that all ethical principles were observed in the conduct and publication of this research, and this has been confirmed by all contributors.</w:t>
      </w:r>
    </w:p>
    <w:p w14:paraId="533A4D70"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Funding</w:t>
      </w:r>
    </w:p>
    <w:p w14:paraId="0685A825" w14:textId="77777777" w:rsidR="005E1D27" w:rsidRPr="005E1D27" w:rsidRDefault="005E1D27" w:rsidP="005E1D27">
      <w:pPr>
        <w:jc w:val="both"/>
      </w:pPr>
      <w:r w:rsidRPr="005E1D27">
        <w:t>This research was conducted without any financial support.</w:t>
      </w:r>
    </w:p>
    <w:p w14:paraId="331D8D52" w14:textId="77777777" w:rsidR="006D524F" w:rsidRPr="006D524F" w:rsidRDefault="006D524F" w:rsidP="006D524F">
      <w:pPr>
        <w:jc w:val="both"/>
      </w:pPr>
    </w:p>
    <w:p w14:paraId="3402FF86" w14:textId="77777777" w:rsidR="006D524F" w:rsidRPr="00DB085B" w:rsidRDefault="006D524F" w:rsidP="006D524F">
      <w:pPr>
        <w:jc w:val="both"/>
        <w:rPr>
          <w:b/>
          <w:bCs/>
          <w:i/>
          <w:iCs/>
          <w:color w:val="C45911" w:themeColor="accent2" w:themeShade="BF"/>
        </w:rPr>
      </w:pPr>
      <w:r w:rsidRPr="00DB085B">
        <w:rPr>
          <w:b/>
          <w:bCs/>
          <w:i/>
          <w:iCs/>
          <w:color w:val="C45911" w:themeColor="accent2" w:themeShade="BF"/>
        </w:rPr>
        <w:t>Conflict of interest</w:t>
      </w:r>
    </w:p>
    <w:p w14:paraId="24900971" w14:textId="5FD8279D" w:rsidR="006D524F" w:rsidRPr="006D524F" w:rsidRDefault="005E1D27" w:rsidP="005E1D27">
      <w:pPr>
        <w:jc w:val="both"/>
      </w:pPr>
      <w:r w:rsidRPr="005E1D27">
        <w:t>According to the authors, there is no conflict of interest associated with this article.</w:t>
      </w:r>
    </w:p>
    <w:p w14:paraId="6E21E614" w14:textId="77777777" w:rsidR="006D524F" w:rsidRDefault="006D524F" w:rsidP="00094E59">
      <w:pPr>
        <w:jc w:val="both"/>
      </w:pPr>
    </w:p>
    <w:p w14:paraId="10ABEC4F" w14:textId="77777777" w:rsidR="00094E59" w:rsidRPr="00B42CA7" w:rsidRDefault="00094E59" w:rsidP="00094E59">
      <w:pPr>
        <w:jc w:val="both"/>
      </w:pPr>
    </w:p>
    <w:p w14:paraId="5CF56741" w14:textId="77777777" w:rsidR="002F4039" w:rsidRPr="00B42CA7" w:rsidRDefault="002F4039" w:rsidP="00B42CA7">
      <w:pPr>
        <w:jc w:val="both"/>
      </w:pPr>
    </w:p>
    <w:p w14:paraId="53E27ADB" w14:textId="77777777" w:rsidR="002F4039" w:rsidRDefault="002F4039" w:rsidP="002F4039">
      <w:pPr>
        <w:bidi/>
        <w:rPr>
          <w:sz w:val="20"/>
          <w:szCs w:val="20"/>
          <w:rtl/>
        </w:rPr>
      </w:pPr>
    </w:p>
    <w:p w14:paraId="278B3A8B" w14:textId="77777777" w:rsidR="0097458E" w:rsidRDefault="0097458E" w:rsidP="001F5CD9">
      <w:pPr>
        <w:rPr>
          <w:sz w:val="20"/>
          <w:szCs w:val="20"/>
          <w:rtl/>
        </w:rPr>
        <w:sectPr w:rsidR="0097458E" w:rsidSect="00891C68">
          <w:headerReference w:type="even" r:id="rId12"/>
          <w:headerReference w:type="default" r:id="rId13"/>
          <w:headerReference w:type="first" r:id="rId14"/>
          <w:pgSz w:w="11907" w:h="16840" w:code="9"/>
          <w:pgMar w:top="1701" w:right="1418" w:bottom="1418" w:left="1418" w:header="720" w:footer="720" w:gutter="0"/>
          <w:cols w:space="720"/>
          <w:titlePg/>
          <w:docGrid w:linePitch="360"/>
        </w:sectPr>
      </w:pPr>
    </w:p>
    <w:p w14:paraId="3B2DB510" w14:textId="77777777" w:rsidR="007C44A6" w:rsidRPr="007C44A6" w:rsidRDefault="007C44A6" w:rsidP="007C44A6">
      <w:pPr>
        <w:bidi/>
        <w:spacing w:before="120" w:after="120"/>
        <w:jc w:val="center"/>
        <w:rPr>
          <w:rFonts w:asciiTheme="majorBidi" w:hAnsiTheme="majorBidi" w:cs="B Titr"/>
          <w:b/>
          <w:bCs/>
          <w:sz w:val="28"/>
          <w:szCs w:val="28"/>
          <w:rtl/>
        </w:rPr>
      </w:pPr>
      <w:r w:rsidRPr="007C44A6">
        <w:rPr>
          <w:rFonts w:asciiTheme="majorBidi" w:hAnsiTheme="majorBidi" w:cs="B Titr"/>
          <w:b/>
          <w:bCs/>
          <w:sz w:val="28"/>
          <w:szCs w:val="28"/>
          <w:rtl/>
        </w:rPr>
        <w:lastRenderedPageBreak/>
        <w:t>تحلیل</w:t>
      </w:r>
      <w:r w:rsidRPr="007C44A6">
        <w:rPr>
          <w:rFonts w:asciiTheme="majorBidi" w:hAnsiTheme="majorBidi" w:cs="B Titr" w:hint="cs"/>
          <w:b/>
          <w:bCs/>
          <w:sz w:val="28"/>
          <w:szCs w:val="28"/>
          <w:rtl/>
        </w:rPr>
        <w:t xml:space="preserve"> رخداد</w:t>
      </w:r>
      <w:r w:rsidRPr="007C44A6">
        <w:rPr>
          <w:rFonts w:asciiTheme="majorBidi" w:hAnsiTheme="majorBidi" w:cs="B Titr"/>
          <w:b/>
          <w:bCs/>
          <w:sz w:val="28"/>
          <w:szCs w:val="28"/>
          <w:rtl/>
        </w:rPr>
        <w:t xml:space="preserve"> بارش‌های رگباری در استان چهارمحال و بختیاری</w:t>
      </w:r>
    </w:p>
    <w:p w14:paraId="63880419" w14:textId="77777777" w:rsidR="007C44A6" w:rsidRPr="007C44A6" w:rsidRDefault="007C44A6" w:rsidP="007C44A6">
      <w:pPr>
        <w:bidi/>
        <w:spacing w:before="120" w:after="120"/>
        <w:jc w:val="center"/>
        <w:rPr>
          <w:rFonts w:cs="B Mitra"/>
          <w:b/>
          <w:bCs/>
          <w:sz w:val="22"/>
          <w:szCs w:val="22"/>
          <w:rtl/>
          <w:lang w:bidi="fa-IR"/>
        </w:rPr>
      </w:pPr>
      <w:r w:rsidRPr="007C44A6">
        <w:rPr>
          <w:rFonts w:cs="B Mitra"/>
          <w:b/>
          <w:bCs/>
          <w:sz w:val="22"/>
          <w:szCs w:val="22"/>
          <w:rtl/>
        </w:rPr>
        <w:t>شکوفه ام</w:t>
      </w:r>
      <w:r w:rsidRPr="007C44A6">
        <w:rPr>
          <w:rFonts w:cs="B Mitra" w:hint="cs"/>
          <w:b/>
          <w:bCs/>
          <w:sz w:val="22"/>
          <w:szCs w:val="22"/>
          <w:rtl/>
        </w:rPr>
        <w:t>ی</w:t>
      </w:r>
      <w:r w:rsidRPr="007C44A6">
        <w:rPr>
          <w:rFonts w:cs="B Mitra" w:hint="eastAsia"/>
          <w:b/>
          <w:bCs/>
          <w:sz w:val="22"/>
          <w:szCs w:val="22"/>
          <w:rtl/>
        </w:rPr>
        <w:t>د</w:t>
      </w:r>
      <w:r w:rsidRPr="007C44A6">
        <w:rPr>
          <w:rFonts w:cs="B Mitra" w:hint="cs"/>
          <w:b/>
          <w:bCs/>
          <w:sz w:val="22"/>
          <w:szCs w:val="22"/>
          <w:rtl/>
        </w:rPr>
        <w:t>ی</w:t>
      </w:r>
      <w:r w:rsidRPr="007C44A6">
        <w:rPr>
          <w:rFonts w:cs="B Mitra"/>
          <w:b/>
          <w:bCs/>
          <w:sz w:val="22"/>
          <w:szCs w:val="22"/>
          <w:rtl/>
        </w:rPr>
        <w:t xml:space="preserve"> قلعه محمد</w:t>
      </w:r>
      <w:r w:rsidRPr="007C44A6">
        <w:rPr>
          <w:rFonts w:cs="B Mitra" w:hint="cs"/>
          <w:b/>
          <w:bCs/>
          <w:sz w:val="22"/>
          <w:szCs w:val="22"/>
          <w:rtl/>
        </w:rPr>
        <w:t>ی</w:t>
      </w:r>
      <w:r w:rsidRPr="007C44A6">
        <w:rPr>
          <w:rFonts w:cs="B Mitra" w:hint="cs"/>
          <w:b/>
          <w:bCs/>
          <w:sz w:val="22"/>
          <w:szCs w:val="22"/>
          <w:vertAlign w:val="superscript"/>
          <w:rtl/>
          <w:lang w:bidi="fa-IR"/>
        </w:rPr>
        <w:t xml:space="preserve"> 1</w:t>
      </w:r>
      <w:r w:rsidRPr="007C44A6">
        <w:rPr>
          <w:rFonts w:cs="B Mitra" w:hint="cs"/>
          <w:b/>
          <w:bCs/>
          <w:sz w:val="22"/>
          <w:szCs w:val="22"/>
          <w:rtl/>
          <w:lang w:bidi="fa-IR"/>
        </w:rPr>
        <w:t xml:space="preserve"> </w:t>
      </w:r>
      <w:r w:rsidRPr="007C44A6">
        <w:rPr>
          <w:rFonts w:cs="B Mitra"/>
          <w:b/>
          <w:bCs/>
          <w:sz w:val="22"/>
          <w:szCs w:val="22"/>
          <w:rtl/>
          <w:lang w:bidi="fa-IR"/>
        </w:rPr>
        <w:t>|</w:t>
      </w:r>
      <w:r w:rsidRPr="007C44A6">
        <w:rPr>
          <w:rFonts w:cs="B Mitra" w:hint="cs"/>
          <w:b/>
          <w:bCs/>
          <w:sz w:val="22"/>
          <w:szCs w:val="22"/>
          <w:rtl/>
          <w:lang w:bidi="fa-IR"/>
        </w:rPr>
        <w:t xml:space="preserve"> </w:t>
      </w:r>
      <w:r w:rsidRPr="007C44A6">
        <w:rPr>
          <w:rFonts w:cs="B Mitra" w:hint="cs"/>
          <w:b/>
          <w:bCs/>
          <w:sz w:val="22"/>
          <w:szCs w:val="22"/>
          <w:rtl/>
        </w:rPr>
        <w:t>احمد مزیدی</w:t>
      </w:r>
      <w:r w:rsidRPr="007C44A6">
        <w:rPr>
          <w:rFonts w:cs="B Mitra" w:hint="cs"/>
          <w:b/>
          <w:bCs/>
          <w:sz w:val="22"/>
          <w:szCs w:val="22"/>
          <w:vertAlign w:val="superscript"/>
          <w:rtl/>
        </w:rPr>
        <w:t>*</w:t>
      </w:r>
      <w:r w:rsidRPr="007C44A6">
        <w:rPr>
          <w:rFonts w:cs="B Mitra" w:hint="cs"/>
          <w:b/>
          <w:bCs/>
          <w:sz w:val="22"/>
          <w:szCs w:val="22"/>
          <w:rtl/>
        </w:rPr>
        <w:t xml:space="preserve"> </w:t>
      </w:r>
      <w:r w:rsidRPr="007C44A6">
        <w:rPr>
          <w:rFonts w:cs="B Mitra" w:hint="cs"/>
          <w:b/>
          <w:bCs/>
          <w:sz w:val="22"/>
          <w:szCs w:val="22"/>
          <w:vertAlign w:val="superscript"/>
          <w:rtl/>
          <w:lang w:bidi="fa-IR"/>
        </w:rPr>
        <w:t>2</w:t>
      </w:r>
      <w:r w:rsidRPr="007C44A6">
        <w:rPr>
          <w:rFonts w:cs="B Mitra"/>
          <w:b/>
          <w:bCs/>
          <w:sz w:val="22"/>
          <w:szCs w:val="22"/>
          <w:vertAlign w:val="superscript"/>
          <w:lang w:val="fr-FR"/>
        </w:rPr>
        <w:sym w:font="Wingdings" w:char="F02A"/>
      </w:r>
      <w:r w:rsidRPr="007C44A6">
        <w:rPr>
          <w:rFonts w:cs="B Mitra" w:hint="cs"/>
          <w:b/>
          <w:bCs/>
          <w:sz w:val="22"/>
          <w:szCs w:val="22"/>
          <w:vertAlign w:val="superscript"/>
          <w:rtl/>
          <w:lang w:val="fr-FR"/>
        </w:rPr>
        <w:t xml:space="preserve"> </w:t>
      </w:r>
      <w:r w:rsidRPr="007C44A6">
        <w:rPr>
          <w:rFonts w:cs="B Mitra"/>
          <w:b/>
          <w:bCs/>
          <w:sz w:val="22"/>
          <w:szCs w:val="22"/>
          <w:rtl/>
          <w:lang w:bidi="fa-IR"/>
        </w:rPr>
        <w:t>|</w:t>
      </w:r>
      <w:r w:rsidRPr="007C44A6">
        <w:rPr>
          <w:rFonts w:cs="B Mitra" w:hint="cs"/>
          <w:b/>
          <w:bCs/>
          <w:sz w:val="22"/>
          <w:szCs w:val="22"/>
          <w:rtl/>
          <w:lang w:bidi="fa-IR"/>
        </w:rPr>
        <w:t xml:space="preserve"> </w:t>
      </w:r>
      <w:r w:rsidRPr="007C44A6">
        <w:rPr>
          <w:rFonts w:cs="B Mitra" w:hint="cs"/>
          <w:b/>
          <w:bCs/>
          <w:sz w:val="22"/>
          <w:szCs w:val="22"/>
          <w:rtl/>
        </w:rPr>
        <w:t>کمال امیدوار</w:t>
      </w:r>
      <w:r w:rsidRPr="007C44A6">
        <w:rPr>
          <w:rFonts w:cs="B Mitra" w:hint="cs"/>
          <w:b/>
          <w:bCs/>
          <w:sz w:val="22"/>
          <w:szCs w:val="22"/>
          <w:vertAlign w:val="superscript"/>
          <w:rtl/>
          <w:lang w:bidi="fa-IR"/>
        </w:rPr>
        <w:t xml:space="preserve"> 3 </w:t>
      </w:r>
      <w:r w:rsidRPr="007C44A6">
        <w:rPr>
          <w:rFonts w:cs="B Mitra"/>
          <w:b/>
          <w:bCs/>
          <w:sz w:val="22"/>
          <w:szCs w:val="22"/>
          <w:rtl/>
          <w:lang w:bidi="fa-IR"/>
        </w:rPr>
        <w:t xml:space="preserve"> </w:t>
      </w:r>
    </w:p>
    <w:p w14:paraId="74121263" w14:textId="77777777" w:rsidR="007C44A6" w:rsidRPr="007C44A6" w:rsidRDefault="007C44A6" w:rsidP="007C44A6">
      <w:pPr>
        <w:bidi/>
        <w:spacing w:line="320" w:lineRule="exact"/>
        <w:ind w:left="284" w:hanging="284"/>
        <w:jc w:val="both"/>
        <w:rPr>
          <w:rFonts w:cs="B Mitra"/>
          <w:color w:val="0033CC"/>
          <w:sz w:val="16"/>
          <w:szCs w:val="16"/>
          <w:u w:val="single"/>
        </w:rPr>
      </w:pPr>
      <w:r w:rsidRPr="007C44A6">
        <w:rPr>
          <w:rFonts w:cs="B Mitra" w:hint="cs"/>
          <w:sz w:val="20"/>
          <w:szCs w:val="20"/>
          <w:rtl/>
        </w:rPr>
        <w:t xml:space="preserve">1. دانشجوی دکتری </w:t>
      </w:r>
      <w:r w:rsidRPr="007C44A6">
        <w:rPr>
          <w:rFonts w:cs="B Mitra"/>
          <w:sz w:val="20"/>
          <w:szCs w:val="20"/>
          <w:rtl/>
        </w:rPr>
        <w:t>گروه اقلیم‌شناسی، دانشکده جغرافیا، دانشگاه یزد، یزد</w:t>
      </w:r>
      <w:r w:rsidRPr="007C44A6">
        <w:rPr>
          <w:rFonts w:cs="B Mitra" w:hint="cs"/>
          <w:sz w:val="20"/>
          <w:szCs w:val="20"/>
          <w:rtl/>
        </w:rPr>
        <w:t>، ایران:</w:t>
      </w:r>
      <w:r w:rsidRPr="007C44A6">
        <w:rPr>
          <w:rFonts w:cs="B Mitra"/>
          <w:sz w:val="20"/>
          <w:szCs w:val="20"/>
          <w:rtl/>
        </w:rPr>
        <w:t xml:space="preserve"> </w:t>
      </w:r>
      <w:hyperlink r:id="rId15" w:history="1">
        <w:r w:rsidRPr="007C44A6">
          <w:rPr>
            <w:rFonts w:cs="B Mitra"/>
            <w:color w:val="0000FF"/>
            <w:sz w:val="16"/>
            <w:szCs w:val="16"/>
            <w:u w:val="single"/>
          </w:rPr>
          <w:t>omidish118@yahoo.com</w:t>
        </w:r>
      </w:hyperlink>
    </w:p>
    <w:p w14:paraId="745861F6" w14:textId="77777777" w:rsidR="007C44A6" w:rsidRPr="007C44A6" w:rsidRDefault="007C44A6" w:rsidP="007C44A6">
      <w:pPr>
        <w:bidi/>
        <w:spacing w:line="320" w:lineRule="exact"/>
        <w:ind w:left="284" w:hanging="284"/>
        <w:jc w:val="both"/>
        <w:rPr>
          <w:rFonts w:cs="B Mitra"/>
          <w:sz w:val="20"/>
          <w:szCs w:val="20"/>
        </w:rPr>
      </w:pPr>
      <w:r w:rsidRPr="007C44A6">
        <w:rPr>
          <w:rFonts w:cs="B Mitra" w:hint="cs"/>
          <w:sz w:val="20"/>
          <w:szCs w:val="20"/>
          <w:rtl/>
        </w:rPr>
        <w:t xml:space="preserve">2. : </w:t>
      </w:r>
      <w:r w:rsidRPr="007C44A6">
        <w:rPr>
          <w:rFonts w:cs="B Mitra"/>
          <w:sz w:val="20"/>
          <w:szCs w:val="20"/>
          <w:rtl/>
        </w:rPr>
        <w:t>دانشیار، گروه اقلیم‌شناسی، دانشکده جغرافیا، دانشگاه یزد، یز</w:t>
      </w:r>
      <w:r w:rsidRPr="007C44A6">
        <w:rPr>
          <w:rFonts w:cs="B Mitra" w:hint="cs"/>
          <w:sz w:val="20"/>
          <w:szCs w:val="20"/>
          <w:rtl/>
          <w:lang w:bidi="fa-IR"/>
        </w:rPr>
        <w:t>د، ایران</w:t>
      </w:r>
      <w:r w:rsidRPr="007C44A6">
        <w:rPr>
          <w:rFonts w:cs="B Mitra" w:hint="cs"/>
          <w:sz w:val="20"/>
          <w:szCs w:val="20"/>
          <w:rtl/>
        </w:rPr>
        <w:t>:</w:t>
      </w:r>
      <w:r w:rsidRPr="007C44A6">
        <w:rPr>
          <w:rFonts w:cs="B Mitra"/>
          <w:sz w:val="20"/>
          <w:szCs w:val="20"/>
          <w:rtl/>
        </w:rPr>
        <w:t xml:space="preserve"> </w:t>
      </w:r>
      <w:r w:rsidRPr="007C44A6">
        <w:rPr>
          <w:rFonts w:cs="B Mitra"/>
          <w:color w:val="0033CC"/>
          <w:sz w:val="16"/>
          <w:szCs w:val="16"/>
        </w:rPr>
        <w:t>abcdef@khu.ac.ir</w:t>
      </w:r>
    </w:p>
    <w:p w14:paraId="7DB32043" w14:textId="77777777" w:rsidR="007C44A6" w:rsidRPr="007C44A6" w:rsidRDefault="007C44A6" w:rsidP="007C44A6">
      <w:pPr>
        <w:bidi/>
        <w:spacing w:line="320" w:lineRule="exact"/>
        <w:ind w:left="284" w:hanging="284"/>
        <w:jc w:val="both"/>
        <w:rPr>
          <w:rFonts w:cs="B Mitra"/>
          <w:sz w:val="16"/>
          <w:szCs w:val="16"/>
          <w:rtl/>
        </w:rPr>
      </w:pPr>
      <w:r w:rsidRPr="007C44A6">
        <w:rPr>
          <w:rFonts w:cs="B Mitra" w:hint="cs"/>
          <w:sz w:val="20"/>
          <w:szCs w:val="20"/>
          <w:rtl/>
        </w:rPr>
        <w:t>3. استاد</w:t>
      </w:r>
      <w:r w:rsidRPr="007C44A6">
        <w:rPr>
          <w:rFonts w:cs="B Mitra"/>
          <w:sz w:val="20"/>
          <w:szCs w:val="20"/>
          <w:rtl/>
        </w:rPr>
        <w:t>، گروه اقلیم‌شناسی، دانشکده جغرافیا، دانشگاه یزد، یزد</w:t>
      </w:r>
      <w:r w:rsidRPr="007C44A6">
        <w:rPr>
          <w:rFonts w:cs="B Mitra" w:hint="cs"/>
          <w:sz w:val="20"/>
          <w:szCs w:val="20"/>
          <w:rtl/>
        </w:rPr>
        <w:t>،ایران.:</w:t>
      </w:r>
      <w:r w:rsidRPr="007C44A6">
        <w:rPr>
          <w:rFonts w:cs="B Mitra"/>
          <w:sz w:val="20"/>
          <w:szCs w:val="20"/>
          <w:rtl/>
        </w:rPr>
        <w:t xml:space="preserve"> </w:t>
      </w:r>
      <w:r w:rsidRPr="007C44A6">
        <w:rPr>
          <w:rFonts w:cs="B Mitra"/>
          <w:color w:val="0033CC"/>
          <w:sz w:val="16"/>
          <w:szCs w:val="16"/>
        </w:rPr>
        <w:t xml:space="preserve"> komidvar@yazd.ac.ir</w:t>
      </w:r>
    </w:p>
    <w:p w14:paraId="0CB3C4D1" w14:textId="77777777" w:rsidR="00CC217B" w:rsidRPr="00630FDD" w:rsidRDefault="00CC217B" w:rsidP="00CC217B">
      <w:pPr>
        <w:bidi/>
        <w:spacing w:line="320" w:lineRule="exact"/>
        <w:ind w:left="284" w:hanging="284"/>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55"/>
        <w:gridCol w:w="7016"/>
      </w:tblGrid>
      <w:tr w:rsidR="006E1024" w:rsidRPr="00630FDD" w14:paraId="68D28722" w14:textId="77777777" w:rsidTr="003B328A">
        <w:tc>
          <w:tcPr>
            <w:tcW w:w="2088" w:type="dxa"/>
          </w:tcPr>
          <w:p w14:paraId="34F29B21" w14:textId="77777777" w:rsidR="006E1024" w:rsidRPr="00A16405" w:rsidRDefault="006E1024" w:rsidP="006E1024">
            <w:pPr>
              <w:bidi/>
              <w:spacing w:line="320" w:lineRule="exact"/>
              <w:rPr>
                <w:rFonts w:cs="B Mitra"/>
                <w:b/>
                <w:bCs/>
                <w:rtl/>
              </w:rPr>
            </w:pPr>
            <w:r w:rsidRPr="00CD28EE">
              <w:rPr>
                <w:rFonts w:cs="B Titr" w:hint="cs"/>
                <w:b/>
                <w:bCs/>
                <w:rtl/>
              </w:rPr>
              <w:t>اطلاعات مقاله</w:t>
            </w:r>
          </w:p>
        </w:tc>
        <w:tc>
          <w:tcPr>
            <w:tcW w:w="7199" w:type="dxa"/>
          </w:tcPr>
          <w:p w14:paraId="5A361BBA" w14:textId="1F4DC5D2" w:rsidR="006E1024" w:rsidRPr="00F20005" w:rsidRDefault="006E1024" w:rsidP="001C24BF">
            <w:pPr>
              <w:bidi/>
              <w:spacing w:line="320" w:lineRule="exact"/>
              <w:rPr>
                <w:rFonts w:cs="B Nazanin"/>
                <w:b/>
                <w:bCs/>
                <w:color w:val="C45911" w:themeColor="accent2" w:themeShade="BF"/>
                <w:rtl/>
              </w:rPr>
            </w:pPr>
            <w:r w:rsidRPr="00F20005">
              <w:rPr>
                <w:rFonts w:cs="B Titr" w:hint="cs"/>
                <w:b/>
                <w:bCs/>
                <w:color w:val="C45911" w:themeColor="accent2" w:themeShade="BF"/>
                <w:rtl/>
              </w:rPr>
              <w:t>چکیده</w:t>
            </w:r>
            <w:r w:rsidR="00CD28EE" w:rsidRPr="00F20005">
              <w:rPr>
                <w:rFonts w:cs="B Nazanin" w:hint="cs"/>
                <w:b/>
                <w:bCs/>
                <w:color w:val="C45911" w:themeColor="accent2" w:themeShade="BF"/>
                <w:rtl/>
              </w:rPr>
              <w:t xml:space="preserve"> </w:t>
            </w:r>
            <w:r w:rsidR="001C24BF">
              <w:rPr>
                <w:rFonts w:cs="B Nazanin"/>
                <w:b/>
                <w:bCs/>
                <w:color w:val="C45911" w:themeColor="accent2" w:themeShade="BF"/>
                <w:rtl/>
              </w:rPr>
              <w:t xml:space="preserve"> </w:t>
            </w:r>
          </w:p>
        </w:tc>
      </w:tr>
      <w:tr w:rsidR="003B328A" w:rsidRPr="00630FDD" w14:paraId="199501CA" w14:textId="77777777" w:rsidTr="003B328A">
        <w:trPr>
          <w:trHeight w:val="2200"/>
        </w:trPr>
        <w:tc>
          <w:tcPr>
            <w:tcW w:w="2088" w:type="dxa"/>
          </w:tcPr>
          <w:p w14:paraId="0AD79DD7" w14:textId="3AE2531B" w:rsidR="003B328A" w:rsidRDefault="003B328A" w:rsidP="00C04A32">
            <w:pPr>
              <w:bidi/>
              <w:spacing w:line="320" w:lineRule="exact"/>
              <w:rPr>
                <w:rFonts w:cs="B Mitra"/>
                <w:b/>
                <w:bCs/>
                <w:sz w:val="20"/>
                <w:szCs w:val="20"/>
                <w:rtl/>
              </w:rPr>
            </w:pPr>
            <w:r w:rsidRPr="00A16405">
              <w:rPr>
                <w:rFonts w:cs="B Mitra" w:hint="cs"/>
                <w:b/>
                <w:bCs/>
                <w:sz w:val="20"/>
                <w:szCs w:val="20"/>
                <w:rtl/>
              </w:rPr>
              <w:t xml:space="preserve">نوع مقاله: </w:t>
            </w:r>
            <w:r>
              <w:rPr>
                <w:rFonts w:cs="B Mitra" w:hint="cs"/>
                <w:b/>
                <w:bCs/>
                <w:sz w:val="20"/>
                <w:szCs w:val="20"/>
                <w:rtl/>
              </w:rPr>
              <w:t xml:space="preserve"> </w:t>
            </w:r>
          </w:p>
          <w:p w14:paraId="0CCEFF99" w14:textId="77777777" w:rsidR="003B328A" w:rsidRPr="00A16405" w:rsidRDefault="003B328A" w:rsidP="003B328A">
            <w:pPr>
              <w:bidi/>
              <w:spacing w:line="320" w:lineRule="exact"/>
              <w:rPr>
                <w:rFonts w:cs="B Mitra"/>
                <w:sz w:val="20"/>
                <w:szCs w:val="20"/>
                <w:rtl/>
              </w:rPr>
            </w:pPr>
            <w:r w:rsidRPr="00A16405">
              <w:rPr>
                <w:rFonts w:cs="B Mitra" w:hint="cs"/>
                <w:sz w:val="20"/>
                <w:szCs w:val="20"/>
                <w:rtl/>
              </w:rPr>
              <w:t>مقاله پژوهشی</w:t>
            </w:r>
          </w:p>
          <w:p w14:paraId="7C3056C9" w14:textId="1293E264" w:rsidR="003B328A" w:rsidRPr="00CD28EE" w:rsidRDefault="003B328A" w:rsidP="00C04A32">
            <w:pPr>
              <w:bidi/>
              <w:rPr>
                <w:rFonts w:cs="B Mitra"/>
                <w:sz w:val="20"/>
                <w:szCs w:val="20"/>
                <w:rtl/>
              </w:rPr>
            </w:pPr>
          </w:p>
          <w:p w14:paraId="657E64CA" w14:textId="77777777" w:rsidR="003B328A" w:rsidRPr="00F4559C" w:rsidRDefault="003B328A" w:rsidP="003B328A">
            <w:pPr>
              <w:bidi/>
              <w:rPr>
                <w:rFonts w:cs="B Mitra"/>
                <w:b/>
                <w:bCs/>
                <w:sz w:val="20"/>
                <w:szCs w:val="20"/>
                <w:rtl/>
              </w:rPr>
            </w:pPr>
          </w:p>
          <w:p w14:paraId="3CED7851" w14:textId="77777777" w:rsidR="003B328A" w:rsidRPr="00A16405" w:rsidRDefault="003B328A" w:rsidP="003B328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2</w:t>
            </w:r>
            <w:r>
              <w:rPr>
                <w:rFonts w:cs="B Mitra" w:hint="cs"/>
                <w:sz w:val="20"/>
                <w:szCs w:val="20"/>
                <w:rtl/>
              </w:rPr>
              <w:t>8</w:t>
            </w:r>
            <w:r w:rsidRPr="00A16405">
              <w:rPr>
                <w:rFonts w:cs="B Mitra"/>
                <w:sz w:val="20"/>
                <w:szCs w:val="20"/>
                <w:rtl/>
              </w:rPr>
              <w:t>/</w:t>
            </w:r>
            <w:r w:rsidRPr="00A16405">
              <w:rPr>
                <w:rFonts w:cs="B Mitra" w:hint="cs"/>
                <w:sz w:val="20"/>
                <w:szCs w:val="20"/>
                <w:rtl/>
              </w:rPr>
              <w:t>1</w:t>
            </w:r>
            <w:r>
              <w:rPr>
                <w:rFonts w:cs="B Mitra" w:hint="cs"/>
                <w:sz w:val="20"/>
                <w:szCs w:val="20"/>
                <w:rtl/>
              </w:rPr>
              <w:t>2</w:t>
            </w:r>
            <w:r w:rsidRPr="00A16405">
              <w:rPr>
                <w:rFonts w:cs="B Mitra"/>
                <w:sz w:val="20"/>
                <w:szCs w:val="20"/>
                <w:rtl/>
              </w:rPr>
              <w:t>/140</w:t>
            </w:r>
            <w:r>
              <w:rPr>
                <w:rFonts w:cs="B Mitra" w:hint="cs"/>
                <w:sz w:val="20"/>
                <w:szCs w:val="20"/>
                <w:rtl/>
              </w:rPr>
              <w:t>2</w:t>
            </w:r>
          </w:p>
          <w:p w14:paraId="7D2D9A95"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r>
              <w:rPr>
                <w:rFonts w:cs="B Mitra" w:hint="cs"/>
                <w:sz w:val="20"/>
                <w:szCs w:val="20"/>
                <w:rtl/>
              </w:rPr>
              <w:t>31</w:t>
            </w:r>
            <w:r w:rsidRPr="00A16405">
              <w:rPr>
                <w:rFonts w:cs="B Mitra"/>
                <w:sz w:val="20"/>
                <w:szCs w:val="20"/>
                <w:rtl/>
              </w:rPr>
              <w:t>/</w:t>
            </w:r>
            <w:r>
              <w:rPr>
                <w:rFonts w:cs="B Mitra" w:hint="cs"/>
                <w:sz w:val="20"/>
                <w:szCs w:val="20"/>
                <w:rtl/>
              </w:rPr>
              <w:t>03</w:t>
            </w:r>
            <w:r w:rsidRPr="00A16405">
              <w:rPr>
                <w:rFonts w:cs="B Mitra"/>
                <w:sz w:val="20"/>
                <w:szCs w:val="20"/>
                <w:rtl/>
              </w:rPr>
              <w:t>/140</w:t>
            </w:r>
            <w:r>
              <w:rPr>
                <w:rFonts w:cs="B Mitra" w:hint="cs"/>
                <w:sz w:val="20"/>
                <w:szCs w:val="20"/>
                <w:rtl/>
              </w:rPr>
              <w:t>3</w:t>
            </w:r>
          </w:p>
          <w:p w14:paraId="59903A31"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r>
              <w:rPr>
                <w:rFonts w:cs="B Mitra" w:hint="cs"/>
                <w:sz w:val="20"/>
                <w:szCs w:val="20"/>
                <w:rtl/>
              </w:rPr>
              <w:t>10</w:t>
            </w:r>
            <w:r w:rsidRPr="00A16405">
              <w:rPr>
                <w:rFonts w:cs="B Mitra"/>
                <w:sz w:val="20"/>
                <w:szCs w:val="20"/>
                <w:rtl/>
              </w:rPr>
              <w:t>/</w:t>
            </w:r>
            <w:r>
              <w:rPr>
                <w:rFonts w:cs="B Mitra" w:hint="cs"/>
                <w:sz w:val="20"/>
                <w:szCs w:val="20"/>
                <w:rtl/>
              </w:rPr>
              <w:t>04</w:t>
            </w:r>
            <w:r w:rsidRPr="00A16405">
              <w:rPr>
                <w:rFonts w:cs="B Mitra"/>
                <w:sz w:val="20"/>
                <w:szCs w:val="20"/>
                <w:rtl/>
              </w:rPr>
              <w:t>/140</w:t>
            </w:r>
            <w:r>
              <w:rPr>
                <w:rFonts w:cs="B Mitra" w:hint="cs"/>
                <w:sz w:val="20"/>
                <w:szCs w:val="20"/>
                <w:rtl/>
              </w:rPr>
              <w:t>3</w:t>
            </w:r>
          </w:p>
          <w:p w14:paraId="0D155194" w14:textId="77777777" w:rsidR="003B328A" w:rsidRPr="00A16405" w:rsidRDefault="003B328A" w:rsidP="003B328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r>
              <w:rPr>
                <w:rFonts w:cs="B Mitra" w:hint="cs"/>
                <w:sz w:val="20"/>
                <w:szCs w:val="20"/>
                <w:rtl/>
              </w:rPr>
              <w:t>04</w:t>
            </w:r>
            <w:r w:rsidRPr="00A16405">
              <w:rPr>
                <w:rFonts w:cs="B Mitra"/>
                <w:sz w:val="20"/>
                <w:szCs w:val="20"/>
                <w:rtl/>
              </w:rPr>
              <w:t>/</w:t>
            </w:r>
            <w:r>
              <w:rPr>
                <w:rFonts w:cs="B Mitra" w:hint="cs"/>
                <w:sz w:val="20"/>
                <w:szCs w:val="20"/>
                <w:rtl/>
              </w:rPr>
              <w:t>05</w:t>
            </w:r>
            <w:r w:rsidRPr="00A16405">
              <w:rPr>
                <w:rFonts w:cs="B Mitra"/>
                <w:sz w:val="20"/>
                <w:szCs w:val="20"/>
                <w:rtl/>
              </w:rPr>
              <w:t>/140</w:t>
            </w:r>
            <w:r>
              <w:rPr>
                <w:rFonts w:cs="B Mitra" w:hint="cs"/>
                <w:sz w:val="20"/>
                <w:szCs w:val="20"/>
                <w:rtl/>
              </w:rPr>
              <w:t>3</w:t>
            </w:r>
          </w:p>
          <w:p w14:paraId="05E76433" w14:textId="77777777" w:rsidR="003B328A" w:rsidRPr="00F4559C" w:rsidRDefault="003B328A" w:rsidP="003B328A">
            <w:pPr>
              <w:bidi/>
              <w:rPr>
                <w:rFonts w:asciiTheme="majorBidi" w:hAnsiTheme="majorBidi" w:cs="B Mitra"/>
                <w:sz w:val="20"/>
                <w:szCs w:val="20"/>
                <w:rtl/>
              </w:rPr>
            </w:pPr>
          </w:p>
          <w:p w14:paraId="18FBAC4E" w14:textId="77777777" w:rsidR="003B328A" w:rsidRPr="00F4559C" w:rsidRDefault="003B328A" w:rsidP="003B328A">
            <w:pPr>
              <w:bidi/>
              <w:rPr>
                <w:rFonts w:asciiTheme="majorBidi" w:hAnsiTheme="majorBidi" w:cs="B Mitra"/>
                <w:sz w:val="20"/>
                <w:szCs w:val="20"/>
                <w:rtl/>
              </w:rPr>
            </w:pPr>
          </w:p>
          <w:p w14:paraId="0A0DF385" w14:textId="77777777" w:rsidR="003B328A" w:rsidRPr="00A16405" w:rsidRDefault="003B328A" w:rsidP="003B328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p>
          <w:p w14:paraId="3A713A3C" w14:textId="77777777" w:rsidR="00140369" w:rsidRDefault="00140369" w:rsidP="00140369">
            <w:pPr>
              <w:bidi/>
              <w:spacing w:line="320" w:lineRule="exact"/>
              <w:jc w:val="both"/>
              <w:rPr>
                <w:rFonts w:cs="B Mitra"/>
                <w:sz w:val="20"/>
                <w:szCs w:val="20"/>
                <w:rtl/>
              </w:rPr>
            </w:pPr>
            <w:r w:rsidRPr="006570AA">
              <w:rPr>
                <w:rFonts w:cs="B Mitra"/>
                <w:sz w:val="20"/>
                <w:szCs w:val="20"/>
                <w:rtl/>
              </w:rPr>
              <w:t>بارش‌ها رگباری</w:t>
            </w:r>
            <w:r w:rsidRPr="00A16405">
              <w:rPr>
                <w:rFonts w:cs="B Mitra" w:hint="cs"/>
                <w:sz w:val="20"/>
                <w:szCs w:val="20"/>
                <w:rtl/>
              </w:rPr>
              <w:t xml:space="preserve">، </w:t>
            </w:r>
          </w:p>
          <w:p w14:paraId="24D3E24B" w14:textId="60ADCF83" w:rsidR="00140369" w:rsidRDefault="007C0501" w:rsidP="00140369">
            <w:pPr>
              <w:bidi/>
              <w:spacing w:line="320" w:lineRule="exact"/>
              <w:jc w:val="both"/>
              <w:rPr>
                <w:rFonts w:cs="B Mitra"/>
                <w:sz w:val="20"/>
                <w:szCs w:val="20"/>
              </w:rPr>
            </w:pPr>
            <w:r>
              <w:rPr>
                <w:rFonts w:cs="B Mitra" w:hint="cs"/>
                <w:sz w:val="20"/>
                <w:szCs w:val="20"/>
                <w:rtl/>
              </w:rPr>
              <w:t>پراکندگی فضایی</w:t>
            </w:r>
            <w:r w:rsidR="009E3187" w:rsidRPr="00A16405">
              <w:rPr>
                <w:rFonts w:cs="B Mitra" w:hint="cs"/>
                <w:sz w:val="20"/>
                <w:szCs w:val="20"/>
                <w:rtl/>
              </w:rPr>
              <w:t>،</w:t>
            </w:r>
          </w:p>
          <w:p w14:paraId="6F9D308F" w14:textId="77777777" w:rsidR="00140369" w:rsidRDefault="00140369" w:rsidP="00140369">
            <w:pPr>
              <w:bidi/>
              <w:spacing w:line="320" w:lineRule="exact"/>
              <w:jc w:val="both"/>
              <w:rPr>
                <w:rFonts w:cs="B Mitra"/>
                <w:sz w:val="20"/>
                <w:szCs w:val="20"/>
                <w:rtl/>
              </w:rPr>
            </w:pPr>
            <w:r w:rsidRPr="006570AA">
              <w:rPr>
                <w:rFonts w:cs="B Mitra"/>
                <w:sz w:val="20"/>
                <w:szCs w:val="20"/>
                <w:rtl/>
              </w:rPr>
              <w:t>چهارمحال و بختیاری</w:t>
            </w:r>
            <w:r w:rsidRPr="00A16405">
              <w:rPr>
                <w:rFonts w:cs="B Mitra" w:hint="cs"/>
                <w:sz w:val="20"/>
                <w:szCs w:val="20"/>
                <w:rtl/>
              </w:rPr>
              <w:t xml:space="preserve">، </w:t>
            </w:r>
          </w:p>
          <w:p w14:paraId="7C5CCB91" w14:textId="77777777" w:rsidR="00140369" w:rsidRDefault="00140369" w:rsidP="00140369">
            <w:pPr>
              <w:bidi/>
              <w:spacing w:line="320" w:lineRule="exact"/>
              <w:jc w:val="both"/>
              <w:rPr>
                <w:rFonts w:cs="B Mitra"/>
                <w:sz w:val="20"/>
                <w:szCs w:val="20"/>
                <w:rtl/>
              </w:rPr>
            </w:pPr>
            <w:r w:rsidRPr="006570AA">
              <w:rPr>
                <w:rFonts w:cs="B Mitra"/>
                <w:sz w:val="20"/>
                <w:szCs w:val="20"/>
                <w:rtl/>
              </w:rPr>
              <w:t>شدت- مدت- فراوانی</w:t>
            </w:r>
            <w:r w:rsidRPr="00A16405">
              <w:rPr>
                <w:rFonts w:cs="B Mitra" w:hint="cs"/>
                <w:sz w:val="20"/>
                <w:szCs w:val="20"/>
                <w:rtl/>
              </w:rPr>
              <w:t xml:space="preserve">، </w:t>
            </w:r>
          </w:p>
          <w:p w14:paraId="0EFA6FFE" w14:textId="4B2A8C29" w:rsidR="00140369" w:rsidRDefault="00140369" w:rsidP="00140369">
            <w:pPr>
              <w:bidi/>
              <w:spacing w:line="320" w:lineRule="exact"/>
              <w:jc w:val="both"/>
              <w:rPr>
                <w:rFonts w:cs="B Mitra"/>
                <w:sz w:val="20"/>
                <w:szCs w:val="20"/>
                <w:rtl/>
              </w:rPr>
            </w:pPr>
            <w:r w:rsidRPr="006570AA">
              <w:rPr>
                <w:rFonts w:cs="B Mitra"/>
                <w:sz w:val="20"/>
                <w:szCs w:val="20"/>
                <w:rtl/>
              </w:rPr>
              <w:t xml:space="preserve">منحنی‌های </w:t>
            </w:r>
            <w:r w:rsidRPr="00F27168">
              <w:rPr>
                <w:rFonts w:asciiTheme="majorBidi" w:hAnsiTheme="majorBidi" w:cstheme="majorBidi"/>
                <w:sz w:val="20"/>
                <w:szCs w:val="20"/>
              </w:rPr>
              <w:t>IDF</w:t>
            </w:r>
            <w:r w:rsidR="009E3187" w:rsidRPr="00F27168">
              <w:rPr>
                <w:rFonts w:asciiTheme="majorBidi" w:hAnsiTheme="majorBidi" w:cstheme="majorBidi"/>
                <w:sz w:val="20"/>
                <w:szCs w:val="20"/>
                <w:rtl/>
              </w:rPr>
              <w:t>.</w:t>
            </w:r>
          </w:p>
          <w:p w14:paraId="2CFFA51D" w14:textId="1EDCB2A1" w:rsidR="003B328A" w:rsidRDefault="003B328A" w:rsidP="00F866E2">
            <w:pPr>
              <w:bidi/>
              <w:spacing w:line="320" w:lineRule="exact"/>
              <w:jc w:val="both"/>
              <w:rPr>
                <w:rFonts w:cs="B Mitra"/>
                <w:sz w:val="20"/>
                <w:szCs w:val="20"/>
                <w:rtl/>
              </w:rPr>
            </w:pPr>
          </w:p>
          <w:p w14:paraId="59A1406F" w14:textId="77777777" w:rsidR="003B328A" w:rsidRPr="00A16405" w:rsidRDefault="003B328A" w:rsidP="003B328A">
            <w:pPr>
              <w:bidi/>
              <w:spacing w:line="320" w:lineRule="exact"/>
              <w:jc w:val="both"/>
              <w:rPr>
                <w:rFonts w:asciiTheme="majorBidi" w:hAnsiTheme="majorBidi" w:cs="B Mitra"/>
                <w:sz w:val="20"/>
                <w:szCs w:val="20"/>
                <w:rtl/>
              </w:rPr>
            </w:pPr>
          </w:p>
        </w:tc>
        <w:tc>
          <w:tcPr>
            <w:tcW w:w="7199" w:type="dxa"/>
          </w:tcPr>
          <w:p w14:paraId="57C14A1B" w14:textId="11CA1534" w:rsidR="00140369" w:rsidRPr="00140369" w:rsidRDefault="00140369" w:rsidP="004C7F45">
            <w:pPr>
              <w:bidi/>
              <w:spacing w:after="160" w:line="276" w:lineRule="auto"/>
              <w:jc w:val="both"/>
              <w:rPr>
                <w:rFonts w:ascii="Bzar" w:hAnsi="Bzar" w:cs="B Mitra"/>
                <w:color w:val="000000"/>
                <w:sz w:val="22"/>
                <w:szCs w:val="22"/>
              </w:rPr>
            </w:pPr>
            <w:r w:rsidRPr="00140369">
              <w:rPr>
                <w:rFonts w:ascii="Calibri" w:eastAsia="Calibri" w:hAnsi="Calibri" w:cs="B Mitra"/>
                <w:b/>
                <w:bCs/>
                <w:kern w:val="2"/>
                <w:sz w:val="22"/>
                <w:szCs w:val="22"/>
                <w:rtl/>
                <w:lang w:bidi="fa-IR"/>
                <w14:ligatures w14:val="standardContextual"/>
              </w:rPr>
              <w:t>هدف</w:t>
            </w:r>
            <w:r w:rsidRPr="00140369">
              <w:rPr>
                <w:rFonts w:ascii="Calibri" w:eastAsia="Calibri" w:hAnsi="Calibri" w:cs="B Mitra" w:hint="cs"/>
                <w:b/>
                <w:bCs/>
                <w:kern w:val="2"/>
                <w:sz w:val="22"/>
                <w:szCs w:val="22"/>
                <w:rtl/>
                <w:lang w:bidi="fa-IR"/>
                <w14:ligatures w14:val="standardContextual"/>
              </w:rPr>
              <w:t xml:space="preserve">: </w:t>
            </w:r>
            <w:r w:rsidR="004C7F45" w:rsidRPr="004C7F45">
              <w:rPr>
                <w:rFonts w:ascii="Bzar" w:hAnsi="Bzar" w:cs="B Mitra"/>
                <w:color w:val="000000"/>
                <w:sz w:val="22"/>
                <w:szCs w:val="22"/>
                <w:rtl/>
              </w:rPr>
              <w:t>استان چهارمحال و بختیاری به‌دلیل موقعیت کوهستانی و تأثیرپذیری از سامانه‌های جوی مدیترانه‌ای و سودانی، طی سال‌های اخیر بارش‌های شدید و نوسانات هیدرولوژیکی قابل توجهی را تجربه کرده است. این شرایط منجر به وقوع سیلاب‌های ناگهانی و تهدید منابع آب در منطقه شده است. در این راستا، پژوهش حاضر با هدف تحلیل شدت بارش‌های رگباری، برآورد مقادیر آن در دوره‌های بازگشت مختلف و ترسیم منحنی‌های شدت</w:t>
            </w:r>
            <w:r w:rsidR="004C7F45" w:rsidRPr="004C7F45">
              <w:rPr>
                <w:rFonts w:hint="cs"/>
                <w:color w:val="000000"/>
                <w:sz w:val="22"/>
                <w:szCs w:val="22"/>
                <w:rtl/>
              </w:rPr>
              <w:t>–</w:t>
            </w:r>
            <w:r w:rsidR="004C7F45" w:rsidRPr="004C7F45">
              <w:rPr>
                <w:rFonts w:ascii="Bzar" w:hAnsi="Bzar" w:cs="B Mitra" w:hint="cs"/>
                <w:color w:val="000000"/>
                <w:sz w:val="22"/>
                <w:szCs w:val="22"/>
                <w:rtl/>
              </w:rPr>
              <w:t>مدت</w:t>
            </w:r>
            <w:r w:rsidR="004C7F45" w:rsidRPr="004C7F45">
              <w:rPr>
                <w:rFonts w:hint="cs"/>
                <w:color w:val="000000"/>
                <w:sz w:val="22"/>
                <w:szCs w:val="22"/>
                <w:rtl/>
              </w:rPr>
              <w:t>–</w:t>
            </w:r>
            <w:r w:rsidR="004C7F45" w:rsidRPr="004C7F45">
              <w:rPr>
                <w:rFonts w:ascii="Bzar" w:hAnsi="Bzar" w:cs="B Mitra" w:hint="cs"/>
                <w:color w:val="000000"/>
                <w:sz w:val="22"/>
                <w:szCs w:val="22"/>
                <w:rtl/>
              </w:rPr>
              <w:t>فراوانی</w:t>
            </w:r>
            <w:r w:rsidR="004C7F45" w:rsidRPr="004C7F45">
              <w:rPr>
                <w:rFonts w:ascii="Bzar" w:hAnsi="Bzar" w:cs="B Mitra"/>
                <w:color w:val="000000"/>
                <w:sz w:val="22"/>
                <w:szCs w:val="22"/>
              </w:rPr>
              <w:t xml:space="preserve"> (IDF) </w:t>
            </w:r>
            <w:r w:rsidR="004C7F45" w:rsidRPr="004C7F45">
              <w:rPr>
                <w:rFonts w:ascii="Bzar" w:hAnsi="Bzar" w:cs="B Mitra"/>
                <w:color w:val="000000"/>
                <w:sz w:val="22"/>
                <w:szCs w:val="22"/>
                <w:rtl/>
              </w:rPr>
              <w:t>و نقشه‌های پراکندگی فضایی برای چهار ایستگاه کوهرنگ، فارسان، شهرکرد و بروجن انجام گرفت</w:t>
            </w:r>
            <w:r w:rsidR="004C7F45" w:rsidRPr="004C7F45">
              <w:rPr>
                <w:rFonts w:ascii="Bzar" w:hAnsi="Bzar" w:cs="B Mitra"/>
                <w:color w:val="000000"/>
                <w:sz w:val="22"/>
                <w:szCs w:val="22"/>
              </w:rPr>
              <w:t>.</w:t>
            </w:r>
          </w:p>
          <w:p w14:paraId="2D44E3D2" w14:textId="6F98E127" w:rsidR="00140369" w:rsidRPr="00140369" w:rsidRDefault="00140369" w:rsidP="004C7F45">
            <w:pPr>
              <w:bidi/>
              <w:spacing w:after="160" w:line="276" w:lineRule="auto"/>
              <w:jc w:val="both"/>
              <w:rPr>
                <w:rFonts w:ascii="Bzar" w:hAnsi="Bzar" w:cs="B Mitra"/>
                <w:color w:val="000000"/>
                <w:sz w:val="22"/>
                <w:szCs w:val="22"/>
              </w:rPr>
            </w:pPr>
            <w:r w:rsidRPr="00140369">
              <w:rPr>
                <w:rFonts w:cs="B Mitra"/>
                <w:b/>
                <w:bCs/>
                <w:sz w:val="22"/>
                <w:szCs w:val="22"/>
                <w:rtl/>
                <w:lang w:bidi="fa-IR"/>
              </w:rPr>
              <w:t>روش</w:t>
            </w:r>
            <w:r w:rsidRPr="00140369">
              <w:rPr>
                <w:rFonts w:cs="B Mitra" w:hint="cs"/>
                <w:b/>
                <w:bCs/>
                <w:sz w:val="22"/>
                <w:szCs w:val="22"/>
                <w:rtl/>
                <w:lang w:bidi="fa-IR"/>
              </w:rPr>
              <w:t xml:space="preserve"> پژوهش: </w:t>
            </w:r>
            <w:r w:rsidR="004C7F45" w:rsidRPr="004C7F45">
              <w:rPr>
                <w:rFonts w:ascii="Bzar" w:hAnsi="Bzar" w:cs="B Mitra"/>
                <w:color w:val="000000"/>
                <w:sz w:val="22"/>
                <w:szCs w:val="22"/>
                <w:rtl/>
              </w:rPr>
              <w:t xml:space="preserve">داده‌های بارش طی یک دوره آماری </w:t>
            </w:r>
            <w:r w:rsidR="004C7F45" w:rsidRPr="004C7F45">
              <w:rPr>
                <w:rFonts w:ascii="Bzar" w:hAnsi="Bzar" w:cs="B Mitra"/>
                <w:color w:val="000000"/>
                <w:sz w:val="22"/>
                <w:szCs w:val="22"/>
                <w:rtl/>
                <w:lang w:bidi="fa-IR"/>
              </w:rPr>
              <w:t>۲۰</w:t>
            </w:r>
            <w:r w:rsidR="004C7F45" w:rsidRPr="004C7F45">
              <w:rPr>
                <w:rFonts w:ascii="Bzar" w:hAnsi="Bzar" w:cs="B Mitra"/>
                <w:color w:val="000000"/>
                <w:sz w:val="22"/>
                <w:szCs w:val="22"/>
                <w:rtl/>
              </w:rPr>
              <w:t xml:space="preserve"> ساله استخراج شد و شدت بارش برای تداوم‌های زمانی </w:t>
            </w:r>
            <w:r w:rsidR="004C7F45" w:rsidRPr="004C7F45">
              <w:rPr>
                <w:rFonts w:ascii="Bzar" w:hAnsi="Bzar" w:cs="B Mitra"/>
                <w:color w:val="000000"/>
                <w:sz w:val="22"/>
                <w:szCs w:val="22"/>
                <w:rtl/>
                <w:lang w:bidi="fa-IR"/>
              </w:rPr>
              <w:t>۱۵</w:t>
            </w:r>
            <w:r w:rsidR="004C7F45" w:rsidRPr="004C7F45">
              <w:rPr>
                <w:rFonts w:ascii="Bzar" w:hAnsi="Bzar" w:cs="B Mitra"/>
                <w:color w:val="000000"/>
                <w:sz w:val="22"/>
                <w:szCs w:val="22"/>
                <w:rtl/>
              </w:rPr>
              <w:t xml:space="preserve"> تا </w:t>
            </w:r>
            <w:r w:rsidR="004C7F45" w:rsidRPr="004C7F45">
              <w:rPr>
                <w:rFonts w:ascii="Bzar" w:hAnsi="Bzar" w:cs="B Mitra"/>
                <w:color w:val="000000"/>
                <w:sz w:val="22"/>
                <w:szCs w:val="22"/>
                <w:rtl/>
                <w:lang w:bidi="fa-IR"/>
              </w:rPr>
              <w:t>۱۴۴۰</w:t>
            </w:r>
            <w:r w:rsidR="004C7F45" w:rsidRPr="004C7F45">
              <w:rPr>
                <w:rFonts w:ascii="Bzar" w:hAnsi="Bzar" w:cs="B Mitra"/>
                <w:color w:val="000000"/>
                <w:sz w:val="22"/>
                <w:szCs w:val="22"/>
                <w:rtl/>
              </w:rPr>
              <w:t xml:space="preserve"> دقیقه محاسبه گردید. در ادامه، بیشینه شدت بارش در دوره‌های بازگشت </w:t>
            </w:r>
            <w:r w:rsidR="004C7F45" w:rsidRPr="004C7F45">
              <w:rPr>
                <w:rFonts w:ascii="Bzar" w:hAnsi="Bzar" w:cs="B Mitra"/>
                <w:color w:val="000000"/>
                <w:sz w:val="22"/>
                <w:szCs w:val="22"/>
                <w:rtl/>
                <w:lang w:bidi="fa-IR"/>
              </w:rPr>
              <w:t>۲</w:t>
            </w:r>
            <w:r w:rsidR="004C7F45" w:rsidRPr="004C7F45">
              <w:rPr>
                <w:rFonts w:ascii="Bzar" w:hAnsi="Bzar" w:cs="B Mitra"/>
                <w:color w:val="000000"/>
                <w:sz w:val="22"/>
                <w:szCs w:val="22"/>
                <w:rtl/>
              </w:rPr>
              <w:t xml:space="preserve">، </w:t>
            </w:r>
            <w:r w:rsidR="004C7F45" w:rsidRPr="004C7F45">
              <w:rPr>
                <w:rFonts w:ascii="Bzar" w:hAnsi="Bzar" w:cs="B Mitra"/>
                <w:color w:val="000000"/>
                <w:sz w:val="22"/>
                <w:szCs w:val="22"/>
                <w:rtl/>
                <w:lang w:bidi="fa-IR"/>
              </w:rPr>
              <w:t>۵</w:t>
            </w:r>
            <w:r w:rsidR="004C7F45" w:rsidRPr="004C7F45">
              <w:rPr>
                <w:rFonts w:ascii="Bzar" w:hAnsi="Bzar" w:cs="B Mitra"/>
                <w:color w:val="000000"/>
                <w:sz w:val="22"/>
                <w:szCs w:val="22"/>
                <w:rtl/>
              </w:rPr>
              <w:t xml:space="preserve">، </w:t>
            </w:r>
            <w:r w:rsidR="004C7F45" w:rsidRPr="004C7F45">
              <w:rPr>
                <w:rFonts w:ascii="Bzar" w:hAnsi="Bzar" w:cs="B Mitra"/>
                <w:color w:val="000000"/>
                <w:sz w:val="22"/>
                <w:szCs w:val="22"/>
                <w:rtl/>
                <w:lang w:bidi="fa-IR"/>
              </w:rPr>
              <w:t>۱۰</w:t>
            </w:r>
            <w:r w:rsidR="004C7F45" w:rsidRPr="004C7F45">
              <w:rPr>
                <w:rFonts w:ascii="Bzar" w:hAnsi="Bzar" w:cs="B Mitra"/>
                <w:color w:val="000000"/>
                <w:sz w:val="22"/>
                <w:szCs w:val="22"/>
                <w:rtl/>
              </w:rPr>
              <w:t xml:space="preserve">، </w:t>
            </w:r>
            <w:r w:rsidR="004C7F45" w:rsidRPr="004C7F45">
              <w:rPr>
                <w:rFonts w:ascii="Bzar" w:hAnsi="Bzar" w:cs="B Mitra"/>
                <w:color w:val="000000"/>
                <w:sz w:val="22"/>
                <w:szCs w:val="22"/>
                <w:rtl/>
                <w:lang w:bidi="fa-IR"/>
              </w:rPr>
              <w:t>۲۵</w:t>
            </w:r>
            <w:r w:rsidR="004C7F45" w:rsidRPr="004C7F45">
              <w:rPr>
                <w:rFonts w:ascii="Bzar" w:hAnsi="Bzar" w:cs="B Mitra"/>
                <w:color w:val="000000"/>
                <w:sz w:val="22"/>
                <w:szCs w:val="22"/>
                <w:rtl/>
              </w:rPr>
              <w:t xml:space="preserve">، </w:t>
            </w:r>
            <w:r w:rsidR="004C7F45" w:rsidRPr="004C7F45">
              <w:rPr>
                <w:rFonts w:ascii="Bzar" w:hAnsi="Bzar" w:cs="B Mitra"/>
                <w:color w:val="000000"/>
                <w:sz w:val="22"/>
                <w:szCs w:val="22"/>
                <w:rtl/>
                <w:lang w:bidi="fa-IR"/>
              </w:rPr>
              <w:t>۵۰</w:t>
            </w:r>
            <w:r w:rsidR="004C7F45" w:rsidRPr="004C7F45">
              <w:rPr>
                <w:rFonts w:ascii="Bzar" w:hAnsi="Bzar" w:cs="B Mitra"/>
                <w:color w:val="000000"/>
                <w:sz w:val="22"/>
                <w:szCs w:val="22"/>
                <w:rtl/>
              </w:rPr>
              <w:t xml:space="preserve">، </w:t>
            </w:r>
            <w:r w:rsidR="004C7F45" w:rsidRPr="004C7F45">
              <w:rPr>
                <w:rFonts w:ascii="Bzar" w:hAnsi="Bzar" w:cs="B Mitra"/>
                <w:color w:val="000000"/>
                <w:sz w:val="22"/>
                <w:szCs w:val="22"/>
                <w:rtl/>
                <w:lang w:bidi="fa-IR"/>
              </w:rPr>
              <w:t>۱۰۰</w:t>
            </w:r>
            <w:r w:rsidR="004C7F45" w:rsidRPr="004C7F45">
              <w:rPr>
                <w:rFonts w:ascii="Bzar" w:hAnsi="Bzar" w:cs="B Mitra"/>
                <w:color w:val="000000"/>
                <w:sz w:val="22"/>
                <w:szCs w:val="22"/>
                <w:rtl/>
              </w:rPr>
              <w:t xml:space="preserve"> و </w:t>
            </w:r>
            <w:r w:rsidR="004C7F45" w:rsidRPr="004C7F45">
              <w:rPr>
                <w:rFonts w:ascii="Bzar" w:hAnsi="Bzar" w:cs="B Mitra"/>
                <w:color w:val="000000"/>
                <w:sz w:val="22"/>
                <w:szCs w:val="22"/>
                <w:rtl/>
                <w:lang w:bidi="fa-IR"/>
              </w:rPr>
              <w:t>۲۰۰</w:t>
            </w:r>
            <w:r w:rsidR="004C7F45" w:rsidRPr="004C7F45">
              <w:rPr>
                <w:rFonts w:ascii="Bzar" w:hAnsi="Bzar" w:cs="B Mitra"/>
                <w:color w:val="000000"/>
                <w:sz w:val="22"/>
                <w:szCs w:val="22"/>
                <w:rtl/>
              </w:rPr>
              <w:t xml:space="preserve"> سال با بهره‌گیری از توزیع‌های آماری مختلف شامل گمبل، نرمال، پیرسون نوع </w:t>
            </w:r>
            <w:r w:rsidR="004C7F45" w:rsidRPr="004C7F45">
              <w:rPr>
                <w:rFonts w:ascii="Bzar" w:hAnsi="Bzar" w:cs="B Mitra"/>
                <w:color w:val="000000"/>
                <w:sz w:val="22"/>
                <w:szCs w:val="22"/>
                <w:rtl/>
                <w:lang w:bidi="fa-IR"/>
              </w:rPr>
              <w:t>۵</w:t>
            </w:r>
            <w:r w:rsidR="004C7F45" w:rsidRPr="004C7F45">
              <w:rPr>
                <w:rFonts w:ascii="Bzar" w:hAnsi="Bzar" w:cs="B Mitra"/>
                <w:color w:val="000000"/>
                <w:sz w:val="22"/>
                <w:szCs w:val="22"/>
                <w:rtl/>
              </w:rPr>
              <w:t xml:space="preserve"> و ویبول برآورد شد. افزون بر این، از روش‌های درون‌یابی مکانی برای نمایش الگوهای پراکندگی شدت بارش در سطح استان بهره گرفته شد</w:t>
            </w:r>
            <w:r w:rsidR="004C7F45">
              <w:rPr>
                <w:rFonts w:ascii="Bzar" w:hAnsi="Bzar" w:cs="B Mitra" w:hint="cs"/>
                <w:color w:val="000000"/>
                <w:sz w:val="22"/>
                <w:szCs w:val="22"/>
                <w:rtl/>
              </w:rPr>
              <w:t>.</w:t>
            </w:r>
          </w:p>
          <w:p w14:paraId="46E4CC5A" w14:textId="3E232A90" w:rsidR="00140369" w:rsidRPr="00140369" w:rsidRDefault="00140369" w:rsidP="004C7F45">
            <w:pPr>
              <w:bidi/>
              <w:spacing w:after="160" w:line="276" w:lineRule="auto"/>
              <w:jc w:val="both"/>
              <w:rPr>
                <w:rFonts w:ascii="Bzar" w:hAnsi="Bzar" w:cs="B Mitra"/>
                <w:color w:val="000000"/>
                <w:sz w:val="22"/>
                <w:szCs w:val="22"/>
              </w:rPr>
            </w:pPr>
            <w:r w:rsidRPr="00140369">
              <w:rPr>
                <w:rFonts w:cs="B Mitra" w:hint="cs"/>
                <w:b/>
                <w:bCs/>
                <w:sz w:val="22"/>
                <w:szCs w:val="22"/>
                <w:rtl/>
                <w:lang w:bidi="fa-IR"/>
              </w:rPr>
              <w:t>ی</w:t>
            </w:r>
            <w:r w:rsidRPr="00140369">
              <w:rPr>
                <w:rFonts w:cs="B Mitra" w:hint="eastAsia"/>
                <w:b/>
                <w:bCs/>
                <w:sz w:val="22"/>
                <w:szCs w:val="22"/>
                <w:rtl/>
                <w:lang w:bidi="fa-IR"/>
              </w:rPr>
              <w:t>افته‌ها</w:t>
            </w:r>
            <w:r w:rsidRPr="00140369">
              <w:rPr>
                <w:rFonts w:cs="B Mitra" w:hint="cs"/>
                <w:b/>
                <w:bCs/>
                <w:sz w:val="22"/>
                <w:szCs w:val="22"/>
                <w:rtl/>
                <w:lang w:bidi="fa-IR"/>
              </w:rPr>
              <w:t xml:space="preserve">: </w:t>
            </w:r>
            <w:r w:rsidRPr="00140369">
              <w:rPr>
                <w:rFonts w:ascii="Bzar" w:hAnsi="Bzar" w:cs="B Mitra"/>
                <w:color w:val="000000"/>
                <w:sz w:val="22"/>
                <w:szCs w:val="22"/>
                <w:rtl/>
              </w:rPr>
              <w:t xml:space="preserve"> </w:t>
            </w:r>
            <w:r w:rsidR="004C7F45" w:rsidRPr="004C7F45">
              <w:rPr>
                <w:rFonts w:ascii="Bzar" w:hAnsi="Bzar" w:cs="B Mitra"/>
                <w:color w:val="000000"/>
                <w:sz w:val="22"/>
                <w:szCs w:val="22"/>
                <w:rtl/>
              </w:rPr>
              <w:t>نشان داد که توزیع گمبل بهترین برازش را با داده‌های مشاهده‌ای داشته است. همچنین مشخص گردید که با افزایش مدت زمان بارش، شدت بارش کاهش یافته و با افزایش دوره بازگشت، شدت افزایش یافته است. نتایج فضایی نیز حاکی از آن بود که بیشترین شدت بارش در نواحی مرتفع شمال‌غربی استان ایستگاه کوهرنگ</w:t>
            </w:r>
            <w:r w:rsidR="004C7F45" w:rsidRPr="004C7F45">
              <w:rPr>
                <w:rFonts w:ascii="Bzar" w:hAnsi="Bzar" w:cs="B Mitra" w:hint="cs"/>
                <w:color w:val="000000"/>
                <w:sz w:val="22"/>
                <w:szCs w:val="22"/>
                <w:rtl/>
              </w:rPr>
              <w:t xml:space="preserve"> </w:t>
            </w:r>
            <w:r w:rsidR="004C7F45" w:rsidRPr="004C7F45">
              <w:rPr>
                <w:rFonts w:ascii="Bzar" w:hAnsi="Bzar" w:cs="B Mitra"/>
                <w:color w:val="000000"/>
                <w:sz w:val="22"/>
                <w:szCs w:val="22"/>
                <w:rtl/>
              </w:rPr>
              <w:t>رخ داده و به سمت جنوب و شرق کاهش یافته است</w:t>
            </w:r>
            <w:r w:rsidR="004C7F45" w:rsidRPr="004C7F45">
              <w:rPr>
                <w:rFonts w:ascii="Bzar" w:hAnsi="Bzar" w:cs="B Mitra" w:hint="cs"/>
                <w:color w:val="000000"/>
                <w:sz w:val="22"/>
                <w:szCs w:val="22"/>
                <w:rtl/>
              </w:rPr>
              <w:t>.</w:t>
            </w:r>
          </w:p>
          <w:p w14:paraId="39A9F80C" w14:textId="7E0727B2" w:rsidR="00D90353" w:rsidRPr="004C7F45" w:rsidRDefault="00140369" w:rsidP="004C7F45">
            <w:pPr>
              <w:bidi/>
              <w:spacing w:after="160" w:line="276" w:lineRule="auto"/>
              <w:jc w:val="both"/>
              <w:rPr>
                <w:rFonts w:ascii="Bzar" w:hAnsi="Bzar" w:cs="B Mitra"/>
                <w:color w:val="000000"/>
                <w:sz w:val="22"/>
                <w:szCs w:val="22"/>
              </w:rPr>
            </w:pPr>
            <w:r w:rsidRPr="00140369">
              <w:rPr>
                <w:rFonts w:cs="B Mitra"/>
                <w:b/>
                <w:bCs/>
                <w:sz w:val="22"/>
                <w:szCs w:val="22"/>
                <w:rtl/>
                <w:lang w:bidi="fa-IR"/>
              </w:rPr>
              <w:t>نت</w:t>
            </w:r>
            <w:r w:rsidRPr="00140369">
              <w:rPr>
                <w:rFonts w:cs="B Mitra" w:hint="cs"/>
                <w:b/>
                <w:bCs/>
                <w:sz w:val="22"/>
                <w:szCs w:val="22"/>
                <w:rtl/>
                <w:lang w:bidi="fa-IR"/>
              </w:rPr>
              <w:t>ی</w:t>
            </w:r>
            <w:r w:rsidRPr="00140369">
              <w:rPr>
                <w:rFonts w:cs="B Mitra" w:hint="eastAsia"/>
                <w:b/>
                <w:bCs/>
                <w:sz w:val="22"/>
                <w:szCs w:val="22"/>
                <w:rtl/>
                <w:lang w:bidi="fa-IR"/>
              </w:rPr>
              <w:t>جه‌گ</w:t>
            </w:r>
            <w:r w:rsidRPr="00140369">
              <w:rPr>
                <w:rFonts w:cs="B Mitra" w:hint="cs"/>
                <w:b/>
                <w:bCs/>
                <w:sz w:val="22"/>
                <w:szCs w:val="22"/>
                <w:rtl/>
                <w:lang w:bidi="fa-IR"/>
              </w:rPr>
              <w:t>ی</w:t>
            </w:r>
            <w:r w:rsidRPr="00140369">
              <w:rPr>
                <w:rFonts w:cs="B Mitra" w:hint="eastAsia"/>
                <w:b/>
                <w:bCs/>
                <w:sz w:val="22"/>
                <w:szCs w:val="22"/>
                <w:rtl/>
                <w:lang w:bidi="fa-IR"/>
              </w:rPr>
              <w:t>ر</w:t>
            </w:r>
            <w:r w:rsidRPr="00140369">
              <w:rPr>
                <w:rFonts w:cs="B Mitra" w:hint="cs"/>
                <w:b/>
                <w:bCs/>
                <w:sz w:val="22"/>
                <w:szCs w:val="22"/>
                <w:rtl/>
                <w:lang w:bidi="fa-IR"/>
              </w:rPr>
              <w:t xml:space="preserve">ی: </w:t>
            </w:r>
            <w:r w:rsidR="004C7F45" w:rsidRPr="004C7F45">
              <w:rPr>
                <w:rFonts w:ascii="Bzar" w:hAnsi="Bzar" w:cs="B Mitra"/>
                <w:color w:val="000000"/>
                <w:sz w:val="22"/>
                <w:szCs w:val="22"/>
                <w:rtl/>
              </w:rPr>
              <w:t xml:space="preserve">استفاده از توزیع‌های آماری، به‌ویژه گمبل، امکان مدل‌سازی دقیق بارش‌های رگباری را در استان فراهم می‌کند. </w:t>
            </w:r>
            <w:r w:rsidR="004C7F45" w:rsidRPr="004C7F45">
              <w:rPr>
                <w:rFonts w:ascii="Bzar" w:hAnsi="Bzar" w:cs="B Mitra" w:hint="cs"/>
                <w:color w:val="000000"/>
                <w:sz w:val="22"/>
                <w:szCs w:val="22"/>
                <w:rtl/>
              </w:rPr>
              <w:t>و</w:t>
            </w:r>
            <w:r w:rsidR="004C7F45" w:rsidRPr="004C7F45">
              <w:rPr>
                <w:rFonts w:ascii="Bzar" w:hAnsi="Bzar" w:cs="B Mitra"/>
                <w:color w:val="000000"/>
                <w:sz w:val="22"/>
                <w:szCs w:val="22"/>
                <w:rtl/>
              </w:rPr>
              <w:t xml:space="preserve"> طراحی سازه‌های هیدرولوژیکی باید بر اساس الگوهای پراکندگی شدت بارش در کل استان انجام گیرد</w:t>
            </w:r>
            <w:r w:rsidR="004C7F45" w:rsidRPr="004C7F45">
              <w:rPr>
                <w:rFonts w:ascii="Bzar" w:hAnsi="Bzar" w:cs="B Mitra"/>
                <w:color w:val="000000"/>
                <w:sz w:val="22"/>
                <w:szCs w:val="22"/>
              </w:rPr>
              <w:t>.</w:t>
            </w:r>
          </w:p>
          <w:p w14:paraId="492E8AF0" w14:textId="1487DD63" w:rsidR="003B328A" w:rsidRPr="009128AF" w:rsidRDefault="003B328A" w:rsidP="000D653B">
            <w:pPr>
              <w:tabs>
                <w:tab w:val="left" w:pos="2063"/>
              </w:tabs>
              <w:bidi/>
              <w:jc w:val="both"/>
              <w:rPr>
                <w:rFonts w:cs="B Mitra"/>
                <w:sz w:val="20"/>
                <w:szCs w:val="20"/>
                <w:rtl/>
              </w:rPr>
            </w:pPr>
            <w:r w:rsidRPr="009128AF">
              <w:rPr>
                <w:rFonts w:cs="B Mitra"/>
                <w:sz w:val="22"/>
                <w:szCs w:val="22"/>
                <w:rtl/>
                <w:lang w:bidi="fa-IR"/>
              </w:rPr>
              <w:t xml:space="preserve"> </w:t>
            </w:r>
            <w:r w:rsidR="000D653B">
              <w:rPr>
                <w:rFonts w:cs="B Mitra"/>
                <w:sz w:val="22"/>
                <w:szCs w:val="22"/>
                <w:rtl/>
                <w:lang w:bidi="fa-IR"/>
              </w:rPr>
              <w:tab/>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60054468" w14:textId="3340F4EC" w:rsidR="000A7C99" w:rsidRPr="000A7C99" w:rsidRDefault="006E1024" w:rsidP="000A7C99">
                    <w:pPr>
                      <w:bidi/>
                      <w:spacing w:line="320" w:lineRule="exact"/>
                      <w:ind w:left="851" w:hanging="851"/>
                      <w:jc w:val="both"/>
                      <w:rPr>
                        <w:rFonts w:cs="B Mitra"/>
                        <w:b/>
                        <w:bCs/>
                        <w:sz w:val="20"/>
                        <w:szCs w:val="20"/>
                        <w:rtl/>
                      </w:rPr>
                    </w:pPr>
                    <w:r w:rsidRPr="00A16405">
                      <w:rPr>
                        <w:rFonts w:cs="B Mitra" w:hint="cs"/>
                        <w:b/>
                        <w:bCs/>
                        <w:sz w:val="20"/>
                        <w:szCs w:val="20"/>
                        <w:rtl/>
                      </w:rPr>
                      <w:t>استناد</w:t>
                    </w:r>
                    <w:r w:rsidRPr="00A16405">
                      <w:rPr>
                        <w:rFonts w:cs="B Mitra" w:hint="cs"/>
                        <w:sz w:val="20"/>
                        <w:szCs w:val="20"/>
                        <w:rtl/>
                      </w:rPr>
                      <w:t xml:space="preserve">: </w:t>
                    </w:r>
                    <w:r w:rsidR="000A7C99">
                      <w:rPr>
                        <w:rFonts w:cs="B Mitra" w:hint="cs"/>
                        <w:sz w:val="20"/>
                        <w:szCs w:val="20"/>
                        <w:rtl/>
                      </w:rPr>
                      <w:t>امیدی قلعه محمدی، شکوفه</w:t>
                    </w:r>
                    <w:r w:rsidR="007C721D" w:rsidRPr="00A16405">
                      <w:rPr>
                        <w:rFonts w:cs="B Mitra" w:hint="cs"/>
                        <w:sz w:val="20"/>
                        <w:szCs w:val="20"/>
                        <w:rtl/>
                      </w:rPr>
                      <w:t>؛</w:t>
                    </w:r>
                    <w:r w:rsidR="007C721D" w:rsidRPr="00A16405">
                      <w:rPr>
                        <w:rFonts w:cs="B Mitra"/>
                        <w:sz w:val="20"/>
                        <w:szCs w:val="20"/>
                        <w:rtl/>
                      </w:rPr>
                      <w:t xml:space="preserve"> </w:t>
                    </w:r>
                    <w:r w:rsidR="000A7C99">
                      <w:rPr>
                        <w:rFonts w:cs="B Mitra" w:hint="cs"/>
                        <w:sz w:val="20"/>
                        <w:szCs w:val="20"/>
                        <w:rtl/>
                      </w:rPr>
                      <w:t>مزیدی، احمد</w:t>
                    </w:r>
                    <w:r w:rsidR="007C721D" w:rsidRPr="00A16405">
                      <w:rPr>
                        <w:rFonts w:cs="B Mitra" w:hint="cs"/>
                        <w:sz w:val="20"/>
                        <w:szCs w:val="20"/>
                        <w:rtl/>
                      </w:rPr>
                      <w:t xml:space="preserve">؛ و </w:t>
                    </w:r>
                    <w:r w:rsidR="000A7C99">
                      <w:rPr>
                        <w:rFonts w:cs="B Mitra" w:hint="cs"/>
                        <w:sz w:val="20"/>
                        <w:szCs w:val="20"/>
                        <w:rtl/>
                      </w:rPr>
                      <w:t>امیدوار، کمال</w:t>
                    </w:r>
                    <w:r w:rsidR="00BC13D1" w:rsidRPr="00A16405">
                      <w:rPr>
                        <w:rFonts w:cs="B Mitra" w:hint="cs"/>
                        <w:sz w:val="20"/>
                        <w:szCs w:val="20"/>
                        <w:rtl/>
                      </w:rPr>
                      <w:t xml:space="preserve"> </w:t>
                    </w:r>
                    <w:r w:rsidRPr="00A16405">
                      <w:rPr>
                        <w:rFonts w:cs="B Mitra" w:hint="cs"/>
                        <w:sz w:val="20"/>
                        <w:szCs w:val="20"/>
                        <w:rtl/>
                      </w:rPr>
                      <w:t>(</w:t>
                    </w:r>
                    <w:r w:rsidR="006E2C7A">
                      <w:rPr>
                        <w:rFonts w:cs="B Mitra" w:hint="cs"/>
                        <w:sz w:val="20"/>
                        <w:szCs w:val="20"/>
                        <w:rtl/>
                      </w:rPr>
                      <w:t>140</w:t>
                    </w:r>
                    <w:r w:rsidR="000A7C99">
                      <w:rPr>
                        <w:rFonts w:cs="B Mitra" w:hint="cs"/>
                        <w:sz w:val="20"/>
                        <w:szCs w:val="20"/>
                        <w:rtl/>
                      </w:rPr>
                      <w:t>4</w:t>
                    </w:r>
                    <w:r w:rsidRPr="00A16405">
                      <w:rPr>
                        <w:rFonts w:cs="B Mitra" w:hint="cs"/>
                        <w:sz w:val="20"/>
                        <w:szCs w:val="20"/>
                        <w:rtl/>
                      </w:rPr>
                      <w:t xml:space="preserve">). </w:t>
                    </w:r>
                    <w:r w:rsidR="000A7C99" w:rsidRPr="000A7C99">
                      <w:rPr>
                        <w:rFonts w:cs="B Mitra"/>
                        <w:sz w:val="20"/>
                        <w:szCs w:val="20"/>
                        <w:rtl/>
                      </w:rPr>
                      <w:t>تحلیل</w:t>
                    </w:r>
                    <w:r w:rsidR="000A7C99" w:rsidRPr="000A7C99">
                      <w:rPr>
                        <w:rFonts w:cs="B Mitra" w:hint="cs"/>
                        <w:sz w:val="20"/>
                        <w:szCs w:val="20"/>
                        <w:rtl/>
                      </w:rPr>
                      <w:t xml:space="preserve"> رخداد</w:t>
                    </w:r>
                    <w:r w:rsidR="000A7C99" w:rsidRPr="000A7C99">
                      <w:rPr>
                        <w:rFonts w:cs="B Mitra"/>
                        <w:sz w:val="20"/>
                        <w:szCs w:val="20"/>
                        <w:rtl/>
                      </w:rPr>
                      <w:t xml:space="preserve"> بارش‌های رگباری در استان چهارمحال و بختیاری</w:t>
                    </w:r>
                  </w:p>
                  <w:p w14:paraId="04726BBE" w14:textId="341335D7" w:rsidR="00E100B0" w:rsidRPr="00A16405" w:rsidRDefault="006E1024" w:rsidP="000D653B">
                    <w:pPr>
                      <w:bidi/>
                      <w:spacing w:line="320" w:lineRule="exact"/>
                      <w:ind w:left="851" w:hanging="851"/>
                      <w:jc w:val="both"/>
                      <w:rPr>
                        <w:rFonts w:cs="B Mitra"/>
                        <w:sz w:val="20"/>
                        <w:szCs w:val="20"/>
                        <w:rtl/>
                      </w:rPr>
                    </w:pPr>
                    <w:r w:rsidRPr="00A16405">
                      <w:rPr>
                        <w:rFonts w:cs="B Mitra" w:hint="cs"/>
                        <w:sz w:val="20"/>
                        <w:szCs w:val="20"/>
                        <w:rtl/>
                      </w:rPr>
                      <w:t xml:space="preserve">. </w:t>
                    </w:r>
                    <w:r w:rsidR="000D653B">
                      <w:rPr>
                        <w:rFonts w:cs="B Mitra" w:hint="cs"/>
                        <w:i/>
                        <w:iCs/>
                        <w:sz w:val="20"/>
                        <w:szCs w:val="20"/>
                        <w:rtl/>
                      </w:rPr>
                      <w:t>تحلیل فضایی مخاطرات محیطی</w:t>
                    </w:r>
                    <w:r w:rsidRPr="00254317">
                      <w:rPr>
                        <w:rFonts w:cs="B Mitra" w:hint="cs"/>
                        <w:sz w:val="20"/>
                        <w:szCs w:val="20"/>
                        <w:rtl/>
                      </w:rPr>
                      <w:t xml:space="preserve">، </w:t>
                    </w:r>
                    <w:r w:rsidR="00254317" w:rsidRPr="00E31A0E">
                      <w:rPr>
                        <w:rFonts w:cs="B Mitra" w:hint="cs"/>
                        <w:sz w:val="20"/>
                        <w:szCs w:val="20"/>
                        <w:highlight w:val="green"/>
                        <w:rtl/>
                      </w:rPr>
                      <w:t>4</w:t>
                    </w:r>
                    <w:r w:rsidR="008E1468" w:rsidRPr="00E31A0E">
                      <w:rPr>
                        <w:rFonts w:cs="B Mitra" w:hint="cs"/>
                        <w:sz w:val="20"/>
                        <w:szCs w:val="20"/>
                        <w:highlight w:val="green"/>
                        <w:rtl/>
                      </w:rPr>
                      <w:t>7</w:t>
                    </w:r>
                    <w:r w:rsidRPr="00E31A0E">
                      <w:rPr>
                        <w:rFonts w:cs="B Mitra" w:hint="cs"/>
                        <w:sz w:val="20"/>
                        <w:szCs w:val="20"/>
                        <w:highlight w:val="green"/>
                        <w:rtl/>
                      </w:rPr>
                      <w:t xml:space="preserve"> (</w:t>
                    </w:r>
                    <w:r w:rsidR="008E1468" w:rsidRPr="00E31A0E">
                      <w:rPr>
                        <w:rFonts w:cs="B Mitra" w:hint="cs"/>
                        <w:sz w:val="20"/>
                        <w:szCs w:val="20"/>
                        <w:highlight w:val="green"/>
                        <w:rtl/>
                      </w:rPr>
                      <w:t>1</w:t>
                    </w:r>
                    <w:r w:rsidRPr="00E31A0E">
                      <w:rPr>
                        <w:rFonts w:cs="B Mitra" w:hint="cs"/>
                        <w:sz w:val="20"/>
                        <w:szCs w:val="20"/>
                        <w:highlight w:val="green"/>
                        <w:rtl/>
                      </w:rPr>
                      <w:t xml:space="preserve">)، </w:t>
                    </w:r>
                    <w:r w:rsidR="003B328A" w:rsidRPr="00E31A0E">
                      <w:rPr>
                        <w:rFonts w:cs="B Mitra" w:hint="cs"/>
                        <w:sz w:val="20"/>
                        <w:szCs w:val="20"/>
                        <w:highlight w:val="green"/>
                        <w:rtl/>
                      </w:rPr>
                      <w:t>1</w:t>
                    </w:r>
                    <w:r w:rsidR="00983538" w:rsidRPr="00E31A0E">
                      <w:rPr>
                        <w:rFonts w:cs="B Mitra" w:hint="cs"/>
                        <w:sz w:val="20"/>
                        <w:szCs w:val="20"/>
                        <w:highlight w:val="green"/>
                        <w:rtl/>
                      </w:rPr>
                      <w:t>-</w:t>
                    </w:r>
                    <w:r w:rsidR="003B328A" w:rsidRPr="00E31A0E">
                      <w:rPr>
                        <w:rFonts w:cs="B Mitra" w:hint="cs"/>
                        <w:sz w:val="20"/>
                        <w:szCs w:val="20"/>
                        <w:highlight w:val="green"/>
                        <w:rtl/>
                      </w:rPr>
                      <w:t>20</w:t>
                    </w:r>
                    <w:r w:rsidRPr="00E31A0E">
                      <w:rPr>
                        <w:rFonts w:cs="B Mitra" w:hint="cs"/>
                        <w:sz w:val="20"/>
                        <w:szCs w:val="20"/>
                        <w:highlight w:val="green"/>
                        <w:rtl/>
                      </w:rPr>
                      <w:t>.</w:t>
                    </w:r>
                  </w:p>
                  <w:p w14:paraId="349C04D5" w14:textId="77777777" w:rsidR="006E1024" w:rsidRPr="00431A73" w:rsidRDefault="00E100B0" w:rsidP="00E5262B">
                    <w:pPr>
                      <w:bidi/>
                      <w:spacing w:line="320" w:lineRule="exact"/>
                      <w:ind w:left="851" w:hanging="851"/>
                      <w:jc w:val="both"/>
                      <w:rPr>
                        <w:sz w:val="20"/>
                        <w:szCs w:val="20"/>
                        <w:rtl/>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F32934">
                    <w:pPr>
                      <w:pStyle w:val="FootnoteText"/>
                      <w:ind w:left="567" w:hanging="567"/>
                      <w:jc w:val="both"/>
                      <w:rPr>
                        <w:rFonts w:cs="B Mitra"/>
                      </w:rPr>
                    </w:pPr>
                    <w:r>
                      <w:rPr>
                        <w:rFonts w:cs="B Mitra" w:hint="cs"/>
                        <w:noProof/>
                        <w:rtl/>
                      </w:rPr>
                      <w:drawing>
                        <wp:anchor distT="0" distB="0" distL="114300" distR="114300" simplePos="0" relativeHeight="251658240"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E5262B">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389BC48B" w14:textId="77777777" w:rsidR="009B0E02" w:rsidRDefault="009B0E02" w:rsidP="009B0E02">
      <w:pPr>
        <w:tabs>
          <w:tab w:val="left" w:pos="3197"/>
        </w:tabs>
        <w:bidi/>
        <w:rPr>
          <w:rFonts w:cs="B Mitra"/>
          <w:sz w:val="12"/>
          <w:szCs w:val="12"/>
          <w:rtl/>
        </w:rPr>
      </w:pPr>
    </w:p>
    <w:p w14:paraId="2264A35A" w14:textId="77777777" w:rsidR="009B0E02" w:rsidRDefault="009B0E02" w:rsidP="009B0E02">
      <w:pPr>
        <w:tabs>
          <w:tab w:val="left" w:pos="3197"/>
        </w:tabs>
        <w:bidi/>
        <w:rPr>
          <w:rFonts w:cs="B Mitra"/>
          <w:sz w:val="12"/>
          <w:szCs w:val="12"/>
          <w:rtl/>
        </w:rPr>
      </w:pPr>
    </w:p>
    <w:p w14:paraId="1C283692" w14:textId="77777777" w:rsidR="009B0E02" w:rsidRDefault="009B0E02" w:rsidP="009B0E02">
      <w:pPr>
        <w:tabs>
          <w:tab w:val="left" w:pos="3197"/>
        </w:tabs>
        <w:bidi/>
        <w:rPr>
          <w:rFonts w:cs="B Mitra"/>
          <w:sz w:val="12"/>
          <w:szCs w:val="12"/>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6"/>
          <w:headerReference w:type="default" r:id="rId17"/>
          <w:footerReference w:type="even" r:id="rId18"/>
          <w:footerReference w:type="default" r:id="rId19"/>
          <w:headerReference w:type="first" r:id="rId20"/>
          <w:footerReference w:type="first" r:id="rId21"/>
          <w:pgSz w:w="11907" w:h="16840" w:code="9"/>
          <w:pgMar w:top="1701" w:right="1418" w:bottom="1418" w:left="1418" w:header="720" w:footer="567" w:gutter="0"/>
          <w:cols w:space="720"/>
          <w:titlePg/>
          <w:docGrid w:linePitch="360"/>
        </w:sectPr>
      </w:pPr>
    </w:p>
    <w:p w14:paraId="79D680BF" w14:textId="7F2B9346" w:rsidR="00CC3E93" w:rsidRPr="00B9205B" w:rsidRDefault="00CC3E93" w:rsidP="00A40CBF">
      <w:pPr>
        <w:bidi/>
        <w:spacing w:before="120" w:after="40"/>
        <w:jc w:val="both"/>
        <w:rPr>
          <w:rFonts w:eastAsia="Calibri" w:cs="B Titr"/>
          <w:bCs/>
          <w:i/>
          <w:color w:val="C45911" w:themeColor="accent2" w:themeShade="BF"/>
          <w:rtl/>
          <w:lang w:bidi="fa-IR"/>
        </w:rPr>
      </w:pPr>
      <w:bookmarkStart w:id="1" w:name="_Toc343284432"/>
      <w:r w:rsidRPr="00B9205B">
        <w:rPr>
          <w:rFonts w:eastAsia="Calibri" w:cs="B Titr" w:hint="cs"/>
          <w:bCs/>
          <w:i/>
          <w:color w:val="C45911" w:themeColor="accent2" w:themeShade="BF"/>
          <w:rtl/>
          <w:lang w:bidi="fa-IR"/>
        </w:rPr>
        <w:lastRenderedPageBreak/>
        <w:t>مقدمه</w:t>
      </w:r>
      <w:r w:rsidR="00A40CBF">
        <w:rPr>
          <w:rFonts w:eastAsia="Calibri" w:cs="B Titr" w:hint="cs"/>
          <w:bCs/>
          <w:i/>
          <w:color w:val="C45911" w:themeColor="accent2" w:themeShade="BF"/>
          <w:rtl/>
          <w:lang w:bidi="fa-IR"/>
        </w:rPr>
        <w:t xml:space="preserve"> </w:t>
      </w:r>
    </w:p>
    <w:p w14:paraId="2E8236D5" w14:textId="77777777" w:rsidR="000563D4" w:rsidRPr="000563D4" w:rsidRDefault="000563D4" w:rsidP="000563D4">
      <w:pPr>
        <w:bidi/>
        <w:spacing w:before="120" w:after="40"/>
        <w:jc w:val="both"/>
        <w:rPr>
          <w:rFonts w:eastAsia="Calibri" w:cs="B Mitra"/>
          <w:i/>
          <w:sz w:val="26"/>
          <w:szCs w:val="26"/>
          <w:rtl/>
        </w:rPr>
      </w:pPr>
      <w:r w:rsidRPr="000563D4">
        <w:rPr>
          <w:rFonts w:eastAsia="Calibri" w:cs="B Mitra" w:hint="cs"/>
          <w:i/>
          <w:sz w:val="26"/>
          <w:szCs w:val="26"/>
          <w:rtl/>
        </w:rPr>
        <w:t>ا</w:t>
      </w:r>
      <w:r w:rsidRPr="000563D4">
        <w:rPr>
          <w:rFonts w:eastAsia="Calibri" w:cs="B Mitra"/>
          <w:i/>
          <w:sz w:val="26"/>
          <w:szCs w:val="26"/>
          <w:rtl/>
        </w:rPr>
        <w:t>ستان چهارمحال و بختیاری به دلیل موقعیت جغرافیایی و توپوگرافی خاص خود در زاگرس مرکزی، یکی از مناطق حساس ایران به بارش‌های رگباری و کوتاه‌مدت محسوب می‌شود. این بارش‌ها که عمدتاً در فصول بهار و پاییز رخ می‌دهند، تحت تأثیر سامانه‌های مدیترانه‌ای و سودانی قرار دارند که با انتقال رطوبت به سمت ارتفاعات زاگرس تقویت می‌شوند. بارش‌های رگباری ضمن ایفای نقشی مهم در تغذیه منابع آب، می‌توانند پیامدهایی همچون سیلاب‌های ناگهانی، فرسایش خاک و خسارات زیست‌محیطی و اقتصادی به همراه داشته باشند</w:t>
      </w:r>
      <w:r w:rsidRPr="000563D4">
        <w:rPr>
          <w:rFonts w:eastAsia="Calibri" w:cs="B Mitra" w:hint="cs"/>
          <w:i/>
          <w:sz w:val="26"/>
          <w:szCs w:val="26"/>
          <w:rtl/>
        </w:rPr>
        <w:t>.</w:t>
      </w:r>
    </w:p>
    <w:p w14:paraId="547E62EB" w14:textId="77777777" w:rsidR="000563D4" w:rsidRPr="000563D4" w:rsidRDefault="000563D4" w:rsidP="000563D4">
      <w:pPr>
        <w:bidi/>
        <w:spacing w:before="120" w:after="40"/>
        <w:jc w:val="both"/>
        <w:rPr>
          <w:rFonts w:eastAsia="Calibri" w:cs="B Mitra"/>
          <w:i/>
          <w:sz w:val="26"/>
          <w:szCs w:val="26"/>
          <w:rtl/>
        </w:rPr>
      </w:pPr>
      <w:r w:rsidRPr="000563D4">
        <w:rPr>
          <w:rFonts w:eastAsia="Calibri" w:cs="B Mitra"/>
          <w:i/>
          <w:sz w:val="26"/>
          <w:szCs w:val="26"/>
          <w:rtl/>
        </w:rPr>
        <w:t>تحلیل شدت و مدت بارش‌های رگباری، به‌ویژه در قالب منحنی‌های شدت</w:t>
      </w:r>
      <w:r w:rsidRPr="000563D4">
        <w:rPr>
          <w:rFonts w:eastAsia="Calibri" w:hint="cs"/>
          <w:i/>
          <w:sz w:val="26"/>
          <w:szCs w:val="26"/>
          <w:rtl/>
        </w:rPr>
        <w:t>–</w:t>
      </w:r>
      <w:r w:rsidRPr="000563D4">
        <w:rPr>
          <w:rFonts w:eastAsia="Calibri" w:cs="B Mitra" w:hint="cs"/>
          <w:i/>
          <w:sz w:val="26"/>
          <w:szCs w:val="26"/>
          <w:rtl/>
        </w:rPr>
        <w:t>مدت</w:t>
      </w:r>
      <w:r w:rsidRPr="000563D4">
        <w:rPr>
          <w:rFonts w:eastAsia="Calibri" w:hint="cs"/>
          <w:i/>
          <w:sz w:val="26"/>
          <w:szCs w:val="26"/>
          <w:rtl/>
        </w:rPr>
        <w:t>–</w:t>
      </w:r>
      <w:r w:rsidRPr="000563D4">
        <w:rPr>
          <w:rFonts w:eastAsia="Calibri" w:cs="B Mitra" w:hint="cs"/>
          <w:i/>
          <w:sz w:val="26"/>
          <w:szCs w:val="26"/>
          <w:rtl/>
        </w:rPr>
        <w:t>فراوانی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vertAlign w:val="superscript"/>
        </w:rPr>
        <w:footnoteReference w:id="1"/>
      </w:r>
      <w:r w:rsidRPr="000563D4">
        <w:rPr>
          <w:rFonts w:eastAsia="Calibri" w:cs="B Mitra"/>
          <w:i/>
          <w:sz w:val="26"/>
          <w:szCs w:val="26"/>
        </w:rPr>
        <w:t xml:space="preserve"> </w:t>
      </w:r>
      <w:r w:rsidRPr="000563D4">
        <w:rPr>
          <w:rFonts w:eastAsia="Calibri" w:cs="B Mitra"/>
          <w:i/>
          <w:sz w:val="26"/>
          <w:szCs w:val="26"/>
          <w:rtl/>
        </w:rPr>
        <w:t>یکی از ابزارهای کلیدی در مدیریت منابع آب، طراحی سازه‌های هیدرولوژیکی، شبکه‌های زهکشی شهری و پروژه‌های آبخیزداری است (مهدوی،1385)</w:t>
      </w:r>
      <w:r w:rsidRPr="000563D4">
        <w:rPr>
          <w:rFonts w:eastAsia="Calibri" w:cs="B Mitra" w:hint="cs"/>
          <w:i/>
          <w:sz w:val="26"/>
          <w:szCs w:val="26"/>
          <w:rtl/>
        </w:rPr>
        <w:t>.</w:t>
      </w:r>
      <w:r w:rsidRPr="000563D4">
        <w:rPr>
          <w:rFonts w:eastAsia="Calibri" w:cs="B Mitra"/>
          <w:i/>
          <w:sz w:val="26"/>
          <w:szCs w:val="26"/>
          <w:rtl/>
        </w:rPr>
        <w:t xml:space="preserve"> روابط</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امکان برآورد شدت بارندگی در بازه‌های زمانی مختلف و دوره‌های بازگشت مشخص را فراهم می‌کنند. از آنجا که شدت بارش رابطه‌ای معکوس با طول مدت و مستقیم با دوره بازگشت دارد، شناخت دقیق این روابط برای مدیریت ریسک سیلاب در مناطق کوهستانی ضروری است</w:t>
      </w:r>
      <w:r w:rsidRPr="000563D4">
        <w:rPr>
          <w:rFonts w:eastAsia="Calibri" w:cs="B Mitra" w:hint="cs"/>
          <w:i/>
          <w:sz w:val="26"/>
          <w:szCs w:val="26"/>
          <w:rtl/>
        </w:rPr>
        <w:t xml:space="preserve">. </w:t>
      </w:r>
      <w:r w:rsidRPr="000563D4">
        <w:rPr>
          <w:rFonts w:eastAsia="Calibri" w:cs="B Mitra"/>
          <w:i/>
          <w:sz w:val="26"/>
          <w:szCs w:val="26"/>
          <w:rtl/>
        </w:rPr>
        <w:t>پیش‌بینی و مدیریت مخاطرات ناشی از رگبارهای شدید مستلزم برآورد حداکثر شدت بارندگی در بازه‌های زمانی و با احتمال وقوع مشخص است. به‌عنوان نمونه، تعیین بیشینه شدت بارندگی در دوره‌های بازگشت 5، 10 و 20 ساله برای طراحی سازه‌های هیدرولوژیکی و اقدامات مدیریت سیلاب اهمیت ویژه‌ای دارد. علاوه بر این، در برخی موارد بررسی رگبارهای استثنایی و طولانی‌مدت نیز ضرورت می‌یابد، چراکه این رویدادها می‌توانند آثار زیان‌باری بر محیط‌زیست و زیرساخت‌های انسانی برجای گذارند (حلفی، 1392)</w:t>
      </w:r>
      <w:r w:rsidRPr="000563D4">
        <w:rPr>
          <w:rFonts w:eastAsia="Calibri" w:cs="B Mitra" w:hint="cs"/>
          <w:i/>
          <w:sz w:val="26"/>
          <w:szCs w:val="26"/>
          <w:rtl/>
        </w:rPr>
        <w:t xml:space="preserve">. </w:t>
      </w:r>
      <w:r w:rsidRPr="000563D4">
        <w:rPr>
          <w:rFonts w:eastAsia="Calibri" w:cs="B Mitra"/>
          <w:i/>
          <w:sz w:val="26"/>
          <w:szCs w:val="26"/>
          <w:rtl/>
        </w:rPr>
        <w:t xml:space="preserve">برای تحلیل دقیق توزیع زمانی بارش‌های شدید، داده‌های بارش با تفکیک زمانی ساعتی یا دقیقه‌ای مورد نیاز است. یکی از رویکردهای رایج در این زمینه، انتخاب رویدادهایی است که مقدار بارش آن‌ها از میانگین بارش‌های ثبت‌شده فراتر رود </w:t>
      </w:r>
      <w:r w:rsidRPr="000563D4">
        <w:rPr>
          <w:rFonts w:eastAsia="Calibri" w:cs="B Mitra" w:hint="cs"/>
          <w:i/>
          <w:sz w:val="26"/>
          <w:szCs w:val="26"/>
          <w:rtl/>
        </w:rPr>
        <w:t>(</w:t>
      </w:r>
      <w:r w:rsidRPr="000563D4">
        <w:rPr>
          <w:rFonts w:eastAsia="Calibri" w:cs="B Mitra"/>
          <w:i/>
          <w:sz w:val="26"/>
          <w:szCs w:val="26"/>
          <w:rtl/>
        </w:rPr>
        <w:t>عباسی جندانی و طالبی</w:t>
      </w:r>
      <w:r w:rsidRPr="000563D4">
        <w:rPr>
          <w:rFonts w:eastAsia="Calibri" w:cs="B Mitra" w:hint="cs"/>
          <w:i/>
          <w:sz w:val="26"/>
          <w:szCs w:val="26"/>
          <w:rtl/>
        </w:rPr>
        <w:t>،</w:t>
      </w:r>
      <w:r w:rsidRPr="000563D4">
        <w:rPr>
          <w:rFonts w:eastAsia="Calibri" w:cs="B Mitra"/>
          <w:i/>
          <w:sz w:val="26"/>
          <w:szCs w:val="26"/>
          <w:rtl/>
        </w:rPr>
        <w:t xml:space="preserve"> 1395)</w:t>
      </w:r>
      <w:r w:rsidRPr="000563D4">
        <w:rPr>
          <w:rFonts w:eastAsia="Calibri" w:cs="B Mitra" w:hint="cs"/>
          <w:i/>
          <w:sz w:val="26"/>
          <w:szCs w:val="26"/>
          <w:rtl/>
        </w:rPr>
        <w:t>.</w:t>
      </w:r>
      <w:r w:rsidRPr="000563D4">
        <w:rPr>
          <w:rFonts w:eastAsia="Calibri" w:cs="B Mitra"/>
          <w:i/>
          <w:sz w:val="26"/>
          <w:szCs w:val="26"/>
          <w:rtl/>
        </w:rPr>
        <w:t xml:space="preserve"> این روش</w:t>
      </w:r>
      <w:r w:rsidRPr="000563D4">
        <w:rPr>
          <w:rFonts w:eastAsia="Calibri" w:cs="B Mitra" w:hint="cs"/>
          <w:i/>
          <w:sz w:val="26"/>
          <w:szCs w:val="26"/>
          <w:rtl/>
        </w:rPr>
        <w:t xml:space="preserve"> </w:t>
      </w:r>
      <w:r w:rsidRPr="000563D4">
        <w:rPr>
          <w:rFonts w:eastAsia="Calibri" w:cs="B Mitra"/>
          <w:i/>
          <w:sz w:val="26"/>
          <w:szCs w:val="26"/>
          <w:rtl/>
        </w:rPr>
        <w:t>امکان شناسایی کارآمد رویدادهای نادر و شدید را فراهم ساخته و در مدل‌سازی روابط شدت</w:t>
      </w:r>
      <w:r w:rsidRPr="000563D4">
        <w:rPr>
          <w:rFonts w:eastAsia="Calibri" w:hint="cs"/>
          <w:i/>
          <w:sz w:val="26"/>
          <w:szCs w:val="26"/>
          <w:rtl/>
        </w:rPr>
        <w:t>–</w:t>
      </w:r>
      <w:r w:rsidRPr="000563D4">
        <w:rPr>
          <w:rFonts w:eastAsia="Calibri" w:cs="B Mitra" w:hint="cs"/>
          <w:i/>
          <w:sz w:val="26"/>
          <w:szCs w:val="26"/>
          <w:rtl/>
        </w:rPr>
        <w:t>مدت</w:t>
      </w:r>
      <w:r w:rsidRPr="000563D4">
        <w:rPr>
          <w:rFonts w:eastAsia="Calibri" w:hint="cs"/>
          <w:i/>
          <w:sz w:val="26"/>
          <w:szCs w:val="26"/>
          <w:rtl/>
        </w:rPr>
        <w:t>–</w:t>
      </w:r>
      <w:r w:rsidRPr="000563D4">
        <w:rPr>
          <w:rFonts w:eastAsia="Calibri" w:cs="B Mitra" w:hint="cs"/>
          <w:i/>
          <w:sz w:val="26"/>
          <w:szCs w:val="26"/>
          <w:rtl/>
        </w:rPr>
        <w:t>فراوانی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نقش کلیدی ایفا می‌کند</w:t>
      </w:r>
      <w:r w:rsidRPr="000563D4">
        <w:rPr>
          <w:rFonts w:eastAsia="Calibri" w:cs="B Mitra" w:hint="cs"/>
          <w:i/>
          <w:sz w:val="26"/>
          <w:szCs w:val="26"/>
          <w:rtl/>
        </w:rPr>
        <w:t xml:space="preserve">. </w:t>
      </w:r>
      <w:r w:rsidRPr="000563D4">
        <w:rPr>
          <w:rFonts w:eastAsia="Calibri" w:cs="B Mitra"/>
          <w:i/>
          <w:sz w:val="26"/>
          <w:szCs w:val="26"/>
          <w:rtl/>
        </w:rPr>
        <w:t>رگبارهای کوتاه‌مدت، به دلیل شدت بالا و مدت زمان محدود، نمایانگر شرایط بحرانی بارش در مقیاس‌های زمانی مختلف هستند. در چارچوب روابط</w:t>
      </w:r>
      <w:r w:rsidRPr="000563D4">
        <w:rPr>
          <w:rFonts w:eastAsia="Calibri" w:cs="B Mitra"/>
          <w:i/>
          <w:sz w:val="22"/>
          <w:szCs w:val="22"/>
        </w:rPr>
        <w:t>IDF</w:t>
      </w:r>
      <w:r w:rsidRPr="000563D4">
        <w:rPr>
          <w:rFonts w:eastAsia="Calibri" w:cs="B Mitra"/>
          <w:i/>
          <w:sz w:val="26"/>
          <w:szCs w:val="26"/>
          <w:rtl/>
        </w:rPr>
        <w:t>، شدت بارندگی معمولاً تابعی از مدت زمان رگبار و دوره بازگشت است. به همین منظور، داده‌های بارش‌های شدید در بازه‌های زمانی مختلف گردآوری شده و برای برآورد روابط</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و ترسیم منحنی‌های مربوطه به کار می‌روند. این فرآیند مستلزم ثبت دقیق اطلاعات شامل تاریخ رخداد، شدت، مدت بارش و مقادیر متناظر در دوره‌های بازگشت مختلف است تا معادلات</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متناسب با شرایط اقلیمی هر منطقه تنظیم گردد</w:t>
      </w:r>
      <w:r w:rsidRPr="000563D4">
        <w:rPr>
          <w:rFonts w:eastAsia="Calibri" w:cs="B Mitra" w:hint="cs"/>
          <w:i/>
          <w:sz w:val="26"/>
          <w:szCs w:val="26"/>
          <w:rtl/>
        </w:rPr>
        <w:t xml:space="preserve">. </w:t>
      </w:r>
      <w:r w:rsidRPr="000563D4">
        <w:rPr>
          <w:rFonts w:eastAsia="Calibri" w:cs="B Mitra"/>
          <w:i/>
          <w:sz w:val="26"/>
          <w:szCs w:val="26"/>
          <w:rtl/>
        </w:rPr>
        <w:t>فرمول بل برای محاسبه شدت بارش در بازه‌های زمانی 15 تا 120 دقیقه و دوره‌های بازگشت 2 تا 100 سال پیشنهاد شده است. با این حال، برای شرایط اقلیمی ایران و بازه‌های زمانی گسترده‌تر (15 دقیقه تا 20 ساعت)، روابط جایگزین توسط پژوهشگران داخلی ارائه شده است (امین‌علیزاده، 1389). افزون بر این، امین‌علیزاده (1397) بارش یک‌ساعته با دوره بازگشت 10 سال را معرفی کرده و قهرمان و سپاسخواه نیز با تحلیل داده‌های باران‌نگار، مقادیر بارش یک‌ساعته متناظر با دوره بازگشت 10 سال را برای ایستگاه‌های مختلف ایران استخراج کرده‌اند. این یافته‌ها نشان‌دهنده اهمیت انطباق مدل‌های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با ویژگی‌های اقلیمی و هیدرولوژیکی مناطق مختلف کشور است</w:t>
      </w:r>
      <w:r w:rsidRPr="000563D4">
        <w:rPr>
          <w:rFonts w:eastAsia="Calibri" w:cs="B Mitra" w:hint="cs"/>
          <w:i/>
          <w:sz w:val="26"/>
          <w:szCs w:val="26"/>
          <w:rtl/>
        </w:rPr>
        <w:t xml:space="preserve">. </w:t>
      </w:r>
      <w:r w:rsidRPr="000563D4">
        <w:rPr>
          <w:rFonts w:eastAsia="Calibri" w:cs="B Mitra"/>
          <w:i/>
          <w:sz w:val="26"/>
          <w:szCs w:val="26"/>
          <w:rtl/>
          <w:lang w:bidi="fa-IR"/>
        </w:rPr>
        <w:t>فرمول بل</w:t>
      </w:r>
      <w:r w:rsidRPr="000563D4">
        <w:rPr>
          <w:rFonts w:eastAsia="Calibri" w:cs="B Mitra"/>
          <w:i/>
          <w:sz w:val="26"/>
          <w:szCs w:val="26"/>
          <w:vertAlign w:val="superscript"/>
          <w:rtl/>
          <w:lang w:bidi="fa-IR"/>
        </w:rPr>
        <w:footnoteReference w:id="2"/>
      </w:r>
      <w:r w:rsidRPr="000563D4">
        <w:rPr>
          <w:rFonts w:eastAsia="Calibri" w:cs="B Mitra"/>
          <w:i/>
          <w:sz w:val="26"/>
          <w:szCs w:val="26"/>
          <w:rtl/>
          <w:lang w:bidi="fa-IR"/>
        </w:rPr>
        <w:t xml:space="preserve"> </w:t>
      </w:r>
      <w:r w:rsidRPr="000563D4">
        <w:rPr>
          <w:rFonts w:eastAsia="Calibri" w:cs="B Mitra"/>
          <w:i/>
          <w:sz w:val="26"/>
          <w:szCs w:val="26"/>
          <w:rtl/>
        </w:rPr>
        <w:t xml:space="preserve">برای محاسبه شدت بارش در بازه‌های زمانی 15 تا 120 دقیقه و دوره‌های بازگشت 2 تا 100 سال پیشنهاد شده است. با این حال، برای شرایط اقلیمی ایران و بازه‌های زمانی گسترده‌تر (15 دقیقه تا 20 ساعت)، روابط جایگزین توسط پژوهشگران داخلی ارائه شده است (امین‌علیزاده، 1389). افزون بر این، </w:t>
      </w:r>
      <w:r w:rsidRPr="000563D4">
        <w:rPr>
          <w:rFonts w:eastAsia="Calibri" w:cs="B Mitra" w:hint="cs"/>
          <w:i/>
          <w:sz w:val="26"/>
          <w:szCs w:val="26"/>
          <w:rtl/>
        </w:rPr>
        <w:t>(</w:t>
      </w:r>
      <w:r w:rsidRPr="000563D4">
        <w:rPr>
          <w:rFonts w:eastAsia="Calibri" w:cs="B Mitra"/>
          <w:i/>
          <w:sz w:val="26"/>
          <w:szCs w:val="26"/>
          <w:rtl/>
        </w:rPr>
        <w:t xml:space="preserve">امین‌علیزاده </w:t>
      </w:r>
      <w:r w:rsidRPr="000563D4">
        <w:rPr>
          <w:rFonts w:eastAsia="Calibri" w:cs="B Mitra" w:hint="cs"/>
          <w:i/>
          <w:sz w:val="26"/>
          <w:szCs w:val="26"/>
          <w:rtl/>
        </w:rPr>
        <w:t>،</w:t>
      </w:r>
      <w:r w:rsidRPr="000563D4">
        <w:rPr>
          <w:rFonts w:eastAsia="Calibri" w:cs="B Mitra"/>
          <w:i/>
          <w:sz w:val="26"/>
          <w:szCs w:val="26"/>
          <w:rtl/>
        </w:rPr>
        <w:t xml:space="preserve">1397) بارش یک‌ساعته با دوره بازگشت 10 سال را معرفی کرده و قهرمان و سپاسخواه نیز با تحلیل داده‌های باران‌نگار، </w:t>
      </w:r>
      <w:r w:rsidRPr="000563D4">
        <w:rPr>
          <w:rFonts w:eastAsia="Calibri" w:cs="B Mitra"/>
          <w:i/>
          <w:sz w:val="26"/>
          <w:szCs w:val="26"/>
          <w:rtl/>
        </w:rPr>
        <w:lastRenderedPageBreak/>
        <w:t>مقادیر بارش یک‌ساعته متناظر با دوره بازگشت 10 سال را برای ایستگاه‌های مختلف ایران استخراج کرده‌اند. این یافته‌ها نشان‌دهنده اهمیت انطباق مدل‌های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با ویژگی‌های اقلیمی و هیدرولوژیکی مناطق مختلف کشور است</w:t>
      </w:r>
      <w:r w:rsidRPr="000563D4">
        <w:rPr>
          <w:rFonts w:eastAsia="Calibri" w:cs="B Mitra" w:hint="cs"/>
          <w:i/>
          <w:sz w:val="26"/>
          <w:szCs w:val="26"/>
          <w:rtl/>
        </w:rPr>
        <w:t>.</w:t>
      </w:r>
    </w:p>
    <w:p w14:paraId="0FA5AD89" w14:textId="77777777" w:rsidR="000563D4" w:rsidRPr="000563D4" w:rsidRDefault="000563D4" w:rsidP="000563D4">
      <w:pPr>
        <w:bidi/>
        <w:spacing w:before="120" w:after="40"/>
        <w:jc w:val="both"/>
        <w:rPr>
          <w:rFonts w:eastAsia="Calibri" w:cs="B Mitra"/>
          <w:i/>
          <w:sz w:val="26"/>
          <w:szCs w:val="26"/>
          <w:rtl/>
        </w:rPr>
      </w:pPr>
      <w:r w:rsidRPr="000563D4">
        <w:rPr>
          <w:rFonts w:eastAsia="Calibri" w:cs="B Mitra"/>
          <w:i/>
          <w:sz w:val="26"/>
          <w:szCs w:val="26"/>
          <w:rtl/>
        </w:rPr>
        <w:t>پژوهش‌های متعددی در سطح جهانی و ملی به تحلیل روابط</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اختصاص یافته است</w:t>
      </w:r>
      <w:r w:rsidRPr="000563D4">
        <w:rPr>
          <w:rFonts w:eastAsia="Calibri" w:cs="B Mitra" w:hint="cs"/>
          <w:i/>
          <w:sz w:val="26"/>
          <w:szCs w:val="26"/>
          <w:rtl/>
        </w:rPr>
        <w:t>.  (هرشفیلد</w:t>
      </w:r>
      <w:r w:rsidRPr="000563D4">
        <w:rPr>
          <w:rFonts w:eastAsia="Calibri" w:cs="B Mitra"/>
          <w:i/>
          <w:sz w:val="26"/>
          <w:szCs w:val="26"/>
          <w:vertAlign w:val="superscript"/>
          <w:rtl/>
        </w:rPr>
        <w:footnoteReference w:id="3"/>
      </w:r>
      <w:r w:rsidRPr="000563D4">
        <w:rPr>
          <w:rFonts w:eastAsia="Calibri" w:cs="B Mitra" w:hint="cs"/>
          <w:i/>
          <w:sz w:val="26"/>
          <w:szCs w:val="26"/>
          <w:rtl/>
        </w:rPr>
        <w:t xml:space="preserve">،1962) </w:t>
      </w:r>
      <w:r w:rsidRPr="000563D4">
        <w:rPr>
          <w:rFonts w:eastAsia="Calibri" w:cs="B Mitra"/>
          <w:i/>
          <w:sz w:val="26"/>
          <w:szCs w:val="26"/>
          <w:rtl/>
        </w:rPr>
        <w:t>در ایالات متحده با بررسی 300 رگبار شدید، تداوم‌های 6 تا 24 ساعته را تحلیل کرد</w:t>
      </w:r>
      <w:r w:rsidRPr="000563D4">
        <w:rPr>
          <w:rFonts w:eastAsia="Calibri" w:cs="B Mitra"/>
          <w:i/>
          <w:sz w:val="26"/>
          <w:szCs w:val="26"/>
        </w:rPr>
        <w:t>.</w:t>
      </w:r>
      <w:r w:rsidRPr="000563D4">
        <w:rPr>
          <w:rFonts w:eastAsia="Calibri" w:cs="B Mitra" w:hint="cs"/>
          <w:i/>
          <w:sz w:val="26"/>
          <w:szCs w:val="26"/>
          <w:rtl/>
        </w:rPr>
        <w:t xml:space="preserve"> (پیل گریم</w:t>
      </w:r>
      <w:r w:rsidRPr="000563D4">
        <w:rPr>
          <w:rFonts w:eastAsia="Calibri" w:cs="B Mitra"/>
          <w:i/>
          <w:sz w:val="26"/>
          <w:szCs w:val="26"/>
          <w:vertAlign w:val="superscript"/>
          <w:rtl/>
        </w:rPr>
        <w:footnoteReference w:id="4"/>
      </w:r>
      <w:r w:rsidRPr="000563D4">
        <w:rPr>
          <w:rFonts w:eastAsia="Calibri" w:cs="B Mitra" w:hint="cs"/>
          <w:i/>
          <w:sz w:val="26"/>
          <w:szCs w:val="26"/>
          <w:rtl/>
        </w:rPr>
        <w:t xml:space="preserve"> و </w:t>
      </w:r>
      <w:r w:rsidRPr="000563D4">
        <w:rPr>
          <w:rFonts w:eastAsia="Calibri" w:cs="B Mitra" w:hint="cs"/>
          <w:i/>
          <w:sz w:val="26"/>
          <w:szCs w:val="26"/>
          <w:rtl/>
          <w:lang w:bidi="fa-IR"/>
        </w:rPr>
        <w:t>کوردری</w:t>
      </w:r>
      <w:r w:rsidRPr="000563D4">
        <w:rPr>
          <w:rFonts w:eastAsia="Calibri" w:cs="B Mitra" w:hint="cs"/>
          <w:i/>
          <w:sz w:val="26"/>
          <w:szCs w:val="26"/>
          <w:rtl/>
        </w:rPr>
        <w:t xml:space="preserve">، 1975) </w:t>
      </w:r>
      <w:r w:rsidRPr="000563D4">
        <w:rPr>
          <w:rFonts w:eastAsia="Calibri" w:cs="B Mitra"/>
          <w:i/>
          <w:sz w:val="26"/>
          <w:szCs w:val="26"/>
          <w:rtl/>
        </w:rPr>
        <w:t xml:space="preserve">در استرالیا </w:t>
      </w:r>
      <w:r w:rsidRPr="000563D4">
        <w:rPr>
          <w:rFonts w:eastAsia="Calibri" w:cs="B Mitra" w:hint="cs"/>
          <w:i/>
          <w:sz w:val="26"/>
          <w:szCs w:val="26"/>
          <w:rtl/>
        </w:rPr>
        <w:t>(نهات</w:t>
      </w:r>
      <w:r w:rsidRPr="000563D4">
        <w:rPr>
          <w:rFonts w:eastAsia="Calibri" w:cs="B Mitra"/>
          <w:i/>
          <w:sz w:val="26"/>
          <w:szCs w:val="26"/>
          <w:vertAlign w:val="superscript"/>
          <w:rtl/>
        </w:rPr>
        <w:footnoteReference w:id="5"/>
      </w:r>
      <w:r w:rsidRPr="000563D4">
        <w:rPr>
          <w:rFonts w:eastAsia="Calibri" w:cs="B Mitra" w:hint="cs"/>
          <w:i/>
          <w:sz w:val="26"/>
          <w:szCs w:val="26"/>
          <w:rtl/>
        </w:rPr>
        <w:t xml:space="preserve"> و </w:t>
      </w:r>
      <w:r w:rsidRPr="000563D4">
        <w:rPr>
          <w:rFonts w:eastAsia="Calibri" w:cs="B Mitra" w:hint="cs"/>
          <w:i/>
          <w:sz w:val="26"/>
          <w:szCs w:val="26"/>
          <w:rtl/>
          <w:lang w:bidi="fa-IR"/>
        </w:rPr>
        <w:t xml:space="preserve">تاچیکاوا و </w:t>
      </w:r>
      <w:r w:rsidRPr="000563D4">
        <w:rPr>
          <w:rFonts w:eastAsia="Calibri" w:cs="B Mitra" w:hint="cs"/>
          <w:i/>
          <w:sz w:val="26"/>
          <w:szCs w:val="26"/>
          <w:rtl/>
        </w:rPr>
        <w:t xml:space="preserve">،2006) </w:t>
      </w:r>
      <w:r w:rsidRPr="000563D4">
        <w:rPr>
          <w:rFonts w:eastAsia="Calibri" w:cs="B Mitra"/>
          <w:i/>
          <w:sz w:val="26"/>
          <w:szCs w:val="26"/>
          <w:rtl/>
        </w:rPr>
        <w:t>و نهات و تاچیکاوا (2006) در ویتنام نیز الگوهای زمانی بارش‌های شدید را برای پیش‌بینی سیلاب به‌کار بردند. در منطقه خاورمیانه،</w:t>
      </w:r>
      <w:r w:rsidRPr="000563D4">
        <w:rPr>
          <w:rFonts w:eastAsia="Calibri" w:cs="B Mitra" w:hint="cs"/>
          <w:i/>
          <w:sz w:val="26"/>
          <w:szCs w:val="26"/>
          <w:rtl/>
        </w:rPr>
        <w:t xml:space="preserve"> (الحسون</w:t>
      </w:r>
      <w:r w:rsidRPr="000563D4">
        <w:rPr>
          <w:rFonts w:eastAsia="Calibri" w:cs="B Mitra"/>
          <w:i/>
          <w:sz w:val="26"/>
          <w:szCs w:val="26"/>
          <w:vertAlign w:val="superscript"/>
          <w:rtl/>
        </w:rPr>
        <w:footnoteReference w:id="6"/>
      </w:r>
      <w:r w:rsidRPr="000563D4">
        <w:rPr>
          <w:rFonts w:eastAsia="Calibri" w:cs="B Mitra" w:hint="cs"/>
          <w:i/>
          <w:sz w:val="26"/>
          <w:szCs w:val="26"/>
          <w:rtl/>
        </w:rPr>
        <w:t xml:space="preserve">،2011) و  </w:t>
      </w:r>
      <w:r w:rsidRPr="000563D4">
        <w:rPr>
          <w:rFonts w:eastAsia="Calibri" w:cs="B Mitra" w:hint="cs"/>
          <w:i/>
          <w:sz w:val="26"/>
          <w:szCs w:val="26"/>
          <w:rtl/>
          <w:lang w:bidi="fa-IR"/>
        </w:rPr>
        <w:t>(السبائی</w:t>
      </w:r>
      <w:r w:rsidRPr="000563D4">
        <w:rPr>
          <w:rFonts w:eastAsia="Calibri" w:cs="B Mitra"/>
          <w:i/>
          <w:sz w:val="26"/>
          <w:szCs w:val="26"/>
          <w:vertAlign w:val="superscript"/>
          <w:rtl/>
          <w:lang w:bidi="fa-IR"/>
        </w:rPr>
        <w:footnoteReference w:id="7"/>
      </w:r>
      <w:r w:rsidRPr="000563D4">
        <w:rPr>
          <w:rFonts w:eastAsia="Calibri" w:cs="B Mitra" w:hint="cs"/>
          <w:i/>
          <w:sz w:val="26"/>
          <w:szCs w:val="26"/>
          <w:rtl/>
          <w:lang w:bidi="fa-IR"/>
        </w:rPr>
        <w:t xml:space="preserve"> ،2012)</w:t>
      </w:r>
      <w:r w:rsidRPr="000563D4">
        <w:rPr>
          <w:rFonts w:eastAsia="Calibri" w:cs="B Mitra"/>
          <w:i/>
          <w:sz w:val="26"/>
          <w:szCs w:val="26"/>
          <w:rtl/>
        </w:rPr>
        <w:t xml:space="preserve"> در عربستان سعودی، منحنی‌های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را با استفاده از توزیع‌های آماری مختلف از جمله گمبل و لوگ‌پیرسون 3 تحلیل کردند و نشان دادند که گمبل تطابق بیشتری با داده‌ها دارد</w:t>
      </w:r>
      <w:r w:rsidRPr="000563D4">
        <w:rPr>
          <w:rFonts w:eastAsia="Calibri" w:cs="B Mitra"/>
          <w:i/>
          <w:sz w:val="26"/>
          <w:szCs w:val="26"/>
        </w:rPr>
        <w:t>.</w:t>
      </w:r>
      <w:r w:rsidRPr="000563D4">
        <w:rPr>
          <w:rFonts w:eastAsia="Calibri" w:cs="B Mitra" w:hint="cs"/>
          <w:i/>
          <w:sz w:val="26"/>
          <w:szCs w:val="26"/>
          <w:rtl/>
          <w:lang w:bidi="fa-IR"/>
        </w:rPr>
        <w:t xml:space="preserve"> </w:t>
      </w:r>
      <w:r w:rsidRPr="000563D4">
        <w:rPr>
          <w:rFonts w:eastAsia="Calibri" w:cs="B Mitra" w:hint="cs"/>
          <w:i/>
          <w:sz w:val="26"/>
          <w:szCs w:val="26"/>
          <w:rtl/>
        </w:rPr>
        <w:t>همچنین (تفوالا</w:t>
      </w:r>
      <w:r w:rsidRPr="000563D4">
        <w:rPr>
          <w:rFonts w:eastAsia="Calibri" w:cs="B Mitra"/>
          <w:i/>
          <w:sz w:val="26"/>
          <w:szCs w:val="26"/>
          <w:vertAlign w:val="superscript"/>
          <w:rtl/>
        </w:rPr>
        <w:footnoteReference w:id="8"/>
      </w:r>
      <w:r w:rsidRPr="000563D4">
        <w:rPr>
          <w:rFonts w:eastAsia="Calibri" w:cs="B Mitra" w:hint="cs"/>
          <w:i/>
          <w:sz w:val="26"/>
          <w:szCs w:val="26"/>
          <w:rtl/>
        </w:rPr>
        <w:t xml:space="preserve"> و ون رنسبورگ،2017) </w:t>
      </w:r>
      <w:r w:rsidRPr="000563D4">
        <w:rPr>
          <w:rFonts w:eastAsia="Calibri" w:cs="B Mitra"/>
          <w:i/>
          <w:sz w:val="26"/>
          <w:szCs w:val="26"/>
          <w:rtl/>
        </w:rPr>
        <w:t>با تحلیل داده‌های دو ایستگاه در مالزی، توزیع‌های لوگ پیرسون نوع 3 و گمبل را در ترسیم منحنی‌های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مقایسه کردند. آزمون کای-اسکویر نشان داد که توزیع گمبل برازش بهتری نسبت به لوگ پیرسون 3 دارد و برای مدل‌سازی بارش‌های شدید مناسب‌تر است</w:t>
      </w:r>
      <w:r w:rsidRPr="000563D4">
        <w:rPr>
          <w:rFonts w:eastAsia="Calibri" w:cs="B Mitra"/>
          <w:i/>
          <w:sz w:val="26"/>
          <w:szCs w:val="26"/>
        </w:rPr>
        <w:t>.</w:t>
      </w:r>
      <w:r w:rsidRPr="000563D4">
        <w:rPr>
          <w:rFonts w:eastAsia="Calibri" w:cs="B Mitra" w:hint="cs"/>
          <w:i/>
          <w:sz w:val="26"/>
          <w:szCs w:val="26"/>
          <w:rtl/>
        </w:rPr>
        <w:t xml:space="preserve"> </w:t>
      </w:r>
      <w:r w:rsidRPr="000563D4">
        <w:rPr>
          <w:rFonts w:eastAsia="Calibri" w:cs="B Mitra"/>
          <w:i/>
          <w:sz w:val="26"/>
          <w:szCs w:val="26"/>
          <w:rtl/>
        </w:rPr>
        <w:t>طالعات اخیر نیز به بعد فضایی این روابط توجه کرده‌اند</w:t>
      </w:r>
      <w:r w:rsidRPr="000563D4">
        <w:rPr>
          <w:rFonts w:eastAsia="Calibri" w:cs="B Mitra" w:hint="cs"/>
          <w:i/>
          <w:sz w:val="26"/>
          <w:szCs w:val="26"/>
          <w:rtl/>
        </w:rPr>
        <w:t xml:space="preserve"> (سانگوسا</w:t>
      </w:r>
      <w:r w:rsidRPr="000563D4">
        <w:rPr>
          <w:rFonts w:eastAsia="Calibri" w:cs="B Mitra"/>
          <w:i/>
          <w:sz w:val="26"/>
          <w:szCs w:val="26"/>
          <w:vertAlign w:val="superscript"/>
          <w:rtl/>
        </w:rPr>
        <w:footnoteReference w:id="9"/>
      </w:r>
      <w:r w:rsidRPr="000563D4">
        <w:rPr>
          <w:rFonts w:eastAsia="Calibri" w:cs="B Mitra" w:hint="cs"/>
          <w:i/>
          <w:sz w:val="26"/>
          <w:szCs w:val="26"/>
          <w:rtl/>
        </w:rPr>
        <w:t xml:space="preserve"> و</w:t>
      </w:r>
      <w:r w:rsidRPr="000563D4">
        <w:rPr>
          <w:rFonts w:eastAsia="Calibri" w:cs="B Mitra"/>
          <w:i/>
          <w:sz w:val="26"/>
          <w:szCs w:val="26"/>
          <w:rtl/>
        </w:rPr>
        <w:t xml:space="preserve"> </w:t>
      </w:r>
      <w:r w:rsidRPr="000563D4">
        <w:rPr>
          <w:rFonts w:eastAsia="Calibri" w:cs="B Mitra" w:hint="cs"/>
          <w:i/>
          <w:sz w:val="26"/>
          <w:szCs w:val="26"/>
          <w:rtl/>
        </w:rPr>
        <w:t xml:space="preserve">همکاران، </w:t>
      </w:r>
      <w:r w:rsidRPr="000563D4">
        <w:rPr>
          <w:rFonts w:eastAsia="Calibri" w:cs="B Mitra"/>
          <w:i/>
          <w:sz w:val="26"/>
          <w:szCs w:val="26"/>
          <w:rtl/>
        </w:rPr>
        <w:t>2023) در شیلی و</w:t>
      </w:r>
      <w:r w:rsidRPr="000563D4">
        <w:rPr>
          <w:rFonts w:eastAsia="Calibri" w:cs="B Mitra" w:hint="cs"/>
          <w:i/>
          <w:sz w:val="26"/>
          <w:szCs w:val="26"/>
          <w:rtl/>
        </w:rPr>
        <w:t xml:space="preserve"> (رودریگز</w:t>
      </w:r>
      <w:r w:rsidRPr="000563D4">
        <w:rPr>
          <w:rFonts w:eastAsia="Calibri" w:cs="B Mitra"/>
          <w:i/>
          <w:sz w:val="26"/>
          <w:szCs w:val="26"/>
          <w:vertAlign w:val="superscript"/>
          <w:rtl/>
        </w:rPr>
        <w:footnoteReference w:id="10"/>
      </w:r>
      <w:r w:rsidRPr="000563D4">
        <w:rPr>
          <w:rFonts w:eastAsia="Calibri" w:cs="B Mitra" w:hint="cs"/>
          <w:i/>
          <w:sz w:val="26"/>
          <w:szCs w:val="26"/>
          <w:rtl/>
        </w:rPr>
        <w:t xml:space="preserve"> و و همکاران، 2024) </w:t>
      </w:r>
      <w:r w:rsidRPr="000563D4">
        <w:rPr>
          <w:rFonts w:eastAsia="Calibri" w:cs="B Mitra"/>
          <w:i/>
          <w:sz w:val="26"/>
          <w:szCs w:val="26"/>
          <w:rtl/>
        </w:rPr>
        <w:t>در برزیل با استفاده از روش‌های درون‌یابی مکانی همچون</w:t>
      </w:r>
      <w:r w:rsidRPr="000563D4">
        <w:rPr>
          <w:rFonts w:eastAsia="Calibri" w:cs="B Mitra"/>
          <w:i/>
          <w:sz w:val="26"/>
          <w:szCs w:val="26"/>
        </w:rPr>
        <w:t xml:space="preserve"> </w:t>
      </w:r>
      <w:r w:rsidRPr="000563D4">
        <w:rPr>
          <w:rFonts w:eastAsia="Calibri" w:cs="B Mitra"/>
          <w:i/>
          <w:sz w:val="22"/>
          <w:szCs w:val="22"/>
        </w:rPr>
        <w:t>Kriging</w:t>
      </w:r>
      <w:r w:rsidRPr="000563D4">
        <w:rPr>
          <w:rFonts w:eastAsia="Calibri" w:cs="B Mitra"/>
          <w:i/>
          <w:sz w:val="26"/>
          <w:szCs w:val="26"/>
        </w:rPr>
        <w:t xml:space="preserve"> </w:t>
      </w:r>
      <w:r w:rsidRPr="000563D4">
        <w:rPr>
          <w:rFonts w:eastAsia="Calibri" w:cs="B Mitra"/>
          <w:i/>
          <w:sz w:val="26"/>
          <w:szCs w:val="26"/>
          <w:rtl/>
        </w:rPr>
        <w:t>و</w:t>
      </w:r>
      <w:r w:rsidRPr="000563D4">
        <w:rPr>
          <w:rFonts w:eastAsia="Calibri" w:cs="B Mitra"/>
          <w:i/>
          <w:sz w:val="26"/>
          <w:szCs w:val="26"/>
        </w:rPr>
        <w:t xml:space="preserve"> </w:t>
      </w:r>
      <w:proofErr w:type="spellStart"/>
      <w:r w:rsidRPr="000563D4">
        <w:rPr>
          <w:rFonts w:eastAsia="Calibri" w:cs="B Mitra"/>
          <w:i/>
          <w:sz w:val="22"/>
          <w:szCs w:val="22"/>
        </w:rPr>
        <w:t>Cokriging</w:t>
      </w:r>
      <w:proofErr w:type="spellEnd"/>
      <w:r w:rsidRPr="000563D4">
        <w:rPr>
          <w:rFonts w:eastAsia="Calibri" w:cs="B Mitra"/>
          <w:i/>
          <w:sz w:val="26"/>
          <w:szCs w:val="26"/>
          <w:rtl/>
        </w:rPr>
        <w:t>، نقشه‌های فضایی ضرایب</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را تولید کردند و برتری</w:t>
      </w:r>
      <w:r w:rsidRPr="000563D4">
        <w:rPr>
          <w:rFonts w:eastAsia="Calibri" w:cs="B Mitra"/>
          <w:i/>
          <w:sz w:val="26"/>
          <w:szCs w:val="26"/>
        </w:rPr>
        <w:t xml:space="preserve"> </w:t>
      </w:r>
      <w:proofErr w:type="spellStart"/>
      <w:r w:rsidRPr="000563D4">
        <w:rPr>
          <w:rFonts w:eastAsia="Calibri" w:cs="B Mitra"/>
          <w:i/>
          <w:sz w:val="22"/>
          <w:szCs w:val="22"/>
        </w:rPr>
        <w:t>Cokriging</w:t>
      </w:r>
      <w:proofErr w:type="spellEnd"/>
      <w:r w:rsidRPr="000563D4">
        <w:rPr>
          <w:rFonts w:eastAsia="Calibri" w:cs="B Mitra"/>
          <w:i/>
          <w:sz w:val="26"/>
          <w:szCs w:val="26"/>
        </w:rPr>
        <w:t xml:space="preserve"> </w:t>
      </w:r>
      <w:r w:rsidRPr="000563D4">
        <w:rPr>
          <w:rFonts w:eastAsia="Calibri" w:cs="B Mitra"/>
          <w:i/>
          <w:sz w:val="26"/>
          <w:szCs w:val="26"/>
          <w:rtl/>
        </w:rPr>
        <w:t>را در کاهش خطا گزارش نمودند</w:t>
      </w:r>
      <w:r w:rsidRPr="000563D4">
        <w:rPr>
          <w:rFonts w:eastAsia="Calibri" w:cs="B Mitra"/>
          <w:i/>
          <w:sz w:val="26"/>
          <w:szCs w:val="26"/>
        </w:rPr>
        <w:t>.</w:t>
      </w:r>
    </w:p>
    <w:p w14:paraId="61FF2447" w14:textId="77777777" w:rsidR="000563D4" w:rsidRPr="000563D4" w:rsidRDefault="000563D4" w:rsidP="000563D4">
      <w:pPr>
        <w:bidi/>
        <w:spacing w:before="120" w:after="40"/>
        <w:jc w:val="both"/>
        <w:rPr>
          <w:rFonts w:eastAsia="Calibri" w:cs="B Mitra"/>
          <w:i/>
          <w:sz w:val="26"/>
          <w:szCs w:val="26"/>
          <w:rtl/>
        </w:rPr>
      </w:pPr>
    </w:p>
    <w:p w14:paraId="141FAAE3" w14:textId="77777777" w:rsidR="000563D4" w:rsidRPr="000563D4" w:rsidRDefault="000563D4" w:rsidP="000563D4">
      <w:pPr>
        <w:bidi/>
        <w:spacing w:before="120" w:after="40"/>
        <w:jc w:val="both"/>
        <w:rPr>
          <w:rFonts w:eastAsia="Calibri" w:cs="B Mitra"/>
          <w:i/>
          <w:sz w:val="26"/>
          <w:szCs w:val="26"/>
          <w:rtl/>
        </w:rPr>
      </w:pPr>
      <w:r w:rsidRPr="000563D4">
        <w:rPr>
          <w:rFonts w:eastAsia="Calibri" w:cs="B Mitra" w:hint="cs"/>
          <w:i/>
          <w:sz w:val="26"/>
          <w:szCs w:val="26"/>
          <w:rtl/>
          <w:lang w:bidi="fa-IR"/>
        </w:rPr>
        <w:t>(تام</w:t>
      </w:r>
      <w:r w:rsidRPr="000563D4">
        <w:rPr>
          <w:rFonts w:eastAsia="Calibri" w:cs="B Mitra"/>
          <w:i/>
          <w:sz w:val="26"/>
          <w:szCs w:val="26"/>
          <w:vertAlign w:val="superscript"/>
          <w:rtl/>
          <w:lang w:bidi="fa-IR"/>
        </w:rPr>
        <w:footnoteReference w:id="11"/>
      </w:r>
      <w:r w:rsidRPr="000563D4">
        <w:rPr>
          <w:rFonts w:eastAsia="Calibri" w:cs="B Mitra" w:hint="cs"/>
          <w:i/>
          <w:sz w:val="26"/>
          <w:szCs w:val="26"/>
          <w:rtl/>
          <w:lang w:bidi="fa-IR"/>
        </w:rPr>
        <w:t xml:space="preserve"> و همکاران، 2023) </w:t>
      </w:r>
      <w:r w:rsidRPr="000563D4">
        <w:rPr>
          <w:rFonts w:eastAsia="Calibri" w:cs="B Mitra"/>
          <w:i/>
          <w:sz w:val="26"/>
          <w:szCs w:val="26"/>
          <w:rtl/>
        </w:rPr>
        <w:t>با بهره‌گیری از مدل‌های اقلیمی در شمال اروپا (استونی) نشان دادند که بارش‌های کوتاه‌مدت در تداوم‌های 20 تا 180 دقیقه با نرخ حدود 4 درصد در هر دهه افزایش می‌یابند؛ بنابراین، به‌روزرسانی مداوم منحنی‌های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برای طراحی زیرساخت‌های شهری ضروری است</w:t>
      </w:r>
      <w:r w:rsidRPr="000563D4">
        <w:rPr>
          <w:rFonts w:eastAsia="Calibri" w:cs="B Mitra"/>
          <w:i/>
          <w:sz w:val="26"/>
          <w:szCs w:val="26"/>
        </w:rPr>
        <w:t>.</w:t>
      </w:r>
      <w:r w:rsidRPr="000563D4">
        <w:rPr>
          <w:rFonts w:eastAsia="Calibri" w:cs="B Mitra"/>
          <w:i/>
          <w:sz w:val="26"/>
          <w:szCs w:val="26"/>
          <w:rtl/>
        </w:rPr>
        <w:t xml:space="preserve"> در ایران نیز،</w:t>
      </w:r>
      <w:r w:rsidRPr="000563D4">
        <w:rPr>
          <w:rFonts w:eastAsia="Calibri" w:cs="B Mitra" w:hint="cs"/>
          <w:i/>
          <w:sz w:val="26"/>
          <w:szCs w:val="26"/>
          <w:rtl/>
          <w:lang w:bidi="fa-IR"/>
        </w:rPr>
        <w:t xml:space="preserve"> (چاپاری نیا</w:t>
      </w:r>
      <w:r w:rsidRPr="000563D4">
        <w:rPr>
          <w:rFonts w:eastAsia="Calibri" w:cs="B Mitra"/>
          <w:i/>
          <w:sz w:val="26"/>
          <w:szCs w:val="26"/>
          <w:vertAlign w:val="superscript"/>
          <w:rtl/>
          <w:lang w:bidi="fa-IR"/>
        </w:rPr>
        <w:footnoteReference w:id="12"/>
      </w:r>
      <w:r w:rsidRPr="000563D4">
        <w:rPr>
          <w:rFonts w:eastAsia="Calibri" w:cs="B Mitra" w:hint="cs"/>
          <w:i/>
          <w:sz w:val="26"/>
          <w:szCs w:val="26"/>
          <w:rtl/>
          <w:lang w:bidi="fa-IR"/>
        </w:rPr>
        <w:t xml:space="preserve"> و همکاران، 2023) </w:t>
      </w:r>
      <w:r w:rsidRPr="000563D4">
        <w:rPr>
          <w:rFonts w:eastAsia="Calibri" w:cs="B Mitra"/>
          <w:i/>
          <w:sz w:val="26"/>
          <w:szCs w:val="26"/>
          <w:rtl/>
        </w:rPr>
        <w:t xml:space="preserve">افزایش تعداد روزهای بارش شدید در برخی نقاط شمالی و کاهش آن در نواحی مرکزی را گزارش کرده‌اند، در حالی که </w:t>
      </w:r>
      <w:r w:rsidRPr="000563D4">
        <w:rPr>
          <w:rFonts w:eastAsia="Calibri" w:cs="B Mitra" w:hint="cs"/>
          <w:i/>
          <w:sz w:val="26"/>
          <w:szCs w:val="26"/>
          <w:rtl/>
        </w:rPr>
        <w:t>(عساکره</w:t>
      </w:r>
      <w:r w:rsidRPr="000563D4">
        <w:rPr>
          <w:rFonts w:eastAsia="Calibri" w:cs="B Mitra"/>
          <w:i/>
          <w:sz w:val="26"/>
          <w:szCs w:val="26"/>
          <w:vertAlign w:val="superscript"/>
          <w:rtl/>
        </w:rPr>
        <w:footnoteReference w:id="13"/>
      </w:r>
      <w:r w:rsidRPr="000563D4">
        <w:rPr>
          <w:rFonts w:eastAsia="Calibri" w:cs="B Mitra" w:hint="cs"/>
          <w:i/>
          <w:sz w:val="26"/>
          <w:szCs w:val="26"/>
          <w:rtl/>
        </w:rPr>
        <w:t xml:space="preserve"> و همکاران،2023)</w:t>
      </w:r>
      <w:r w:rsidRPr="000563D4">
        <w:rPr>
          <w:rFonts w:eastAsia="Calibri" w:cs="B Mitra"/>
          <w:i/>
          <w:sz w:val="26"/>
          <w:szCs w:val="26"/>
          <w:rtl/>
        </w:rPr>
        <w:t xml:space="preserve"> بر ناهمگنی فضایی این روندها و نقش عوامل محلی همچون ارتفاع، شیب و عرض جغرافیایی تأکید کرده‌اند</w:t>
      </w:r>
      <w:r w:rsidRPr="000563D4">
        <w:rPr>
          <w:rFonts w:eastAsia="Calibri" w:cs="B Mitra"/>
          <w:i/>
          <w:sz w:val="26"/>
          <w:szCs w:val="26"/>
        </w:rPr>
        <w:t>.</w:t>
      </w:r>
      <w:r w:rsidRPr="000563D4">
        <w:rPr>
          <w:rFonts w:eastAsia="Calibri" w:cs="B Mitra"/>
          <w:i/>
          <w:sz w:val="26"/>
          <w:szCs w:val="26"/>
          <w:rtl/>
        </w:rPr>
        <w:t xml:space="preserve"> از منظر روش‌شناسی،</w:t>
      </w:r>
      <w:r w:rsidRPr="000563D4">
        <w:rPr>
          <w:rFonts w:eastAsia="Calibri" w:cs="B Mitra" w:hint="cs"/>
          <w:i/>
          <w:sz w:val="26"/>
          <w:szCs w:val="26"/>
          <w:rtl/>
          <w:lang w:bidi="fa-IR"/>
        </w:rPr>
        <w:t xml:space="preserve"> </w:t>
      </w:r>
      <w:r w:rsidRPr="000563D4">
        <w:rPr>
          <w:rFonts w:eastAsia="Calibri" w:cs="B Mitra" w:hint="cs"/>
          <w:i/>
          <w:sz w:val="26"/>
          <w:szCs w:val="26"/>
          <w:rtl/>
        </w:rPr>
        <w:t>(میان آبادی</w:t>
      </w:r>
      <w:r w:rsidRPr="000563D4">
        <w:rPr>
          <w:rFonts w:eastAsia="Calibri" w:cs="B Mitra"/>
          <w:i/>
          <w:sz w:val="26"/>
          <w:szCs w:val="26"/>
          <w:vertAlign w:val="superscript"/>
          <w:rtl/>
        </w:rPr>
        <w:footnoteReference w:id="14"/>
      </w:r>
      <w:r w:rsidRPr="000563D4">
        <w:rPr>
          <w:rFonts w:eastAsia="Calibri" w:cs="B Mitra" w:hint="cs"/>
          <w:i/>
          <w:sz w:val="26"/>
          <w:szCs w:val="26"/>
          <w:rtl/>
        </w:rPr>
        <w:t xml:space="preserve"> و همکاران، 2025)</w:t>
      </w:r>
      <w:r w:rsidRPr="000563D4">
        <w:rPr>
          <w:rFonts w:eastAsia="Calibri" w:cs="B Mitra"/>
          <w:i/>
          <w:sz w:val="26"/>
          <w:szCs w:val="26"/>
          <w:rtl/>
        </w:rPr>
        <w:t xml:space="preserve"> با استفاده از داده‌های بازتحلیل</w:t>
      </w:r>
      <w:r w:rsidRPr="000563D4">
        <w:rPr>
          <w:rFonts w:eastAsia="Calibri" w:cs="B Mitra"/>
          <w:i/>
          <w:sz w:val="26"/>
          <w:szCs w:val="26"/>
        </w:rPr>
        <w:t xml:space="preserve"> </w:t>
      </w:r>
      <w:r w:rsidRPr="000563D4">
        <w:rPr>
          <w:rFonts w:eastAsia="Calibri" w:cs="B Mitra"/>
          <w:i/>
          <w:sz w:val="22"/>
          <w:szCs w:val="22"/>
        </w:rPr>
        <w:t>ERA5</w:t>
      </w:r>
      <w:r w:rsidRPr="000563D4">
        <w:rPr>
          <w:rFonts w:eastAsia="Calibri" w:cs="B Mitra"/>
          <w:i/>
          <w:sz w:val="26"/>
          <w:szCs w:val="26"/>
        </w:rPr>
        <w:t xml:space="preserve"> </w:t>
      </w:r>
      <w:r w:rsidRPr="000563D4">
        <w:rPr>
          <w:rFonts w:eastAsia="Calibri" w:cs="B Mitra"/>
          <w:i/>
          <w:sz w:val="26"/>
          <w:szCs w:val="26"/>
          <w:rtl/>
        </w:rPr>
        <w:t>و مدل</w:t>
      </w:r>
      <w:r w:rsidRPr="000563D4">
        <w:rPr>
          <w:rFonts w:eastAsia="Calibri" w:cs="B Mitra"/>
          <w:i/>
          <w:sz w:val="26"/>
          <w:szCs w:val="26"/>
        </w:rPr>
        <w:t xml:space="preserve"> </w:t>
      </w:r>
      <w:r w:rsidRPr="000563D4">
        <w:rPr>
          <w:rFonts w:eastAsia="Calibri" w:cs="B Mitra"/>
          <w:i/>
          <w:sz w:val="22"/>
          <w:szCs w:val="22"/>
        </w:rPr>
        <w:t>GEV</w:t>
      </w:r>
      <w:r w:rsidRPr="000563D4">
        <w:rPr>
          <w:rFonts w:eastAsia="Calibri" w:cs="B Mitra"/>
          <w:i/>
          <w:sz w:val="26"/>
          <w:szCs w:val="26"/>
          <w:rtl/>
        </w:rPr>
        <w:t>، منحنی‌های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فضایی را در حوزه کرخه استخراج کردند. به‌طور مشابه</w:t>
      </w:r>
      <w:r w:rsidRPr="000563D4">
        <w:rPr>
          <w:rFonts w:eastAsia="Calibri" w:cs="B Mitra" w:hint="cs"/>
          <w:i/>
          <w:sz w:val="26"/>
          <w:szCs w:val="26"/>
          <w:rtl/>
        </w:rPr>
        <w:t xml:space="preserve"> (رن</w:t>
      </w:r>
      <w:r w:rsidRPr="000563D4">
        <w:rPr>
          <w:rFonts w:eastAsia="Calibri" w:cs="B Mitra"/>
          <w:i/>
          <w:sz w:val="26"/>
          <w:szCs w:val="26"/>
          <w:vertAlign w:val="superscript"/>
          <w:rtl/>
        </w:rPr>
        <w:footnoteReference w:id="15"/>
      </w:r>
      <w:r w:rsidRPr="000563D4">
        <w:rPr>
          <w:rFonts w:eastAsia="Calibri" w:cs="B Mitra" w:hint="cs"/>
          <w:i/>
          <w:sz w:val="26"/>
          <w:szCs w:val="26"/>
          <w:rtl/>
        </w:rPr>
        <w:t xml:space="preserve"> و همکاران، 2025)</w:t>
      </w:r>
      <w:r w:rsidRPr="000563D4">
        <w:rPr>
          <w:rFonts w:eastAsia="Calibri" w:cs="B Mitra"/>
          <w:i/>
          <w:sz w:val="26"/>
          <w:szCs w:val="26"/>
          <w:rtl/>
        </w:rPr>
        <w:t xml:space="preserve"> با ترکیب تحلیل مؤلفه‌های اصلی و مدل جنگل تصادفی، شبکه‌ای از داده‌های</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را برای فلات چینگ‌های</w:t>
      </w:r>
      <w:r w:rsidRPr="000563D4">
        <w:rPr>
          <w:rFonts w:eastAsia="Calibri" w:hint="cs"/>
          <w:i/>
          <w:sz w:val="26"/>
          <w:szCs w:val="26"/>
          <w:rtl/>
        </w:rPr>
        <w:t>–</w:t>
      </w:r>
      <w:r w:rsidRPr="000563D4">
        <w:rPr>
          <w:rFonts w:eastAsia="Calibri" w:cs="B Mitra" w:hint="cs"/>
          <w:i/>
          <w:sz w:val="26"/>
          <w:szCs w:val="26"/>
          <w:rtl/>
        </w:rPr>
        <w:t>تبت</w:t>
      </w:r>
      <w:r w:rsidRPr="000563D4">
        <w:rPr>
          <w:rFonts w:eastAsia="Calibri" w:cs="B Mitra"/>
          <w:i/>
          <w:sz w:val="26"/>
          <w:szCs w:val="26"/>
          <w:rtl/>
        </w:rPr>
        <w:t xml:space="preserve"> </w:t>
      </w:r>
      <w:r w:rsidRPr="000563D4">
        <w:rPr>
          <w:rFonts w:eastAsia="Calibri" w:cs="B Mitra" w:hint="cs"/>
          <w:i/>
          <w:sz w:val="26"/>
          <w:szCs w:val="26"/>
          <w:rtl/>
        </w:rPr>
        <w:t>تولید</w:t>
      </w:r>
      <w:r w:rsidRPr="000563D4">
        <w:rPr>
          <w:rFonts w:eastAsia="Calibri" w:cs="B Mitra"/>
          <w:i/>
          <w:sz w:val="26"/>
          <w:szCs w:val="26"/>
          <w:rtl/>
        </w:rPr>
        <w:t xml:space="preserve"> </w:t>
      </w:r>
      <w:r w:rsidRPr="000563D4">
        <w:rPr>
          <w:rFonts w:eastAsia="Calibri" w:cs="B Mitra" w:hint="cs"/>
          <w:i/>
          <w:sz w:val="26"/>
          <w:szCs w:val="26"/>
          <w:rtl/>
        </w:rPr>
        <w:t>نمودند</w:t>
      </w:r>
      <w:r w:rsidRPr="000563D4">
        <w:rPr>
          <w:rFonts w:eastAsia="Calibri" w:cs="B Mitra"/>
          <w:i/>
          <w:sz w:val="26"/>
          <w:szCs w:val="26"/>
          <w:rtl/>
        </w:rPr>
        <w:t xml:space="preserve">. </w:t>
      </w:r>
      <w:r w:rsidRPr="000563D4">
        <w:rPr>
          <w:rFonts w:eastAsia="Calibri" w:cs="B Mitra" w:hint="cs"/>
          <w:i/>
          <w:sz w:val="26"/>
          <w:szCs w:val="26"/>
          <w:rtl/>
        </w:rPr>
        <w:t>در</w:t>
      </w:r>
      <w:r w:rsidRPr="000563D4">
        <w:rPr>
          <w:rFonts w:eastAsia="Calibri" w:cs="B Mitra"/>
          <w:i/>
          <w:sz w:val="26"/>
          <w:szCs w:val="26"/>
          <w:rtl/>
        </w:rPr>
        <w:t xml:space="preserve"> </w:t>
      </w:r>
      <w:r w:rsidRPr="000563D4">
        <w:rPr>
          <w:rFonts w:eastAsia="Calibri" w:cs="B Mitra" w:hint="cs"/>
          <w:i/>
          <w:sz w:val="26"/>
          <w:szCs w:val="26"/>
          <w:rtl/>
        </w:rPr>
        <w:t>ایران</w:t>
      </w:r>
      <w:r w:rsidRPr="000563D4">
        <w:rPr>
          <w:rFonts w:eastAsia="Calibri" w:cs="B Mitra"/>
          <w:i/>
          <w:sz w:val="26"/>
          <w:szCs w:val="26"/>
          <w:rtl/>
        </w:rPr>
        <w:t xml:space="preserve"> </w:t>
      </w:r>
      <w:r w:rsidRPr="000563D4">
        <w:rPr>
          <w:rFonts w:eastAsia="Calibri" w:cs="B Mitra" w:hint="cs"/>
          <w:i/>
          <w:sz w:val="26"/>
          <w:szCs w:val="26"/>
          <w:rtl/>
        </w:rPr>
        <w:t>نیز</w:t>
      </w:r>
      <w:r w:rsidRPr="000563D4">
        <w:rPr>
          <w:rFonts w:eastAsia="Calibri" w:cs="B Mitra"/>
          <w:i/>
          <w:sz w:val="26"/>
          <w:szCs w:val="26"/>
          <w:rtl/>
        </w:rPr>
        <w:t xml:space="preserve"> </w:t>
      </w:r>
      <w:r w:rsidRPr="000563D4">
        <w:rPr>
          <w:rFonts w:eastAsia="Calibri" w:cs="B Mitra" w:hint="cs"/>
          <w:i/>
          <w:sz w:val="26"/>
          <w:szCs w:val="26"/>
          <w:rtl/>
        </w:rPr>
        <w:t>پژوهش‌های</w:t>
      </w:r>
      <w:r w:rsidRPr="000563D4">
        <w:rPr>
          <w:rFonts w:eastAsia="Calibri" w:cs="B Mitra"/>
          <w:i/>
          <w:sz w:val="26"/>
          <w:szCs w:val="26"/>
          <w:rtl/>
        </w:rPr>
        <w:t xml:space="preserve"> </w:t>
      </w:r>
      <w:r w:rsidRPr="000563D4">
        <w:rPr>
          <w:rFonts w:eastAsia="Calibri" w:cs="B Mitra" w:hint="cs"/>
          <w:i/>
          <w:sz w:val="26"/>
          <w:szCs w:val="26"/>
          <w:rtl/>
        </w:rPr>
        <w:t>به</w:t>
      </w:r>
      <w:r w:rsidRPr="000563D4">
        <w:rPr>
          <w:rFonts w:eastAsia="Calibri" w:cs="B Mitra"/>
          <w:i/>
          <w:sz w:val="26"/>
          <w:szCs w:val="26"/>
          <w:rtl/>
        </w:rPr>
        <w:t xml:space="preserve"> </w:t>
      </w:r>
      <w:r w:rsidRPr="000563D4">
        <w:rPr>
          <w:rFonts w:eastAsia="Calibri" w:cs="B Mitra" w:hint="cs"/>
          <w:i/>
          <w:sz w:val="26"/>
          <w:szCs w:val="26"/>
          <w:rtl/>
        </w:rPr>
        <w:t>تحلیل</w:t>
      </w:r>
      <w:r w:rsidRPr="000563D4">
        <w:rPr>
          <w:rFonts w:eastAsia="Calibri" w:cs="B Mitra"/>
          <w:i/>
          <w:sz w:val="26"/>
          <w:szCs w:val="26"/>
          <w:rtl/>
        </w:rPr>
        <w:t xml:space="preserve"> </w:t>
      </w:r>
      <w:r w:rsidRPr="000563D4">
        <w:rPr>
          <w:rFonts w:eastAsia="Calibri" w:cs="B Mitra" w:hint="cs"/>
          <w:i/>
          <w:sz w:val="26"/>
          <w:szCs w:val="26"/>
          <w:rtl/>
        </w:rPr>
        <w:t>روابط</w:t>
      </w:r>
      <w:r w:rsidRPr="000563D4">
        <w:rPr>
          <w:rFonts w:eastAsia="Calibri" w:cs="B Mitra"/>
          <w:i/>
          <w:sz w:val="26"/>
          <w:szCs w:val="26"/>
          <w:rtl/>
        </w:rPr>
        <w:t xml:space="preserve"> </w:t>
      </w:r>
      <w:r w:rsidRPr="000563D4">
        <w:rPr>
          <w:rFonts w:eastAsia="Calibri" w:cs="B Mitra" w:hint="cs"/>
          <w:i/>
          <w:sz w:val="26"/>
          <w:szCs w:val="26"/>
          <w:rtl/>
        </w:rPr>
        <w:t>شدت</w:t>
      </w:r>
      <w:r w:rsidRPr="000563D4">
        <w:rPr>
          <w:rFonts w:eastAsia="Calibri" w:hint="cs"/>
          <w:i/>
          <w:sz w:val="26"/>
          <w:szCs w:val="26"/>
          <w:rtl/>
        </w:rPr>
        <w:t>–</w:t>
      </w:r>
      <w:r w:rsidRPr="000563D4">
        <w:rPr>
          <w:rFonts w:eastAsia="Calibri" w:cs="B Mitra" w:hint="cs"/>
          <w:i/>
          <w:sz w:val="26"/>
          <w:szCs w:val="26"/>
          <w:rtl/>
        </w:rPr>
        <w:t>مدت</w:t>
      </w:r>
      <w:r w:rsidRPr="000563D4">
        <w:rPr>
          <w:rFonts w:eastAsia="Calibri" w:hint="cs"/>
          <w:i/>
          <w:sz w:val="26"/>
          <w:szCs w:val="26"/>
          <w:rtl/>
        </w:rPr>
        <w:t>–</w:t>
      </w:r>
      <w:r w:rsidRPr="000563D4">
        <w:rPr>
          <w:rFonts w:eastAsia="Calibri" w:cs="B Mitra" w:hint="cs"/>
          <w:i/>
          <w:sz w:val="26"/>
          <w:szCs w:val="26"/>
          <w:rtl/>
        </w:rPr>
        <w:t>فراوانی</w:t>
      </w:r>
      <w:r w:rsidRPr="000563D4">
        <w:rPr>
          <w:rFonts w:eastAsia="Calibri" w:cs="B Mitra"/>
          <w:i/>
          <w:sz w:val="26"/>
          <w:szCs w:val="26"/>
          <w:rtl/>
        </w:rPr>
        <w:t xml:space="preserve"> </w:t>
      </w:r>
      <w:r w:rsidRPr="000563D4">
        <w:rPr>
          <w:rFonts w:eastAsia="Calibri" w:cs="B Mitra" w:hint="cs"/>
          <w:i/>
          <w:sz w:val="26"/>
          <w:szCs w:val="26"/>
          <w:rtl/>
        </w:rPr>
        <w:t>د</w:t>
      </w:r>
      <w:r w:rsidRPr="000563D4">
        <w:rPr>
          <w:rFonts w:eastAsia="Calibri" w:cs="B Mitra"/>
          <w:i/>
          <w:sz w:val="26"/>
          <w:szCs w:val="26"/>
          <w:rtl/>
        </w:rPr>
        <w:t>ر ایستگاه‌های مختلف پرداخته‌اند و بر نقش تغییر اقلیم در افزایش شدت بارش‌های کوتاه‌مدت تأکید داشته‌اند</w:t>
      </w:r>
      <w:r w:rsidRPr="000563D4">
        <w:rPr>
          <w:rFonts w:eastAsia="Calibri" w:cs="B Mitra"/>
          <w:i/>
          <w:sz w:val="26"/>
          <w:szCs w:val="26"/>
        </w:rPr>
        <w:t>.</w:t>
      </w:r>
      <w:r w:rsidRPr="000563D4">
        <w:rPr>
          <w:rFonts w:eastAsia="Calibri" w:cs="B Mitra" w:hint="cs"/>
          <w:i/>
          <w:sz w:val="26"/>
          <w:szCs w:val="26"/>
          <w:rtl/>
        </w:rPr>
        <w:t xml:space="preserve"> </w:t>
      </w:r>
      <w:r w:rsidRPr="000563D4">
        <w:rPr>
          <w:rFonts w:eastAsia="Calibri" w:cs="B Mitra"/>
          <w:i/>
          <w:sz w:val="26"/>
          <w:szCs w:val="26"/>
          <w:rtl/>
        </w:rPr>
        <w:t xml:space="preserve">(قهرمان و </w:t>
      </w:r>
      <w:r w:rsidRPr="000563D4">
        <w:rPr>
          <w:rFonts w:eastAsia="Calibri" w:cs="B Mitra" w:hint="cs"/>
          <w:i/>
          <w:sz w:val="26"/>
          <w:szCs w:val="26"/>
          <w:rtl/>
        </w:rPr>
        <w:t>آبخضر</w:t>
      </w:r>
      <w:r w:rsidRPr="000563D4">
        <w:rPr>
          <w:rFonts w:eastAsia="Calibri" w:cs="B Mitra"/>
          <w:i/>
          <w:sz w:val="26"/>
          <w:szCs w:val="26"/>
          <w:rtl/>
        </w:rPr>
        <w:t>،۱۳۸۳) روابطی برای برآورد باران ساعتی ده‌ساله بر اساس میانگین بارش سالانه و بیشینه بارش روزانه ارائه کردند</w:t>
      </w:r>
      <w:r w:rsidRPr="000563D4">
        <w:rPr>
          <w:rFonts w:eastAsia="Calibri" w:cs="B Mitra"/>
          <w:i/>
          <w:sz w:val="26"/>
          <w:szCs w:val="26"/>
        </w:rPr>
        <w:t>.</w:t>
      </w:r>
      <w:r w:rsidRPr="000563D4">
        <w:rPr>
          <w:rFonts w:eastAsia="Calibri" w:cs="B Mitra"/>
          <w:i/>
          <w:sz w:val="26"/>
          <w:szCs w:val="26"/>
          <w:rtl/>
        </w:rPr>
        <w:t xml:space="preserve"> (قهرمان ،۱۳۸۷) با تحلیل باران‌های کوتاه‌مدت در خراسان، نسبت‌های ثابتی میان رگبارها گزارش نمود</w:t>
      </w:r>
      <w:r w:rsidRPr="000563D4">
        <w:rPr>
          <w:rFonts w:eastAsia="Calibri" w:cs="B Mitra"/>
          <w:i/>
          <w:sz w:val="26"/>
          <w:szCs w:val="26"/>
        </w:rPr>
        <w:t>.</w:t>
      </w:r>
      <w:r w:rsidRPr="000563D4">
        <w:rPr>
          <w:rFonts w:eastAsia="Calibri" w:cs="B Mitra"/>
          <w:i/>
          <w:sz w:val="26"/>
          <w:szCs w:val="26"/>
          <w:rtl/>
        </w:rPr>
        <w:t xml:space="preserve"> (مزیدی، 1388) در حوضه فخرآباد نشان داد که بارش‌های کوتاه‌مدت از عوامل مؤثر سیلاب هستند </w:t>
      </w:r>
      <w:r w:rsidRPr="000563D4">
        <w:rPr>
          <w:rFonts w:eastAsia="Calibri" w:cs="B Mitra"/>
          <w:i/>
          <w:sz w:val="26"/>
          <w:szCs w:val="26"/>
          <w:rtl/>
        </w:rPr>
        <w:lastRenderedPageBreak/>
        <w:t>و همبستگی آن‌ها در مقیاس ماهانه معنادار است</w:t>
      </w:r>
      <w:r w:rsidRPr="000563D4">
        <w:rPr>
          <w:rFonts w:eastAsia="Calibri" w:cs="B Mitra"/>
          <w:i/>
          <w:sz w:val="26"/>
          <w:szCs w:val="26"/>
        </w:rPr>
        <w:t>.</w:t>
      </w:r>
      <w:r w:rsidRPr="000563D4">
        <w:rPr>
          <w:rFonts w:eastAsia="Calibri" w:cs="B Mitra"/>
          <w:i/>
          <w:sz w:val="26"/>
          <w:szCs w:val="26"/>
          <w:rtl/>
        </w:rPr>
        <w:t xml:space="preserve"> (رحیمی، 1388 در حوضه فارسان، با تحلیل رگبارهای منفرد و برازش توزیع‌های گمبل و فیشر، نقش رگبارهای کوتاه‌مدت در تشدید سیلاب و پیامدهای اقتصادی آن را برجسته کرد. در جنوب غرب کشور نیز (قصابی و سالاری ،1400) با استفاده از داده‌های ایستگاه‌های اهواز، بهبهان و لالی و آزمون کای‌دو، توزیع لوگ‌پیرسون 3 را مناسب‌ترین توزیع برای روابط</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معرفی نمودند. نتایج این پژوهش‌ها نشان می‌دهد که شدت بارش در تداوم‌های کوتاه و با افزایش دوره بازگشت افزایش یافته، اما در تداوم‌های بلندتر روند کاهشی دارد. افزون بر این،</w:t>
      </w:r>
      <w:r w:rsidRPr="000563D4">
        <w:rPr>
          <w:rFonts w:eastAsia="Calibri" w:cs="B Mitra" w:hint="cs"/>
          <w:i/>
          <w:sz w:val="26"/>
          <w:szCs w:val="26"/>
          <w:rtl/>
        </w:rPr>
        <w:t xml:space="preserve"> (کریمی، کیا و ملکی، 1401) </w:t>
      </w:r>
      <w:r w:rsidRPr="000563D4">
        <w:rPr>
          <w:rFonts w:eastAsia="Calibri" w:cs="B Mitra"/>
          <w:i/>
          <w:sz w:val="26"/>
          <w:szCs w:val="26"/>
          <w:rtl/>
        </w:rPr>
        <w:t>در بابلسر تغییر اقلیم را عامل افزایش شدت بارش‌های کوتاه و بلندمدت و کاهش رگبارهای میان‌مدت دانستند</w:t>
      </w:r>
      <w:r w:rsidRPr="000563D4">
        <w:rPr>
          <w:rFonts w:eastAsia="Calibri" w:cs="B Mitra"/>
          <w:i/>
          <w:sz w:val="26"/>
          <w:szCs w:val="26"/>
        </w:rPr>
        <w:t>.</w:t>
      </w:r>
    </w:p>
    <w:p w14:paraId="1DEB79F1" w14:textId="77777777" w:rsidR="000563D4" w:rsidRPr="000563D4" w:rsidRDefault="000563D4" w:rsidP="000563D4">
      <w:pPr>
        <w:bidi/>
        <w:spacing w:before="120" w:after="40"/>
        <w:jc w:val="both"/>
        <w:rPr>
          <w:rFonts w:eastAsia="Calibri" w:cs="B Mitra"/>
          <w:i/>
          <w:sz w:val="26"/>
          <w:szCs w:val="26"/>
          <w:rtl/>
        </w:rPr>
      </w:pPr>
      <w:r w:rsidRPr="000563D4">
        <w:rPr>
          <w:rFonts w:eastAsia="Calibri" w:cs="B Mitra"/>
          <w:i/>
          <w:sz w:val="26"/>
          <w:szCs w:val="26"/>
          <w:rtl/>
        </w:rPr>
        <w:t>با وجود این تلاش‌ها، همچنان خلأ پژوهشی در زمینه بررسی روابط</w:t>
      </w:r>
      <w:r w:rsidRPr="000563D4">
        <w:rPr>
          <w:rFonts w:eastAsia="Calibri" w:cs="B Mitra"/>
          <w:i/>
          <w:sz w:val="26"/>
          <w:szCs w:val="26"/>
        </w:rPr>
        <w:t xml:space="preserve">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i/>
          <w:sz w:val="26"/>
          <w:szCs w:val="26"/>
          <w:rtl/>
        </w:rPr>
        <w:t xml:space="preserve">با رویکرد فضایی در استان چهارمحال و بختیاری وجود دارد. این استان به‌دلیل قرارگیری در معرض سامانه‌های بارشی ورودی و ناهمواری‌های شدید، نیازمند تحلیل‌های جامع و ترکیب داده‌های آماری با روش‌های درون‌یابی مکانی است. پژوهش حاضر با تکیه بر داده‌های بارش </w:t>
      </w:r>
      <w:r w:rsidRPr="000563D4">
        <w:rPr>
          <w:rFonts w:eastAsia="Calibri" w:cs="B Mitra"/>
          <w:i/>
          <w:sz w:val="26"/>
          <w:szCs w:val="26"/>
          <w:rtl/>
          <w:lang w:bidi="fa-IR"/>
        </w:rPr>
        <w:t>۲۰</w:t>
      </w:r>
      <w:r w:rsidRPr="000563D4">
        <w:rPr>
          <w:rFonts w:eastAsia="Calibri" w:cs="B Mitra"/>
          <w:i/>
          <w:sz w:val="26"/>
          <w:szCs w:val="26"/>
          <w:rtl/>
        </w:rPr>
        <w:t xml:space="preserve"> ساله (</w:t>
      </w:r>
      <w:r w:rsidRPr="000563D4">
        <w:rPr>
          <w:rFonts w:eastAsia="Calibri" w:cs="B Mitra"/>
          <w:i/>
          <w:sz w:val="26"/>
          <w:szCs w:val="26"/>
          <w:rtl/>
          <w:lang w:bidi="fa-IR"/>
        </w:rPr>
        <w:t>۲۰۰۰</w:t>
      </w:r>
      <w:r w:rsidRPr="000563D4">
        <w:rPr>
          <w:rFonts w:eastAsia="Calibri" w:hint="cs"/>
          <w:i/>
          <w:sz w:val="26"/>
          <w:szCs w:val="26"/>
          <w:rtl/>
          <w:lang w:bidi="fa-IR"/>
        </w:rPr>
        <w:t>–</w:t>
      </w:r>
      <w:r w:rsidRPr="000563D4">
        <w:rPr>
          <w:rFonts w:eastAsia="Calibri" w:cs="B Mitra" w:hint="cs"/>
          <w:i/>
          <w:sz w:val="26"/>
          <w:szCs w:val="26"/>
          <w:rtl/>
          <w:lang w:bidi="fa-IR"/>
        </w:rPr>
        <w:t>۲۰۲۰</w:t>
      </w:r>
      <w:r w:rsidRPr="000563D4">
        <w:rPr>
          <w:rFonts w:eastAsia="Calibri" w:cs="B Mitra"/>
          <w:i/>
          <w:sz w:val="26"/>
          <w:szCs w:val="26"/>
          <w:rtl/>
          <w:lang w:bidi="fa-IR"/>
        </w:rPr>
        <w:t xml:space="preserve">) </w:t>
      </w:r>
      <w:r w:rsidRPr="000563D4">
        <w:rPr>
          <w:rFonts w:eastAsia="Calibri" w:cs="B Mitra"/>
          <w:i/>
          <w:sz w:val="26"/>
          <w:szCs w:val="26"/>
          <w:rtl/>
        </w:rPr>
        <w:t xml:space="preserve">ایستگاه‌های سینوپتیک کوهرنگ، فارسان، شهرکرد و بروجن، به محاسبه شدت بارش در تداوم‌های </w:t>
      </w:r>
      <w:r w:rsidRPr="000563D4">
        <w:rPr>
          <w:rFonts w:eastAsia="Calibri" w:cs="B Mitra"/>
          <w:i/>
          <w:sz w:val="26"/>
          <w:szCs w:val="26"/>
          <w:rtl/>
          <w:lang w:bidi="fa-IR"/>
        </w:rPr>
        <w:t>۱۵</w:t>
      </w:r>
      <w:r w:rsidRPr="000563D4">
        <w:rPr>
          <w:rFonts w:eastAsia="Calibri" w:cs="B Mitra"/>
          <w:i/>
          <w:sz w:val="26"/>
          <w:szCs w:val="26"/>
          <w:rtl/>
        </w:rPr>
        <w:t xml:space="preserve"> دقیقه تا </w:t>
      </w:r>
      <w:r w:rsidRPr="000563D4">
        <w:rPr>
          <w:rFonts w:eastAsia="Calibri" w:cs="B Mitra"/>
          <w:i/>
          <w:sz w:val="26"/>
          <w:szCs w:val="26"/>
          <w:rtl/>
          <w:lang w:bidi="fa-IR"/>
        </w:rPr>
        <w:t>۱۴۴۰</w:t>
      </w:r>
      <w:r w:rsidRPr="000563D4">
        <w:rPr>
          <w:rFonts w:eastAsia="Calibri" w:cs="B Mitra"/>
          <w:i/>
          <w:sz w:val="26"/>
          <w:szCs w:val="26"/>
          <w:rtl/>
        </w:rPr>
        <w:t xml:space="preserve"> دقیقه پرداخته و با بهره‌گیری از توزیع‌های آماری مختلف و آزمون نیکویی برازش کای‌دو، بهترین مدل‌های آماری را شناسایی کرده است. در ادامه، با استفاده از روش‌های درون‌یابی مکانی در محیط</w:t>
      </w:r>
      <w:r w:rsidRPr="000563D4">
        <w:rPr>
          <w:rFonts w:eastAsia="Calibri" w:cs="B Mitra"/>
          <w:i/>
          <w:sz w:val="26"/>
          <w:szCs w:val="26"/>
        </w:rPr>
        <w:t xml:space="preserve"> GIS</w:t>
      </w:r>
      <w:r w:rsidRPr="000563D4">
        <w:rPr>
          <w:rFonts w:eastAsia="Calibri" w:cs="B Mitra"/>
          <w:i/>
          <w:sz w:val="26"/>
          <w:szCs w:val="26"/>
          <w:rtl/>
        </w:rPr>
        <w:t xml:space="preserve">، نقشه‌های پراکندگی فضایی شدت بارش </w:t>
      </w:r>
      <w:r w:rsidRPr="000563D4">
        <w:rPr>
          <w:rFonts w:eastAsia="Calibri" w:cs="B Mitra" w:hint="cs"/>
          <w:i/>
          <w:sz w:val="26"/>
          <w:szCs w:val="26"/>
          <w:rtl/>
        </w:rPr>
        <w:t xml:space="preserve">و </w:t>
      </w:r>
      <w:r w:rsidRPr="000563D4">
        <w:rPr>
          <w:rFonts w:eastAsia="Calibri" w:cs="B Mitra"/>
          <w:i/>
          <w:sz w:val="22"/>
          <w:szCs w:val="22"/>
        </w:rPr>
        <w:t>IDF</w:t>
      </w:r>
      <w:r w:rsidRPr="000563D4">
        <w:rPr>
          <w:rFonts w:eastAsia="Calibri" w:cs="B Mitra"/>
          <w:i/>
          <w:sz w:val="26"/>
          <w:szCs w:val="26"/>
        </w:rPr>
        <w:t xml:space="preserve"> </w:t>
      </w:r>
      <w:r w:rsidRPr="000563D4">
        <w:rPr>
          <w:rFonts w:eastAsia="Calibri" w:cs="B Mitra" w:hint="cs"/>
          <w:i/>
          <w:sz w:val="26"/>
          <w:szCs w:val="26"/>
          <w:rtl/>
        </w:rPr>
        <w:t xml:space="preserve"> </w:t>
      </w:r>
      <w:r w:rsidRPr="000563D4">
        <w:rPr>
          <w:rFonts w:eastAsia="Calibri" w:cs="B Mitra"/>
          <w:i/>
          <w:sz w:val="26"/>
          <w:szCs w:val="26"/>
          <w:rtl/>
        </w:rPr>
        <w:t>ترسیم و الگوهای مکانی آن استخراج گردید</w:t>
      </w:r>
      <w:r w:rsidRPr="000563D4">
        <w:rPr>
          <w:rFonts w:eastAsia="Calibri" w:cs="B Mitra"/>
          <w:i/>
          <w:sz w:val="26"/>
          <w:szCs w:val="26"/>
        </w:rPr>
        <w:t>.</w:t>
      </w:r>
      <w:r w:rsidRPr="000563D4">
        <w:rPr>
          <w:rFonts w:eastAsia="Calibri" w:cs="B Mitra"/>
          <w:i/>
          <w:sz w:val="26"/>
          <w:szCs w:val="26"/>
          <w:rtl/>
        </w:rPr>
        <w:t>این پژوهش در راستا و ادامه تحقیق رحیمی(1388) به تعیین و ترسیم منحنی‌های شدت-مدت-فراوانی</w:t>
      </w:r>
      <w:r w:rsidRPr="000563D4">
        <w:rPr>
          <w:rFonts w:eastAsia="Calibri" w:cs="B Mitra"/>
          <w:i/>
          <w:sz w:val="22"/>
          <w:szCs w:val="22"/>
        </w:rPr>
        <w:t>IDF</w:t>
      </w:r>
      <w:r w:rsidRPr="000563D4">
        <w:rPr>
          <w:rFonts w:eastAsia="Calibri" w:cs="B Mitra"/>
          <w:i/>
          <w:sz w:val="26"/>
          <w:szCs w:val="26"/>
          <w:rtl/>
        </w:rPr>
        <w:t xml:space="preserve"> برای 4 ایستگاه منتخب</w:t>
      </w:r>
      <w:r w:rsidRPr="000563D4">
        <w:rPr>
          <w:rFonts w:eastAsia="Calibri" w:cs="B Mitra" w:hint="cs"/>
          <w:i/>
          <w:sz w:val="26"/>
          <w:szCs w:val="26"/>
          <w:rtl/>
        </w:rPr>
        <w:t xml:space="preserve"> </w:t>
      </w:r>
      <w:r w:rsidRPr="000563D4">
        <w:rPr>
          <w:rFonts w:eastAsia="Calibri" w:cs="B Mitra"/>
          <w:i/>
          <w:sz w:val="26"/>
          <w:szCs w:val="26"/>
          <w:rtl/>
        </w:rPr>
        <w:t>پرداخته است.</w:t>
      </w:r>
      <w:r w:rsidRPr="000563D4">
        <w:rPr>
          <w:rFonts w:eastAsia="Calibri" w:cs="B Mitra" w:hint="cs"/>
          <w:i/>
          <w:sz w:val="26"/>
          <w:szCs w:val="26"/>
          <w:rtl/>
        </w:rPr>
        <w:t xml:space="preserve"> همچنین همسو با</w:t>
      </w:r>
      <w:r w:rsidRPr="000563D4">
        <w:rPr>
          <w:rFonts w:eastAsia="Calibri" w:cs="B Mitra"/>
          <w:i/>
          <w:sz w:val="26"/>
          <w:szCs w:val="26"/>
          <w:rtl/>
        </w:rPr>
        <w:t xml:space="preserve"> مطالعات سانگوسا و همکاران (2023) در شیلی و رودریگز و همکاران (2024) در برزیل است که در مناطق کوهستانی و کم‌سنجه نقشه‌های فضایی </w:t>
      </w:r>
      <w:r w:rsidRPr="000563D4">
        <w:rPr>
          <w:rFonts w:eastAsia="Calibri" w:cs="B Mitra"/>
          <w:i/>
          <w:sz w:val="22"/>
          <w:szCs w:val="22"/>
        </w:rPr>
        <w:t>IDF</w:t>
      </w:r>
      <w:r w:rsidRPr="000563D4">
        <w:rPr>
          <w:rFonts w:eastAsia="Calibri" w:cs="B Mitra"/>
          <w:i/>
          <w:sz w:val="26"/>
          <w:szCs w:val="26"/>
          <w:rtl/>
        </w:rPr>
        <w:t xml:space="preserve"> </w:t>
      </w:r>
      <w:r w:rsidRPr="000563D4">
        <w:rPr>
          <w:rFonts w:eastAsia="Calibri" w:cs="B Mitra" w:hint="cs"/>
          <w:i/>
          <w:sz w:val="26"/>
          <w:szCs w:val="26"/>
          <w:rtl/>
        </w:rPr>
        <w:t>ترسیم کردند.</w:t>
      </w:r>
    </w:p>
    <w:p w14:paraId="3EB22849" w14:textId="2181B6A8" w:rsidR="00CC3E93" w:rsidRPr="006201DA" w:rsidRDefault="007F1A44" w:rsidP="002C3053">
      <w:pPr>
        <w:bidi/>
        <w:spacing w:before="12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روش شناسی پژوهش</w:t>
      </w:r>
      <w:r w:rsidR="002C43B0" w:rsidRPr="006201DA">
        <w:rPr>
          <w:rFonts w:eastAsia="Calibri" w:cs="B Titr"/>
          <w:bCs/>
          <w:i/>
          <w:color w:val="C45911" w:themeColor="accent2" w:themeShade="BF"/>
          <w:lang w:bidi="fa-IR"/>
        </w:rPr>
        <w:t xml:space="preserve"> </w:t>
      </w:r>
    </w:p>
    <w:p w14:paraId="259D82BA" w14:textId="77777777" w:rsidR="00442AD9" w:rsidRPr="002620D3" w:rsidRDefault="00442AD9" w:rsidP="00442AD9">
      <w:pPr>
        <w:bidi/>
        <w:spacing w:after="40"/>
        <w:jc w:val="both"/>
        <w:rPr>
          <w:rFonts w:cs="B Titr"/>
          <w:color w:val="C45911" w:themeColor="accent2" w:themeShade="BF"/>
          <w:sz w:val="22"/>
          <w:szCs w:val="22"/>
          <w:rtl/>
        </w:rPr>
      </w:pPr>
      <w:r w:rsidRPr="002620D3">
        <w:rPr>
          <w:rFonts w:cs="B Titr" w:hint="cs"/>
          <w:color w:val="C45911" w:themeColor="accent2" w:themeShade="BF"/>
          <w:sz w:val="22"/>
          <w:szCs w:val="22"/>
          <w:rtl/>
        </w:rPr>
        <w:t>1. قلمرو جغرافیایی مورد مطالعه</w:t>
      </w:r>
    </w:p>
    <w:p w14:paraId="1B2D5122" w14:textId="77777777" w:rsidR="0068219F" w:rsidRPr="0068219F" w:rsidRDefault="0068219F" w:rsidP="0068219F">
      <w:pPr>
        <w:autoSpaceDE w:val="0"/>
        <w:autoSpaceDN w:val="0"/>
        <w:bidi/>
        <w:adjustRightInd w:val="0"/>
        <w:spacing w:line="276" w:lineRule="auto"/>
        <w:ind w:firstLine="284"/>
        <w:jc w:val="both"/>
        <w:rPr>
          <w:rFonts w:eastAsia="Calibri" w:cs="B Mitra"/>
          <w:i/>
          <w:sz w:val="26"/>
          <w:szCs w:val="26"/>
          <w:lang w:bidi="fa-IR"/>
        </w:rPr>
      </w:pPr>
      <w:r w:rsidRPr="0068219F">
        <w:rPr>
          <w:rFonts w:eastAsia="Calibri" w:cs="B Mitra"/>
          <w:i/>
          <w:sz w:val="26"/>
          <w:szCs w:val="26"/>
          <w:rtl/>
        </w:rPr>
        <w:t>استان چهارمحال و بختیاری در جنوب غرب ایران واقع شده و با داشتن توپوگرافی کوهستانی و قرارگیری در مسیر جریان‌های جوی مدیترانه‌ای و سودانی، مستعد وقوع بارش‌های شدید و رگباری است. در این پژوهش، چهار ایستگاه سینوپتیک کوهرنگ، فارسان، شهرکرد و بروجن به‌عنوان نمایندگان اقلیم‌های مختلف استان انتخاب شدند. این ایستگاه‌ها به‌دلیل طول دوره آماری قابل‌اعتماد، تنوع ارتفاعی و تفاوت در الگوهای بارشی، بستر مناسبی برای تحلیل آماری شدت بارش فراهم می‌کن</w:t>
      </w:r>
      <w:r w:rsidRPr="0068219F">
        <w:rPr>
          <w:rFonts w:eastAsia="Calibri" w:cs="B Mitra" w:hint="cs"/>
          <w:i/>
          <w:sz w:val="26"/>
          <w:szCs w:val="26"/>
          <w:rtl/>
        </w:rPr>
        <w:t xml:space="preserve">ند. از سایر ایستگاه </w:t>
      </w:r>
      <w:r w:rsidRPr="0068219F">
        <w:rPr>
          <w:rFonts w:eastAsia="Calibri" w:cs="B Mitra"/>
          <w:i/>
          <w:sz w:val="26"/>
          <w:szCs w:val="26"/>
          <w:rtl/>
        </w:rPr>
        <w:t>به دلیل نبود داده دقیقه‌ای یا ساعتی</w:t>
      </w:r>
      <w:r w:rsidRPr="0068219F">
        <w:rPr>
          <w:rFonts w:eastAsia="Calibri" w:cs="B Mitra" w:hint="cs"/>
          <w:i/>
          <w:sz w:val="26"/>
          <w:szCs w:val="26"/>
          <w:rtl/>
        </w:rPr>
        <w:t xml:space="preserve"> کامل چشم پوشی گردید. </w:t>
      </w:r>
    </w:p>
    <w:p w14:paraId="2AA6B6A9" w14:textId="77777777" w:rsidR="005133D0" w:rsidRPr="005133D0" w:rsidRDefault="005133D0" w:rsidP="005133D0">
      <w:pPr>
        <w:autoSpaceDE w:val="0"/>
        <w:autoSpaceDN w:val="0"/>
        <w:bidi/>
        <w:adjustRightInd w:val="0"/>
        <w:spacing w:line="276" w:lineRule="auto"/>
        <w:ind w:firstLine="284"/>
        <w:jc w:val="center"/>
        <w:rPr>
          <w:rFonts w:eastAsia="Calibri" w:cs="B Mitra"/>
          <w:i/>
          <w:sz w:val="26"/>
          <w:szCs w:val="26"/>
          <w:rtl/>
        </w:rPr>
      </w:pPr>
    </w:p>
    <w:p w14:paraId="58BA2AA3" w14:textId="3E221216" w:rsidR="005133D0" w:rsidRPr="005133D0" w:rsidRDefault="0068219F" w:rsidP="005133D0">
      <w:pPr>
        <w:autoSpaceDE w:val="0"/>
        <w:autoSpaceDN w:val="0"/>
        <w:bidi/>
        <w:adjustRightInd w:val="0"/>
        <w:spacing w:line="276" w:lineRule="auto"/>
        <w:ind w:firstLine="284"/>
        <w:jc w:val="center"/>
        <w:rPr>
          <w:rFonts w:eastAsia="Calibri" w:cs="B Mitra"/>
          <w:i/>
          <w:sz w:val="26"/>
          <w:szCs w:val="26"/>
          <w:rtl/>
          <w:lang w:bidi="fa-IR"/>
        </w:rPr>
      </w:pPr>
      <w:bookmarkStart w:id="3" w:name="_Toc403781698"/>
      <w:r w:rsidRPr="00A31B52">
        <w:rPr>
          <w:rFonts w:ascii="Bzar" w:hAnsi="Bzar"/>
          <w:noProof/>
          <w:color w:val="000000" w:themeColor="text1"/>
          <w:rtl/>
        </w:rPr>
        <w:lastRenderedPageBreak/>
        <w:drawing>
          <wp:inline distT="0" distB="0" distL="0" distR="0" wp14:anchorId="3C1C990E" wp14:editId="405AFE46">
            <wp:extent cx="4444761" cy="2907665"/>
            <wp:effectExtent l="0" t="0" r="0" b="6985"/>
            <wp:docPr id="16" name="Picture 16" descr="D:\مقاله\مقاله تحلیل آماری شدت بارش\نقشه های درون یابی IDW\New fol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قاله\مقاله تحلیل آماری شدت بارش\نقشه های درون یابی IDW\New folder\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89749" cy="2937095"/>
                    </a:xfrm>
                    <a:prstGeom prst="rect">
                      <a:avLst/>
                    </a:prstGeom>
                    <a:noFill/>
                    <a:ln>
                      <a:noFill/>
                    </a:ln>
                  </pic:spPr>
                </pic:pic>
              </a:graphicData>
            </a:graphic>
          </wp:inline>
        </w:drawing>
      </w:r>
    </w:p>
    <w:p w14:paraId="368025EB" w14:textId="78462CB6" w:rsidR="005133D0" w:rsidRPr="0073200D" w:rsidRDefault="005133D0" w:rsidP="0073200D">
      <w:pPr>
        <w:autoSpaceDE w:val="0"/>
        <w:autoSpaceDN w:val="0"/>
        <w:bidi/>
        <w:adjustRightInd w:val="0"/>
        <w:spacing w:line="276" w:lineRule="auto"/>
        <w:ind w:firstLine="284"/>
        <w:jc w:val="center"/>
        <w:rPr>
          <w:rFonts w:eastAsia="Calibri" w:cs="B Mitra"/>
          <w:b/>
          <w:bCs/>
          <w:i/>
          <w:sz w:val="20"/>
          <w:szCs w:val="20"/>
          <w:rtl/>
          <w:lang w:bidi="fa-IR"/>
        </w:rPr>
      </w:pPr>
      <w:r w:rsidRPr="005133D0">
        <w:rPr>
          <w:rFonts w:eastAsia="Calibri" w:cs="B Mitra"/>
          <w:b/>
          <w:bCs/>
          <w:i/>
          <w:sz w:val="20"/>
          <w:szCs w:val="20"/>
          <w:rtl/>
          <w:lang w:bidi="fa-IR"/>
        </w:rPr>
        <w:t xml:space="preserve">شکل </w:t>
      </w:r>
      <w:r w:rsidRPr="005133D0">
        <w:rPr>
          <w:rFonts w:eastAsia="Calibri" w:cs="B Mitra" w:hint="cs"/>
          <w:b/>
          <w:bCs/>
          <w:i/>
          <w:sz w:val="20"/>
          <w:szCs w:val="20"/>
          <w:rtl/>
          <w:lang w:bidi="fa-IR"/>
        </w:rPr>
        <w:t>1.</w:t>
      </w:r>
      <w:r w:rsidRPr="005133D0">
        <w:rPr>
          <w:rFonts w:eastAsia="Calibri" w:cs="B Mitra"/>
          <w:b/>
          <w:bCs/>
          <w:i/>
          <w:sz w:val="20"/>
          <w:szCs w:val="20"/>
          <w:rtl/>
          <w:lang w:bidi="fa-IR"/>
        </w:rPr>
        <w:t xml:space="preserve"> نقشه موقعیت استان چهار محال و بختیاری</w:t>
      </w:r>
      <w:bookmarkEnd w:id="3"/>
    </w:p>
    <w:p w14:paraId="7CCBE0F6" w14:textId="77777777" w:rsidR="00442AD9" w:rsidRPr="002620D3" w:rsidRDefault="00442AD9" w:rsidP="00442AD9">
      <w:pPr>
        <w:bidi/>
        <w:spacing w:before="120" w:after="40"/>
        <w:jc w:val="both"/>
        <w:rPr>
          <w:rFonts w:eastAsia="Calibri" w:cs="B Titr"/>
          <w:bCs/>
          <w:i/>
          <w:color w:val="C45911" w:themeColor="accent2" w:themeShade="BF"/>
          <w:rtl/>
          <w:lang w:bidi="fa-IR"/>
        </w:rPr>
      </w:pPr>
      <w:r>
        <w:rPr>
          <w:rFonts w:cs="B Titr" w:hint="cs"/>
          <w:color w:val="C45911" w:themeColor="accent2" w:themeShade="BF"/>
          <w:sz w:val="22"/>
          <w:szCs w:val="22"/>
          <w:rtl/>
        </w:rPr>
        <w:t>2</w:t>
      </w:r>
      <w:r w:rsidRPr="002620D3">
        <w:rPr>
          <w:rFonts w:cs="B Titr" w:hint="cs"/>
          <w:color w:val="C45911" w:themeColor="accent2" w:themeShade="BF"/>
          <w:sz w:val="22"/>
          <w:szCs w:val="22"/>
          <w:rtl/>
        </w:rPr>
        <w:t>. داده‌ها و روش کار</w:t>
      </w:r>
    </w:p>
    <w:p w14:paraId="49CDA537" w14:textId="77777777" w:rsidR="0068219F" w:rsidRPr="0068219F" w:rsidRDefault="0068219F" w:rsidP="0068219F">
      <w:pPr>
        <w:autoSpaceDE w:val="0"/>
        <w:autoSpaceDN w:val="0"/>
        <w:bidi/>
        <w:adjustRightInd w:val="0"/>
        <w:spacing w:line="276" w:lineRule="auto"/>
        <w:ind w:firstLine="284"/>
        <w:jc w:val="both"/>
        <w:rPr>
          <w:rFonts w:eastAsia="Calibri" w:cs="B Mitra"/>
          <w:i/>
          <w:sz w:val="26"/>
          <w:szCs w:val="26"/>
          <w:rtl/>
        </w:rPr>
      </w:pPr>
      <w:r w:rsidRPr="0068219F">
        <w:rPr>
          <w:rFonts w:eastAsia="Calibri" w:cs="B Mitra"/>
          <w:i/>
          <w:sz w:val="26"/>
          <w:szCs w:val="26"/>
          <w:rtl/>
        </w:rPr>
        <w:t xml:space="preserve">برآورد بارش رگباری و تحلیل شدت آن نیازمند انتخاب ایستگاه‌های نمونه‌ای است که بتوانند نماینده‌ی مناسبی از تنوع مکانی و زمانی بارش در سطح استان چهار محال و بختیاری باشند. در این پژوهش، داده‌های اقلیمی از ایستگاه‌های سینوپتیک سازمان هواشناسی کشور و وزارت نیرو </w:t>
      </w:r>
      <w:r w:rsidRPr="0068219F">
        <w:rPr>
          <w:rFonts w:eastAsia="Calibri" w:cs="B Mitra"/>
          <w:i/>
          <w:sz w:val="26"/>
          <w:szCs w:val="26"/>
          <w:rtl/>
          <w:lang w:bidi="fa-IR"/>
        </w:rPr>
        <w:t>(در دوره آماری2020- 2000 )</w:t>
      </w:r>
      <w:r w:rsidRPr="0068219F">
        <w:rPr>
          <w:rFonts w:eastAsia="Calibri" w:cs="B Mitra"/>
          <w:i/>
          <w:sz w:val="26"/>
          <w:szCs w:val="26"/>
          <w:rtl/>
        </w:rPr>
        <w:t xml:space="preserve">جمع‌آوری شده است. اگرچه دوره‌های </w:t>
      </w:r>
      <w:r w:rsidRPr="0068219F">
        <w:rPr>
          <w:rFonts w:eastAsia="Calibri" w:cs="B Mitra"/>
          <w:i/>
          <w:sz w:val="26"/>
          <w:szCs w:val="26"/>
          <w:rtl/>
          <w:lang w:bidi="fa-IR"/>
        </w:rPr>
        <w:t>۳۰</w:t>
      </w:r>
      <w:r w:rsidRPr="0068219F">
        <w:rPr>
          <w:rFonts w:eastAsia="Calibri" w:cs="B Mitra"/>
          <w:i/>
          <w:sz w:val="26"/>
          <w:szCs w:val="26"/>
          <w:rtl/>
        </w:rPr>
        <w:t xml:space="preserve"> ساله استاندارد هستند، اما بسیاری از ایستگاه‌ها داده ساعتی از سال </w:t>
      </w:r>
      <w:r w:rsidRPr="0068219F">
        <w:rPr>
          <w:rFonts w:eastAsia="Calibri" w:cs="B Mitra"/>
          <w:i/>
          <w:sz w:val="26"/>
          <w:szCs w:val="26"/>
          <w:rtl/>
          <w:lang w:bidi="fa-IR"/>
        </w:rPr>
        <w:t>۲۰۰۰</w:t>
      </w:r>
      <w:r w:rsidRPr="0068219F">
        <w:rPr>
          <w:rFonts w:eastAsia="Calibri" w:cs="B Mitra"/>
          <w:i/>
          <w:sz w:val="26"/>
          <w:szCs w:val="26"/>
          <w:rtl/>
        </w:rPr>
        <w:t xml:space="preserve"> به بعد ثبت کرده‌اند</w:t>
      </w:r>
      <w:r w:rsidRPr="0068219F">
        <w:rPr>
          <w:rFonts w:eastAsia="Calibri" w:cs="B Mitra" w:hint="cs"/>
          <w:i/>
          <w:sz w:val="26"/>
          <w:szCs w:val="26"/>
          <w:rtl/>
        </w:rPr>
        <w:t xml:space="preserve">. </w:t>
      </w:r>
      <w:r w:rsidRPr="0068219F">
        <w:rPr>
          <w:rFonts w:eastAsia="Calibri" w:cs="B Mitra"/>
          <w:i/>
          <w:sz w:val="26"/>
          <w:szCs w:val="26"/>
          <w:rtl/>
        </w:rPr>
        <w:t xml:space="preserve">بنابراین برای هماهنگی و داشتن داده کامل در همه ایستگاه‌ها، دوره </w:t>
      </w:r>
      <w:r w:rsidRPr="0068219F">
        <w:rPr>
          <w:rFonts w:eastAsia="Calibri" w:cs="B Mitra"/>
          <w:i/>
          <w:sz w:val="26"/>
          <w:szCs w:val="26"/>
          <w:rtl/>
          <w:lang w:bidi="fa-IR"/>
        </w:rPr>
        <w:t>۲۰۰۰</w:t>
      </w:r>
      <w:r w:rsidRPr="0068219F">
        <w:rPr>
          <w:rFonts w:eastAsia="Calibri" w:cs="B Mitra"/>
          <w:i/>
          <w:sz w:val="26"/>
          <w:szCs w:val="26"/>
          <w:rtl/>
        </w:rPr>
        <w:t xml:space="preserve"> تا </w:t>
      </w:r>
      <w:r w:rsidRPr="0068219F">
        <w:rPr>
          <w:rFonts w:eastAsia="Calibri" w:cs="B Mitra"/>
          <w:i/>
          <w:sz w:val="26"/>
          <w:szCs w:val="26"/>
          <w:rtl/>
          <w:lang w:bidi="fa-IR"/>
        </w:rPr>
        <w:t>۲۰۲۰</w:t>
      </w:r>
      <w:r w:rsidRPr="0068219F">
        <w:rPr>
          <w:rFonts w:eastAsia="Calibri" w:cs="B Mitra"/>
          <w:i/>
          <w:sz w:val="26"/>
          <w:szCs w:val="26"/>
          <w:rtl/>
        </w:rPr>
        <w:t xml:space="preserve"> انتخاب شد</w:t>
      </w:r>
      <w:r w:rsidRPr="0068219F">
        <w:rPr>
          <w:rFonts w:eastAsia="Calibri" w:cs="B Mitra" w:hint="cs"/>
          <w:i/>
          <w:sz w:val="26"/>
          <w:szCs w:val="26"/>
          <w:rtl/>
        </w:rPr>
        <w:t>.</w:t>
      </w:r>
      <w:r w:rsidRPr="0068219F">
        <w:rPr>
          <w:rFonts w:eastAsia="Calibri" w:cs="B Mitra"/>
          <w:i/>
          <w:sz w:val="26"/>
          <w:szCs w:val="26"/>
          <w:rtl/>
        </w:rPr>
        <w:t xml:space="preserve"> </w:t>
      </w:r>
      <w:r w:rsidRPr="0068219F">
        <w:rPr>
          <w:rFonts w:eastAsia="Calibri" w:cs="B Mitra"/>
          <w:i/>
          <w:sz w:val="26"/>
          <w:szCs w:val="26"/>
          <w:rtl/>
          <w:lang w:bidi="fa-IR"/>
        </w:rPr>
        <w:t xml:space="preserve">در جدول </w:t>
      </w:r>
      <w:r w:rsidRPr="0068219F">
        <w:rPr>
          <w:rFonts w:eastAsia="Calibri" w:cs="B Mitra" w:hint="cs"/>
          <w:i/>
          <w:sz w:val="26"/>
          <w:szCs w:val="26"/>
          <w:rtl/>
          <w:lang w:bidi="fa-IR"/>
        </w:rPr>
        <w:t>1</w:t>
      </w:r>
      <w:r w:rsidRPr="0068219F">
        <w:rPr>
          <w:rFonts w:eastAsia="Calibri" w:cs="B Mitra"/>
          <w:i/>
          <w:sz w:val="26"/>
          <w:szCs w:val="26"/>
          <w:rtl/>
          <w:lang w:bidi="fa-IR"/>
        </w:rPr>
        <w:t xml:space="preserve"> مشخصات ايستگاه‌هاي مورد استفاده</w:t>
      </w:r>
      <w:r w:rsidRPr="0068219F">
        <w:rPr>
          <w:rFonts w:eastAsia="Calibri" w:cs="B Mitra"/>
          <w:i/>
          <w:sz w:val="26"/>
          <w:szCs w:val="26"/>
          <w:rtl/>
        </w:rPr>
        <w:t xml:space="preserve"> در اين مطالعه</w:t>
      </w:r>
      <w:r w:rsidRPr="0068219F">
        <w:rPr>
          <w:rFonts w:eastAsia="Calibri" w:cs="B Mitra"/>
          <w:i/>
          <w:sz w:val="26"/>
          <w:szCs w:val="26"/>
          <w:rtl/>
          <w:lang w:bidi="fa-IR"/>
        </w:rPr>
        <w:t xml:space="preserve"> ارائه شده است. </w:t>
      </w:r>
    </w:p>
    <w:p w14:paraId="23E2E9F9" w14:textId="77777777" w:rsidR="00F03609" w:rsidRPr="00F03609" w:rsidRDefault="00F03609" w:rsidP="00F03609">
      <w:pPr>
        <w:autoSpaceDE w:val="0"/>
        <w:autoSpaceDN w:val="0"/>
        <w:bidi/>
        <w:adjustRightInd w:val="0"/>
        <w:spacing w:line="276" w:lineRule="auto"/>
        <w:ind w:firstLine="284"/>
        <w:jc w:val="center"/>
        <w:rPr>
          <w:rFonts w:eastAsia="Calibri" w:cs="B Mitra"/>
          <w:b/>
          <w:bCs/>
          <w:i/>
          <w:sz w:val="26"/>
          <w:szCs w:val="26"/>
          <w:rtl/>
          <w:lang w:bidi="fa-IR"/>
        </w:rPr>
        <w:sectPr w:rsidR="00F03609" w:rsidRPr="00F03609" w:rsidSect="008D1CD2">
          <w:footnotePr>
            <w:numRestart w:val="eachPage"/>
          </w:footnotePr>
          <w:pgSz w:w="12240" w:h="15840"/>
          <w:pgMar w:top="1440" w:right="1440" w:bottom="1800" w:left="1440" w:header="720" w:footer="720" w:gutter="0"/>
          <w:cols w:space="720"/>
          <w:bidi/>
          <w:docGrid w:linePitch="360"/>
        </w:sectPr>
      </w:pPr>
    </w:p>
    <w:p w14:paraId="5336B2F9" w14:textId="77777777" w:rsidR="00F03609" w:rsidRPr="00F03609" w:rsidRDefault="00F03609" w:rsidP="00F03609">
      <w:pPr>
        <w:autoSpaceDE w:val="0"/>
        <w:autoSpaceDN w:val="0"/>
        <w:bidi/>
        <w:adjustRightInd w:val="0"/>
        <w:spacing w:line="276" w:lineRule="auto"/>
        <w:ind w:firstLine="284"/>
        <w:jc w:val="center"/>
        <w:rPr>
          <w:rFonts w:eastAsia="Calibri" w:cs="B Mitra"/>
          <w:b/>
          <w:bCs/>
          <w:i/>
          <w:sz w:val="20"/>
          <w:szCs w:val="20"/>
          <w:rtl/>
          <w:lang w:bidi="fa-IR"/>
        </w:rPr>
      </w:pPr>
      <w:r w:rsidRPr="00F03609">
        <w:rPr>
          <w:rFonts w:eastAsia="Calibri" w:cs="B Mitra"/>
          <w:b/>
          <w:bCs/>
          <w:i/>
          <w:sz w:val="20"/>
          <w:szCs w:val="20"/>
          <w:rtl/>
          <w:lang w:bidi="fa-IR"/>
        </w:rPr>
        <w:lastRenderedPageBreak/>
        <w:t>جدول</w:t>
      </w:r>
      <w:r w:rsidRPr="00F03609">
        <w:rPr>
          <w:rFonts w:eastAsia="Calibri" w:cs="B Mitra" w:hint="cs"/>
          <w:b/>
          <w:bCs/>
          <w:i/>
          <w:sz w:val="20"/>
          <w:szCs w:val="20"/>
          <w:rtl/>
          <w:lang w:bidi="fa-IR"/>
        </w:rPr>
        <w:t>1.</w:t>
      </w:r>
      <w:r w:rsidRPr="00F03609">
        <w:rPr>
          <w:rFonts w:eastAsia="Calibri" w:cs="B Mitra"/>
          <w:b/>
          <w:bCs/>
          <w:i/>
          <w:sz w:val="20"/>
          <w:szCs w:val="20"/>
          <w:rtl/>
          <w:lang w:bidi="fa-IR"/>
        </w:rPr>
        <w:t xml:space="preserve"> مشخصات ایستگاه‌های هواشناسی مورد استفاده برای تحلیل عناصر اقلیمی استان چهار محال و بختیاری</w:t>
      </w:r>
    </w:p>
    <w:tbl>
      <w:tblPr>
        <w:tblStyle w:val="PlainTable2"/>
        <w:bidiVisual/>
        <w:tblW w:w="0" w:type="auto"/>
        <w:jc w:val="center"/>
        <w:tblLook w:val="04A0" w:firstRow="1" w:lastRow="0" w:firstColumn="1" w:lastColumn="0" w:noHBand="0" w:noVBand="1"/>
      </w:tblPr>
      <w:tblGrid>
        <w:gridCol w:w="1558"/>
        <w:gridCol w:w="1558"/>
        <w:gridCol w:w="1558"/>
        <w:gridCol w:w="1559"/>
        <w:gridCol w:w="1559"/>
      </w:tblGrid>
      <w:tr w:rsidR="0068219F" w:rsidRPr="0068219F" w14:paraId="1CAA8780" w14:textId="77777777" w:rsidTr="001356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2004B0B7" w14:textId="77777777" w:rsidR="0068219F" w:rsidRPr="0068219F" w:rsidRDefault="0068219F" w:rsidP="0068219F">
            <w:pPr>
              <w:autoSpaceDE w:val="0"/>
              <w:autoSpaceDN w:val="0"/>
              <w:bidi/>
              <w:adjustRightInd w:val="0"/>
              <w:spacing w:line="276" w:lineRule="auto"/>
              <w:ind w:firstLine="284"/>
              <w:jc w:val="center"/>
              <w:rPr>
                <w:rFonts w:eastAsia="Calibri" w:cs="B Mitra"/>
                <w:i/>
                <w:sz w:val="20"/>
                <w:szCs w:val="20"/>
                <w:rtl/>
                <w:lang w:bidi="fa-IR"/>
              </w:rPr>
            </w:pPr>
            <w:r w:rsidRPr="0068219F">
              <w:rPr>
                <w:rFonts w:eastAsia="Calibri" w:cs="B Mitra"/>
                <w:i/>
                <w:sz w:val="20"/>
                <w:szCs w:val="20"/>
                <w:rtl/>
                <w:lang w:bidi="fa-IR"/>
              </w:rPr>
              <w:t>نام ایستگاه</w:t>
            </w:r>
          </w:p>
        </w:tc>
        <w:tc>
          <w:tcPr>
            <w:tcW w:w="1558" w:type="dxa"/>
          </w:tcPr>
          <w:p w14:paraId="6EFC15CC" w14:textId="77777777" w:rsidR="0068219F" w:rsidRPr="0068219F" w:rsidRDefault="0068219F" w:rsidP="0068219F">
            <w:pPr>
              <w:autoSpaceDE w:val="0"/>
              <w:autoSpaceDN w:val="0"/>
              <w:bidi/>
              <w:adjustRightInd w:val="0"/>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ارتفاع</w:t>
            </w:r>
          </w:p>
        </w:tc>
        <w:tc>
          <w:tcPr>
            <w:tcW w:w="1558" w:type="dxa"/>
          </w:tcPr>
          <w:p w14:paraId="57DD3196" w14:textId="77777777" w:rsidR="0068219F" w:rsidRPr="0068219F" w:rsidRDefault="0068219F" w:rsidP="0068219F">
            <w:pPr>
              <w:autoSpaceDE w:val="0"/>
              <w:autoSpaceDN w:val="0"/>
              <w:bidi/>
              <w:adjustRightInd w:val="0"/>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 xml:space="preserve">عرض جغرافیایی </w:t>
            </w:r>
          </w:p>
        </w:tc>
        <w:tc>
          <w:tcPr>
            <w:tcW w:w="1559" w:type="dxa"/>
          </w:tcPr>
          <w:p w14:paraId="5BC438B5" w14:textId="77777777" w:rsidR="0068219F" w:rsidRPr="0068219F" w:rsidRDefault="0068219F" w:rsidP="0068219F">
            <w:pPr>
              <w:autoSpaceDE w:val="0"/>
              <w:autoSpaceDN w:val="0"/>
              <w:bidi/>
              <w:adjustRightInd w:val="0"/>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طول جغرافیایی</w:t>
            </w:r>
          </w:p>
        </w:tc>
        <w:tc>
          <w:tcPr>
            <w:tcW w:w="1559" w:type="dxa"/>
          </w:tcPr>
          <w:p w14:paraId="11C06334" w14:textId="77777777" w:rsidR="0068219F" w:rsidRPr="0068219F" w:rsidRDefault="0068219F" w:rsidP="0068219F">
            <w:pPr>
              <w:autoSpaceDE w:val="0"/>
              <w:autoSpaceDN w:val="0"/>
              <w:bidi/>
              <w:adjustRightInd w:val="0"/>
              <w:spacing w:line="276" w:lineRule="auto"/>
              <w:ind w:firstLine="284"/>
              <w:jc w:val="center"/>
              <w:cnfStyle w:val="100000000000" w:firstRow="1"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hint="cs"/>
                <w:i/>
                <w:sz w:val="20"/>
                <w:szCs w:val="20"/>
                <w:rtl/>
                <w:lang w:bidi="fa-IR"/>
              </w:rPr>
              <w:t>نوع ایستگاه</w:t>
            </w:r>
          </w:p>
        </w:tc>
      </w:tr>
      <w:tr w:rsidR="0068219F" w:rsidRPr="0068219F" w14:paraId="334883CE" w14:textId="77777777" w:rsidTr="001356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551D0986" w14:textId="77777777" w:rsidR="0068219F" w:rsidRPr="0068219F" w:rsidRDefault="0068219F" w:rsidP="0068219F">
            <w:pPr>
              <w:autoSpaceDE w:val="0"/>
              <w:autoSpaceDN w:val="0"/>
              <w:bidi/>
              <w:adjustRightInd w:val="0"/>
              <w:spacing w:line="276" w:lineRule="auto"/>
              <w:ind w:firstLine="284"/>
              <w:jc w:val="center"/>
              <w:rPr>
                <w:rFonts w:eastAsia="Calibri" w:cs="B Mitra"/>
                <w:i/>
                <w:sz w:val="20"/>
                <w:szCs w:val="20"/>
                <w:rtl/>
                <w:lang w:bidi="fa-IR"/>
              </w:rPr>
            </w:pPr>
            <w:r w:rsidRPr="0068219F">
              <w:rPr>
                <w:rFonts w:eastAsia="Calibri" w:cs="B Mitra"/>
                <w:i/>
                <w:sz w:val="20"/>
                <w:szCs w:val="20"/>
                <w:rtl/>
                <w:lang w:bidi="fa-IR"/>
              </w:rPr>
              <w:t xml:space="preserve">کوهرنگ </w:t>
            </w:r>
          </w:p>
        </w:tc>
        <w:tc>
          <w:tcPr>
            <w:tcW w:w="1558" w:type="dxa"/>
          </w:tcPr>
          <w:p w14:paraId="56033338"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2365</w:t>
            </w:r>
          </w:p>
        </w:tc>
        <w:tc>
          <w:tcPr>
            <w:tcW w:w="1558" w:type="dxa"/>
          </w:tcPr>
          <w:p w14:paraId="53D0C781"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32.45</w:t>
            </w:r>
          </w:p>
        </w:tc>
        <w:tc>
          <w:tcPr>
            <w:tcW w:w="1559" w:type="dxa"/>
          </w:tcPr>
          <w:p w14:paraId="0B8289BE"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50.12</w:t>
            </w:r>
          </w:p>
        </w:tc>
        <w:tc>
          <w:tcPr>
            <w:tcW w:w="1559" w:type="dxa"/>
          </w:tcPr>
          <w:p w14:paraId="29EAE463"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rPr>
              <w:t>سینوپتیک</w:t>
            </w:r>
          </w:p>
        </w:tc>
      </w:tr>
      <w:tr w:rsidR="0068219F" w:rsidRPr="0068219F" w14:paraId="2C980175" w14:textId="77777777" w:rsidTr="00135699">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7FF54781" w14:textId="77777777" w:rsidR="0068219F" w:rsidRPr="0068219F" w:rsidRDefault="0068219F" w:rsidP="0068219F">
            <w:pPr>
              <w:autoSpaceDE w:val="0"/>
              <w:autoSpaceDN w:val="0"/>
              <w:bidi/>
              <w:adjustRightInd w:val="0"/>
              <w:spacing w:line="276" w:lineRule="auto"/>
              <w:ind w:firstLine="284"/>
              <w:jc w:val="center"/>
              <w:rPr>
                <w:rFonts w:eastAsia="Calibri" w:cs="B Mitra"/>
                <w:i/>
                <w:sz w:val="20"/>
                <w:szCs w:val="20"/>
                <w:rtl/>
                <w:lang w:bidi="fa-IR"/>
              </w:rPr>
            </w:pPr>
            <w:r w:rsidRPr="0068219F">
              <w:rPr>
                <w:rFonts w:eastAsia="Calibri" w:cs="B Mitra"/>
                <w:i/>
                <w:sz w:val="20"/>
                <w:szCs w:val="20"/>
                <w:rtl/>
                <w:lang w:bidi="fa-IR"/>
              </w:rPr>
              <w:t>فارسان</w:t>
            </w:r>
          </w:p>
        </w:tc>
        <w:tc>
          <w:tcPr>
            <w:tcW w:w="1558" w:type="dxa"/>
          </w:tcPr>
          <w:p w14:paraId="7FC51F9D"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2062</w:t>
            </w:r>
          </w:p>
        </w:tc>
        <w:tc>
          <w:tcPr>
            <w:tcW w:w="1558" w:type="dxa"/>
          </w:tcPr>
          <w:p w14:paraId="485ABEB3"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32.25</w:t>
            </w:r>
          </w:p>
        </w:tc>
        <w:tc>
          <w:tcPr>
            <w:tcW w:w="1559" w:type="dxa"/>
          </w:tcPr>
          <w:p w14:paraId="5C52ABD2"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50.55</w:t>
            </w:r>
          </w:p>
        </w:tc>
        <w:tc>
          <w:tcPr>
            <w:tcW w:w="1559" w:type="dxa"/>
          </w:tcPr>
          <w:p w14:paraId="6A968C7A"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rPr>
              <w:t>سینوپتیک</w:t>
            </w:r>
          </w:p>
        </w:tc>
      </w:tr>
      <w:tr w:rsidR="0068219F" w:rsidRPr="0068219F" w14:paraId="640D10EA" w14:textId="77777777" w:rsidTr="001356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5E7CB6E0" w14:textId="77777777" w:rsidR="0068219F" w:rsidRPr="0068219F" w:rsidRDefault="0068219F" w:rsidP="0068219F">
            <w:pPr>
              <w:autoSpaceDE w:val="0"/>
              <w:autoSpaceDN w:val="0"/>
              <w:bidi/>
              <w:adjustRightInd w:val="0"/>
              <w:spacing w:line="276" w:lineRule="auto"/>
              <w:ind w:firstLine="284"/>
              <w:jc w:val="center"/>
              <w:rPr>
                <w:rFonts w:eastAsia="Calibri" w:cs="B Mitra"/>
                <w:i/>
                <w:sz w:val="20"/>
                <w:szCs w:val="20"/>
                <w:rtl/>
                <w:lang w:bidi="fa-IR"/>
              </w:rPr>
            </w:pPr>
            <w:r w:rsidRPr="0068219F">
              <w:rPr>
                <w:rFonts w:eastAsia="Calibri" w:cs="B Mitra"/>
                <w:i/>
                <w:sz w:val="20"/>
                <w:szCs w:val="20"/>
                <w:rtl/>
                <w:lang w:bidi="fa-IR"/>
              </w:rPr>
              <w:t>شهرکرد</w:t>
            </w:r>
          </w:p>
        </w:tc>
        <w:tc>
          <w:tcPr>
            <w:tcW w:w="1558" w:type="dxa"/>
          </w:tcPr>
          <w:p w14:paraId="71809340"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2048</w:t>
            </w:r>
          </w:p>
        </w:tc>
        <w:tc>
          <w:tcPr>
            <w:tcW w:w="1558" w:type="dxa"/>
          </w:tcPr>
          <w:p w14:paraId="6C9E0352"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32.29</w:t>
            </w:r>
          </w:p>
        </w:tc>
        <w:tc>
          <w:tcPr>
            <w:tcW w:w="1559" w:type="dxa"/>
          </w:tcPr>
          <w:p w14:paraId="04F25169"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50.83</w:t>
            </w:r>
          </w:p>
        </w:tc>
        <w:tc>
          <w:tcPr>
            <w:tcW w:w="1559" w:type="dxa"/>
          </w:tcPr>
          <w:p w14:paraId="5F29DCEB" w14:textId="77777777" w:rsidR="0068219F" w:rsidRPr="0068219F" w:rsidRDefault="0068219F" w:rsidP="0068219F">
            <w:pPr>
              <w:autoSpaceDE w:val="0"/>
              <w:autoSpaceDN w:val="0"/>
              <w:bidi/>
              <w:adjustRightInd w:val="0"/>
              <w:spacing w:line="276" w:lineRule="auto"/>
              <w:ind w:firstLine="284"/>
              <w:jc w:val="center"/>
              <w:cnfStyle w:val="000000100000" w:firstRow="0" w:lastRow="0" w:firstColumn="0" w:lastColumn="0" w:oddVBand="0" w:evenVBand="0" w:oddHBand="1"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rPr>
              <w:t>سینوپتیک</w:t>
            </w:r>
          </w:p>
        </w:tc>
      </w:tr>
      <w:tr w:rsidR="0068219F" w:rsidRPr="0068219F" w14:paraId="06330B25" w14:textId="77777777" w:rsidTr="00135699">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644ED046" w14:textId="77777777" w:rsidR="0068219F" w:rsidRPr="0068219F" w:rsidRDefault="0068219F" w:rsidP="0068219F">
            <w:pPr>
              <w:autoSpaceDE w:val="0"/>
              <w:autoSpaceDN w:val="0"/>
              <w:bidi/>
              <w:adjustRightInd w:val="0"/>
              <w:spacing w:line="276" w:lineRule="auto"/>
              <w:ind w:firstLine="284"/>
              <w:jc w:val="center"/>
              <w:rPr>
                <w:rFonts w:eastAsia="Calibri" w:cs="B Mitra"/>
                <w:i/>
                <w:sz w:val="20"/>
                <w:szCs w:val="20"/>
                <w:rtl/>
                <w:lang w:bidi="fa-IR"/>
              </w:rPr>
            </w:pPr>
            <w:r w:rsidRPr="0068219F">
              <w:rPr>
                <w:rFonts w:eastAsia="Calibri" w:cs="B Mitra"/>
                <w:i/>
                <w:sz w:val="20"/>
                <w:szCs w:val="20"/>
                <w:rtl/>
                <w:lang w:bidi="fa-IR"/>
              </w:rPr>
              <w:t>بروجن</w:t>
            </w:r>
          </w:p>
        </w:tc>
        <w:tc>
          <w:tcPr>
            <w:tcW w:w="1558" w:type="dxa"/>
          </w:tcPr>
          <w:p w14:paraId="3E990384"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2260</w:t>
            </w:r>
          </w:p>
        </w:tc>
        <w:tc>
          <w:tcPr>
            <w:tcW w:w="1558" w:type="dxa"/>
          </w:tcPr>
          <w:p w14:paraId="0F28C2FC"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31.97</w:t>
            </w:r>
          </w:p>
        </w:tc>
        <w:tc>
          <w:tcPr>
            <w:tcW w:w="1559" w:type="dxa"/>
          </w:tcPr>
          <w:p w14:paraId="29CD03D5"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lang w:bidi="fa-IR"/>
              </w:rPr>
              <w:t>51.29</w:t>
            </w:r>
          </w:p>
        </w:tc>
        <w:tc>
          <w:tcPr>
            <w:tcW w:w="1559" w:type="dxa"/>
          </w:tcPr>
          <w:p w14:paraId="3918C464" w14:textId="77777777" w:rsidR="0068219F" w:rsidRPr="0068219F" w:rsidRDefault="0068219F" w:rsidP="0068219F">
            <w:pPr>
              <w:autoSpaceDE w:val="0"/>
              <w:autoSpaceDN w:val="0"/>
              <w:bidi/>
              <w:adjustRightInd w:val="0"/>
              <w:spacing w:line="276" w:lineRule="auto"/>
              <w:ind w:firstLine="284"/>
              <w:jc w:val="center"/>
              <w:cnfStyle w:val="000000000000" w:firstRow="0" w:lastRow="0" w:firstColumn="0" w:lastColumn="0" w:oddVBand="0" w:evenVBand="0" w:oddHBand="0" w:evenHBand="0" w:firstRowFirstColumn="0" w:firstRowLastColumn="0" w:lastRowFirstColumn="0" w:lastRowLastColumn="0"/>
              <w:rPr>
                <w:rFonts w:eastAsia="Calibri" w:cs="B Mitra"/>
                <w:i/>
                <w:sz w:val="20"/>
                <w:szCs w:val="20"/>
                <w:rtl/>
                <w:lang w:bidi="fa-IR"/>
              </w:rPr>
            </w:pPr>
            <w:r w:rsidRPr="0068219F">
              <w:rPr>
                <w:rFonts w:eastAsia="Calibri" w:cs="B Mitra"/>
                <w:i/>
                <w:sz w:val="20"/>
                <w:szCs w:val="20"/>
                <w:rtl/>
              </w:rPr>
              <w:t>سینوپتیک</w:t>
            </w:r>
          </w:p>
        </w:tc>
      </w:tr>
    </w:tbl>
    <w:p w14:paraId="159B81E2" w14:textId="77777777" w:rsidR="0068219F" w:rsidRDefault="0068219F" w:rsidP="00F03609">
      <w:pPr>
        <w:autoSpaceDE w:val="0"/>
        <w:autoSpaceDN w:val="0"/>
        <w:bidi/>
        <w:adjustRightInd w:val="0"/>
        <w:spacing w:line="276" w:lineRule="auto"/>
        <w:ind w:firstLine="284"/>
        <w:jc w:val="center"/>
        <w:rPr>
          <w:rFonts w:eastAsia="Calibri" w:cs="B Mitra"/>
          <w:b/>
          <w:bCs/>
          <w:i/>
          <w:sz w:val="20"/>
          <w:szCs w:val="20"/>
          <w:rtl/>
          <w:lang w:bidi="fa-IR"/>
        </w:rPr>
      </w:pPr>
    </w:p>
    <w:p w14:paraId="56FED3CD" w14:textId="56585401" w:rsidR="00F03609" w:rsidRPr="00F03609" w:rsidRDefault="00F03609" w:rsidP="0068219F">
      <w:pPr>
        <w:autoSpaceDE w:val="0"/>
        <w:autoSpaceDN w:val="0"/>
        <w:bidi/>
        <w:adjustRightInd w:val="0"/>
        <w:spacing w:line="276" w:lineRule="auto"/>
        <w:ind w:firstLine="284"/>
        <w:jc w:val="center"/>
        <w:rPr>
          <w:rFonts w:eastAsia="Calibri" w:cs="B Mitra"/>
          <w:b/>
          <w:bCs/>
          <w:i/>
          <w:sz w:val="20"/>
          <w:szCs w:val="20"/>
          <w:rtl/>
          <w:lang w:bidi="fa-IR"/>
        </w:rPr>
      </w:pPr>
      <w:r w:rsidRPr="00F03609">
        <w:rPr>
          <w:rFonts w:eastAsia="Calibri" w:cs="B Mitra"/>
          <w:b/>
          <w:bCs/>
          <w:i/>
          <w:sz w:val="20"/>
          <w:szCs w:val="20"/>
          <w:rtl/>
          <w:lang w:bidi="fa-IR"/>
        </w:rPr>
        <w:t>مآخذ: سایت اینترنتی اداره کل هواشناسی چهار محال و بختیاری</w:t>
      </w:r>
    </w:p>
    <w:p w14:paraId="566957A1" w14:textId="77777777" w:rsidR="00F03609" w:rsidRPr="00925E66" w:rsidRDefault="00F03609" w:rsidP="00F03609">
      <w:pPr>
        <w:autoSpaceDE w:val="0"/>
        <w:autoSpaceDN w:val="0"/>
        <w:bidi/>
        <w:adjustRightInd w:val="0"/>
        <w:spacing w:line="276" w:lineRule="auto"/>
        <w:ind w:firstLine="284"/>
        <w:jc w:val="center"/>
        <w:rPr>
          <w:rFonts w:eastAsia="Calibri" w:cs="B Mitra"/>
          <w:i/>
          <w:sz w:val="26"/>
          <w:szCs w:val="26"/>
          <w:rtl/>
        </w:rPr>
      </w:pPr>
    </w:p>
    <w:p w14:paraId="6BF718D1" w14:textId="77777777" w:rsidR="007B2C23" w:rsidRPr="007B2C23" w:rsidRDefault="003541B5" w:rsidP="007B2C23">
      <w:pPr>
        <w:autoSpaceDE w:val="0"/>
        <w:autoSpaceDN w:val="0"/>
        <w:bidi/>
        <w:adjustRightInd w:val="0"/>
        <w:spacing w:line="276" w:lineRule="auto"/>
        <w:ind w:firstLine="284"/>
        <w:jc w:val="both"/>
        <w:rPr>
          <w:rFonts w:eastAsia="Calibri" w:cs="B Mitra"/>
          <w:i/>
          <w:sz w:val="26"/>
          <w:szCs w:val="26"/>
          <w:rtl/>
        </w:rPr>
      </w:pPr>
      <w:r>
        <w:rPr>
          <w:rFonts w:eastAsia="Calibri" w:cs="B Mitra" w:hint="cs"/>
          <w:i/>
          <w:sz w:val="26"/>
          <w:szCs w:val="26"/>
          <w:rtl/>
        </w:rPr>
        <w:t xml:space="preserve"> </w:t>
      </w:r>
      <w:r w:rsidR="007B2C23" w:rsidRPr="007B2C23">
        <w:rPr>
          <w:rFonts w:eastAsia="Calibri" w:cs="B Mitra"/>
          <w:i/>
          <w:sz w:val="26"/>
          <w:szCs w:val="26"/>
          <w:rtl/>
        </w:rPr>
        <w:t>برای تحلیل الگوهای توزیع زمانی بارش، داده‌های ساعتی مربوط به رگبارها از چهار ایستگاه هواشناسی استفاده شد.</w:t>
      </w:r>
      <w:r w:rsidR="007B2C23" w:rsidRPr="007B2C23">
        <w:rPr>
          <w:rFonts w:eastAsia="Calibri" w:cs="B Mitra" w:hint="cs"/>
          <w:i/>
          <w:sz w:val="26"/>
          <w:szCs w:val="26"/>
          <w:rtl/>
        </w:rPr>
        <w:t xml:space="preserve"> (این </w:t>
      </w:r>
      <w:r w:rsidR="007B2C23" w:rsidRPr="007B2C23">
        <w:rPr>
          <w:rFonts w:eastAsia="Calibri" w:cs="B Mitra"/>
          <w:i/>
          <w:sz w:val="26"/>
          <w:szCs w:val="26"/>
          <w:rtl/>
        </w:rPr>
        <w:t>ایستگاه‌ها به دلیل داشتن داده‌های ساعتی/ دقیقه‌ای کامل، طول دوره آماری بدون خلأ انتخاب شدند</w:t>
      </w:r>
      <w:r w:rsidR="007B2C23" w:rsidRPr="007B2C23">
        <w:rPr>
          <w:rFonts w:eastAsia="Calibri" w:cs="B Mitra" w:hint="cs"/>
          <w:i/>
          <w:sz w:val="26"/>
          <w:szCs w:val="26"/>
          <w:rtl/>
        </w:rPr>
        <w:t>. سایر</w:t>
      </w:r>
      <w:r w:rsidR="007B2C23" w:rsidRPr="007B2C23">
        <w:rPr>
          <w:rFonts w:eastAsia="Calibri" w:cs="B Mitra"/>
          <w:i/>
          <w:sz w:val="26"/>
          <w:szCs w:val="26"/>
          <w:rtl/>
        </w:rPr>
        <w:t xml:space="preserve"> ایستگاه‌ها یا فاقد داده ساعتی بودند، یا داده‌ها دارای نقص طولانی بودند</w:t>
      </w:r>
      <w:r w:rsidR="007B2C23" w:rsidRPr="007B2C23">
        <w:rPr>
          <w:rFonts w:eastAsia="Calibri" w:cs="B Mitra" w:hint="cs"/>
          <w:i/>
          <w:sz w:val="26"/>
          <w:szCs w:val="26"/>
          <w:rtl/>
        </w:rPr>
        <w:t xml:space="preserve"> و</w:t>
      </w:r>
      <w:r w:rsidR="007B2C23" w:rsidRPr="007B2C23">
        <w:rPr>
          <w:rFonts w:eastAsia="Calibri" w:cs="B Mitra"/>
          <w:i/>
          <w:sz w:val="26"/>
          <w:szCs w:val="26"/>
          <w:rtl/>
        </w:rPr>
        <w:t xml:space="preserve"> دوره آماری کمتر از ۲۰ سال داشتند</w:t>
      </w:r>
      <w:r w:rsidR="007B2C23" w:rsidRPr="007B2C23">
        <w:rPr>
          <w:rFonts w:eastAsia="Calibri" w:cs="B Mitra" w:hint="cs"/>
          <w:i/>
          <w:sz w:val="26"/>
          <w:szCs w:val="26"/>
          <w:rtl/>
        </w:rPr>
        <w:t>).</w:t>
      </w:r>
      <w:r w:rsidR="007B2C23" w:rsidRPr="007B2C23">
        <w:rPr>
          <w:rFonts w:eastAsia="Calibri" w:cs="B Mitra"/>
          <w:i/>
          <w:sz w:val="26"/>
          <w:szCs w:val="26"/>
          <w:rtl/>
        </w:rPr>
        <w:t xml:space="preserve"> رگبارها شامل بارش‌های پیوسته (بارندگی بدون وقفه ) و </w:t>
      </w:r>
      <w:r w:rsidR="007B2C23" w:rsidRPr="007B2C23">
        <w:rPr>
          <w:rFonts w:eastAsia="Calibri" w:cs="B Mitra"/>
          <w:i/>
          <w:sz w:val="26"/>
          <w:szCs w:val="26"/>
          <w:rtl/>
        </w:rPr>
        <w:lastRenderedPageBreak/>
        <w:t>ناپیوسته (وقفه در طول مدت بارش ) با تداوم‌های مختلف انتخاب گردید. داده‌های بارش در دوره زمانی 2020-2000 مورد استفاده قرار گرفت. مقادیر شدت از آمار ساعتی بارش محاسبه و شدیدترین رگبارها جهت تحلیل انتخاب شد. پس از انتخاب رگبارهای شدید مقادیر شدت بارش برای تداوم‌های مختلف شامل 15، 30، 45 دقیقه و 60 تا 1440 دقیقه (</w:t>
      </w:r>
      <w:r w:rsidR="007B2C23" w:rsidRPr="007B2C23">
        <w:rPr>
          <w:rFonts w:eastAsia="Calibri" w:cs="B Mitra" w:hint="cs"/>
          <w:i/>
          <w:sz w:val="26"/>
          <w:szCs w:val="26"/>
          <w:rtl/>
        </w:rPr>
        <w:t>1</w:t>
      </w:r>
      <w:r w:rsidR="007B2C23" w:rsidRPr="007B2C23">
        <w:rPr>
          <w:rFonts w:eastAsia="Calibri" w:cs="B Mitra"/>
          <w:i/>
          <w:sz w:val="26"/>
          <w:szCs w:val="26"/>
          <w:rtl/>
        </w:rPr>
        <w:t xml:space="preserve">تا 24 ساعت) مورد تحلیل قرار گرفت. برای تمام رگبارهای انتخاب شده زمان شروع و خاتمه هر رگبار مشخص شد. به منظور انتخاب بارش‌های مناسب برای بررسی در ایستگاه کوهرنگ به عنوان ایستگاه نماینده، بارش‌های که شدید و فراگیر بوده و زمان تداوم آن‌ها مساوی یا بیشتر از زمان تمرکز حوضه بوده یعنی 24 ساعت یا 1440 دقیقه در نظر گرفته شد. در سه ایستگاه فارسان، شهرکرد، بروجن به ترتیب تداوم‌های480، 420، 300 دقیقه(8 ، 7 و 5 ساعت) مورد بررسی قرار می‌گیرند. پس از محاسبه مقادیر شدت بارش با استفاده از داده‌های بارش ساعتی، احتمال وقوع و دوره‌های بازگشت به وسیله روش حداکثر بارش‌های 24 ساعته و از نرم افزار </w:t>
      </w:r>
      <w:r w:rsidR="007B2C23" w:rsidRPr="007B2C23">
        <w:rPr>
          <w:rFonts w:eastAsia="Calibri" w:cs="B Mitra"/>
          <w:i/>
          <w:sz w:val="22"/>
          <w:szCs w:val="22"/>
        </w:rPr>
        <w:t>Easy</w:t>
      </w:r>
      <w:r w:rsidR="007B2C23" w:rsidRPr="007B2C23">
        <w:rPr>
          <w:rFonts w:eastAsia="Calibri" w:cs="B Mitra"/>
          <w:i/>
          <w:sz w:val="26"/>
          <w:szCs w:val="26"/>
        </w:rPr>
        <w:t xml:space="preserve"> </w:t>
      </w:r>
      <w:r w:rsidR="007B2C23" w:rsidRPr="007B2C23">
        <w:rPr>
          <w:rFonts w:eastAsia="Calibri" w:cs="B Mitra"/>
          <w:i/>
          <w:sz w:val="22"/>
          <w:szCs w:val="22"/>
        </w:rPr>
        <w:t>Fit</w:t>
      </w:r>
      <w:r w:rsidR="007B2C23" w:rsidRPr="007B2C23">
        <w:rPr>
          <w:rFonts w:eastAsia="Calibri" w:cs="B Mitra"/>
          <w:i/>
          <w:sz w:val="26"/>
          <w:szCs w:val="26"/>
          <w:rtl/>
          <w:lang w:bidi="fa-IR"/>
        </w:rPr>
        <w:t xml:space="preserve"> </w:t>
      </w:r>
      <w:r w:rsidR="007B2C23" w:rsidRPr="007B2C23">
        <w:rPr>
          <w:rFonts w:eastAsia="Calibri" w:cs="B Mitra"/>
          <w:i/>
          <w:sz w:val="26"/>
          <w:szCs w:val="26"/>
          <w:rtl/>
        </w:rPr>
        <w:t>استفاده شد. این نرم افزار نسبت به نرم</w:t>
      </w:r>
      <w:r w:rsidR="007B2C23" w:rsidRPr="007B2C23">
        <w:rPr>
          <w:rFonts w:eastAsia="Calibri" w:cs="B Mitra"/>
          <w:i/>
          <w:sz w:val="26"/>
          <w:szCs w:val="26"/>
        </w:rPr>
        <w:t xml:space="preserve"> </w:t>
      </w:r>
      <w:r w:rsidR="007B2C23" w:rsidRPr="007B2C23">
        <w:rPr>
          <w:rFonts w:eastAsia="Calibri" w:cs="B Mitra"/>
          <w:i/>
          <w:sz w:val="26"/>
          <w:szCs w:val="26"/>
          <w:rtl/>
        </w:rPr>
        <w:t xml:space="preserve">افزار </w:t>
      </w:r>
      <w:r w:rsidR="007B2C23" w:rsidRPr="007B2C23">
        <w:rPr>
          <w:rFonts w:eastAsia="Calibri" w:cs="B Mitra"/>
          <w:i/>
          <w:sz w:val="26"/>
          <w:szCs w:val="26"/>
        </w:rPr>
        <w:t xml:space="preserve"> </w:t>
      </w:r>
      <w:proofErr w:type="spellStart"/>
      <w:r w:rsidR="007B2C23" w:rsidRPr="007B2C23">
        <w:rPr>
          <w:rFonts w:eastAsia="Calibri" w:cs="B Mitra"/>
          <w:i/>
          <w:sz w:val="22"/>
          <w:szCs w:val="22"/>
        </w:rPr>
        <w:t>Hyfra</w:t>
      </w:r>
      <w:r w:rsidR="007B2C23" w:rsidRPr="007B2C23">
        <w:rPr>
          <w:rFonts w:eastAsia="Calibri" w:cs="B Mitra"/>
          <w:i/>
          <w:sz w:val="26"/>
          <w:szCs w:val="26"/>
        </w:rPr>
        <w:t>n</w:t>
      </w:r>
      <w:proofErr w:type="spellEnd"/>
      <w:r w:rsidR="007B2C23" w:rsidRPr="007B2C23">
        <w:rPr>
          <w:rFonts w:eastAsia="Calibri" w:cs="B Mitra"/>
          <w:i/>
          <w:sz w:val="26"/>
          <w:szCs w:val="26"/>
          <w:rtl/>
        </w:rPr>
        <w:t>محاسبات بهتری ارائه می‌دهد زیرا تابع های بیشتری را برازش می‌دهد و بهترین توزیع ها را نیز انتخاب می‌کند. با کمک این نرم افزار و با استفاده از آزمون کای دو  گمبل مکس به عنوان بهترین تابع انتخاب شد نتایج آزمون‌های نرمال، پیرسون5 و ویبول برای تجزیه و تحلیل دقیق‌تر اضافه شد. در ادامه پس از برازش توزیع‌ها مقادیر حداکثر شدت بارش در دوره بازگشت‌های مختلف با استفاده از توزیع گمبل مکس محاسبه شد</w:t>
      </w:r>
      <w:r w:rsidR="007B2C23" w:rsidRPr="007B2C23">
        <w:rPr>
          <w:rFonts w:eastAsia="Calibri" w:cs="B Mitra" w:hint="cs"/>
          <w:i/>
          <w:sz w:val="26"/>
          <w:szCs w:val="26"/>
          <w:rtl/>
        </w:rPr>
        <w:t xml:space="preserve">. برای تحلیل الگوی فضایی و پراکندگی شدت بارش و </w:t>
      </w:r>
      <w:r w:rsidR="007B2C23" w:rsidRPr="007B2C23">
        <w:rPr>
          <w:rFonts w:eastAsia="Calibri" w:cs="B Mitra"/>
          <w:i/>
          <w:sz w:val="26"/>
          <w:szCs w:val="26"/>
        </w:rPr>
        <w:t>IDF</w:t>
      </w:r>
      <w:r w:rsidR="007B2C23" w:rsidRPr="007B2C23">
        <w:rPr>
          <w:rFonts w:eastAsia="Calibri" w:cs="B Mitra" w:hint="cs"/>
          <w:i/>
          <w:sz w:val="26"/>
          <w:szCs w:val="26"/>
          <w:rtl/>
          <w:lang w:bidi="fa-IR"/>
        </w:rPr>
        <w:t xml:space="preserve"> در سطح استان از نرم افزار </w:t>
      </w:r>
      <w:r w:rsidR="007B2C23" w:rsidRPr="007B2C23">
        <w:rPr>
          <w:rFonts w:eastAsia="Calibri" w:cs="B Mitra"/>
          <w:i/>
          <w:sz w:val="22"/>
          <w:szCs w:val="22"/>
        </w:rPr>
        <w:t>GIS</w:t>
      </w:r>
      <w:r w:rsidR="007B2C23" w:rsidRPr="007B2C23">
        <w:rPr>
          <w:rFonts w:eastAsia="Calibri" w:cs="B Mitra" w:hint="cs"/>
          <w:i/>
          <w:sz w:val="26"/>
          <w:szCs w:val="26"/>
          <w:rtl/>
          <w:lang w:bidi="fa-IR"/>
        </w:rPr>
        <w:t xml:space="preserve"> و روش درون‌یابی </w:t>
      </w:r>
      <w:r w:rsidR="007B2C23" w:rsidRPr="007B2C23">
        <w:rPr>
          <w:rFonts w:eastAsia="Calibri" w:cs="B Mitra"/>
          <w:i/>
          <w:sz w:val="22"/>
          <w:szCs w:val="22"/>
        </w:rPr>
        <w:t>IDW</w:t>
      </w:r>
      <w:r w:rsidR="007B2C23" w:rsidRPr="007B2C23">
        <w:rPr>
          <w:rFonts w:eastAsia="Calibri" w:cs="B Mitra" w:hint="cs"/>
          <w:i/>
          <w:sz w:val="26"/>
          <w:szCs w:val="26"/>
          <w:rtl/>
          <w:lang w:bidi="fa-IR"/>
        </w:rPr>
        <w:t xml:space="preserve"> </w:t>
      </w:r>
      <w:r w:rsidR="007B2C23" w:rsidRPr="007B2C23">
        <w:rPr>
          <w:rFonts w:eastAsia="Calibri" w:cs="B Mitra"/>
          <w:i/>
          <w:sz w:val="26"/>
          <w:szCs w:val="26"/>
          <w:rtl/>
        </w:rPr>
        <w:t>بهره گرفته شد</w:t>
      </w:r>
      <w:r w:rsidR="007B2C23" w:rsidRPr="007B2C23">
        <w:rPr>
          <w:rFonts w:eastAsia="Calibri" w:cs="B Mitra"/>
          <w:i/>
          <w:sz w:val="26"/>
          <w:szCs w:val="26"/>
        </w:rPr>
        <w:t>.</w:t>
      </w:r>
    </w:p>
    <w:p w14:paraId="2EAD78DD" w14:textId="38AD5087" w:rsidR="00D90353" w:rsidRPr="00CA1FFB" w:rsidRDefault="00D90353" w:rsidP="007B2C23">
      <w:pPr>
        <w:autoSpaceDE w:val="0"/>
        <w:autoSpaceDN w:val="0"/>
        <w:bidi/>
        <w:adjustRightInd w:val="0"/>
        <w:spacing w:line="276" w:lineRule="auto"/>
        <w:ind w:firstLine="284"/>
        <w:jc w:val="both"/>
        <w:rPr>
          <w:rFonts w:eastAsia="Calibri" w:cs="B Mitra"/>
          <w:i/>
          <w:sz w:val="26"/>
          <w:szCs w:val="26"/>
          <w:lang w:bidi="fa-IR"/>
        </w:rPr>
      </w:pPr>
    </w:p>
    <w:p w14:paraId="748EA6C4" w14:textId="79D7D827" w:rsidR="007F1A44" w:rsidRPr="006201DA" w:rsidRDefault="007F1A44" w:rsidP="00E9361B">
      <w:pPr>
        <w:bidi/>
        <w:spacing w:before="240" w:after="40"/>
        <w:jc w:val="both"/>
        <w:rPr>
          <w:rFonts w:eastAsia="Calibri" w:cs="B Titr"/>
          <w:bCs/>
          <w:i/>
          <w:color w:val="C45911" w:themeColor="accent2" w:themeShade="BF"/>
          <w:rtl/>
          <w:lang w:bidi="fa-IR"/>
        </w:rPr>
      </w:pPr>
      <w:r w:rsidRPr="006201DA">
        <w:rPr>
          <w:rFonts w:eastAsia="Calibri" w:cs="B Titr" w:hint="cs"/>
          <w:bCs/>
          <w:i/>
          <w:color w:val="C45911" w:themeColor="accent2" w:themeShade="BF"/>
          <w:rtl/>
          <w:lang w:bidi="fa-IR"/>
        </w:rPr>
        <w:t>یافته</w:t>
      </w:r>
      <w:r w:rsidR="002C43B0" w:rsidRPr="006201DA">
        <w:rPr>
          <w:rFonts w:eastAsia="Calibri" w:cs="B Titr" w:hint="cs"/>
          <w:bCs/>
          <w:i/>
          <w:color w:val="C45911" w:themeColor="accent2" w:themeShade="BF"/>
          <w:rtl/>
          <w:lang w:bidi="fa-IR"/>
        </w:rPr>
        <w:t>‌</w:t>
      </w:r>
      <w:r w:rsidRPr="006201DA">
        <w:rPr>
          <w:rFonts w:eastAsia="Calibri" w:cs="B Titr" w:hint="cs"/>
          <w:bCs/>
          <w:i/>
          <w:color w:val="C45911" w:themeColor="accent2" w:themeShade="BF"/>
          <w:rtl/>
          <w:lang w:bidi="fa-IR"/>
        </w:rPr>
        <w:t>های پژوهش</w:t>
      </w:r>
      <w:r w:rsidR="002C43B0" w:rsidRPr="006201DA">
        <w:rPr>
          <w:rFonts w:eastAsia="Calibri" w:cs="B Titr"/>
          <w:bCs/>
          <w:i/>
          <w:color w:val="C45911" w:themeColor="accent2" w:themeShade="BF"/>
          <w:lang w:bidi="fa-IR"/>
        </w:rPr>
        <w:t xml:space="preserve"> </w:t>
      </w:r>
    </w:p>
    <w:p w14:paraId="06ABBE39" w14:textId="77777777" w:rsidR="00E9361B" w:rsidRPr="00E9361B" w:rsidRDefault="00E9361B" w:rsidP="00E9361B">
      <w:pPr>
        <w:autoSpaceDE w:val="0"/>
        <w:autoSpaceDN w:val="0"/>
        <w:bidi/>
        <w:adjustRightInd w:val="0"/>
        <w:jc w:val="both"/>
        <w:rPr>
          <w:rFonts w:eastAsia="Calibri" w:cs="B Mitra"/>
          <w:b/>
          <w:bCs/>
          <w:i/>
          <w:sz w:val="26"/>
          <w:szCs w:val="26"/>
          <w:rtl/>
          <w:lang w:bidi="fa-IR"/>
        </w:rPr>
      </w:pPr>
      <w:r w:rsidRPr="00E9361B">
        <w:rPr>
          <w:rFonts w:eastAsia="Calibri" w:cs="B Titr" w:hint="cs"/>
          <w:bCs/>
          <w:i/>
          <w:color w:val="C45911" w:themeColor="accent2" w:themeShade="BF"/>
          <w:sz w:val="22"/>
          <w:szCs w:val="22"/>
          <w:shd w:val="clear" w:color="auto" w:fill="FFFFFF"/>
          <w:rtl/>
          <w:lang w:bidi="fa-IR"/>
        </w:rPr>
        <w:t xml:space="preserve">1. </w:t>
      </w:r>
      <w:r w:rsidRPr="00E9361B">
        <w:rPr>
          <w:rFonts w:eastAsia="Calibri" w:cs="B Titr"/>
          <w:bCs/>
          <w:i/>
          <w:color w:val="C45911" w:themeColor="accent2" w:themeShade="BF"/>
          <w:sz w:val="22"/>
          <w:szCs w:val="22"/>
          <w:shd w:val="clear" w:color="auto" w:fill="FFFFFF"/>
          <w:rtl/>
          <w:lang w:bidi="fa-IR"/>
        </w:rPr>
        <w:t>ایستگاه کوهرنگ</w:t>
      </w:r>
    </w:p>
    <w:p w14:paraId="4E6D5A2A" w14:textId="2E717FAC" w:rsidR="00957FFD" w:rsidRPr="008D1CD2" w:rsidRDefault="00E9361B" w:rsidP="008D1CD2">
      <w:pPr>
        <w:autoSpaceDE w:val="0"/>
        <w:autoSpaceDN w:val="0"/>
        <w:bidi/>
        <w:adjustRightInd w:val="0"/>
        <w:jc w:val="both"/>
        <w:rPr>
          <w:rFonts w:eastAsia="Calibri" w:cs="B Mitra"/>
          <w:i/>
          <w:sz w:val="26"/>
          <w:szCs w:val="26"/>
          <w:rtl/>
        </w:rPr>
        <w:sectPr w:rsidR="00957FFD" w:rsidRPr="008D1CD2" w:rsidSect="00CE01A5">
          <w:footnotePr>
            <w:numRestart w:val="eachPage"/>
          </w:footnotePr>
          <w:type w:val="continuous"/>
          <w:pgSz w:w="12240" w:h="15840"/>
          <w:pgMar w:top="1440" w:right="1440" w:bottom="1800" w:left="1440" w:header="720" w:footer="720" w:gutter="0"/>
          <w:cols w:space="720"/>
          <w:docGrid w:linePitch="360"/>
        </w:sectPr>
      </w:pPr>
      <w:r w:rsidRPr="00E9361B">
        <w:rPr>
          <w:rFonts w:eastAsia="Calibri" w:cs="B Mitra"/>
          <w:i/>
          <w:sz w:val="26"/>
          <w:szCs w:val="26"/>
          <w:rtl/>
        </w:rPr>
        <w:t xml:space="preserve">در بامداد روز 5 اسفند 1398 مجموعه‌ای از طوفان‌های رعد و برق بر روی نواحی جنوب و جنوب غرب کشور شکل گرفت و برخی از بالاترین بارش‌های رگباری ثبت شده در ایستگاه‌های استان چهارمحال و بختیاری را ایجاد کرد این بارش رگباری در ایستگاه کوهرنگ از ساعت 2:39 بامداد شروع تا ساعت 9:38 به طول انجامید در این زمان 74.5 میلی‌متر بارش گزارش شد. در بعداز ظهر همان روز با وقفه‌ای در بارش، بارش از ساعت14:59 مجدد شروع و تا روز 7 اسفند در ساعت 6:54 بامداد ادامه داشت یعنی در 1860 دقیقه 169.40 میلی‌متر بارش گزارش شده است. بارش رگباری دیگری که در بعد از ظهر روز 16 فروردین 1383 رخ داده حاصل از دو مرکز کم فشار، </w:t>
      </w:r>
      <w:r w:rsidRPr="00E9361B">
        <w:rPr>
          <w:rFonts w:eastAsia="Calibri" w:cs="B Mitra"/>
          <w:i/>
          <w:sz w:val="26"/>
          <w:szCs w:val="26"/>
          <w:rtl/>
          <w:lang w:bidi="fa-IR"/>
        </w:rPr>
        <w:t xml:space="preserve">کم فشار مدیترانه و کم فشار سودان است که باعث ایجاد ناپایداری در منطقه شده و بارندگی‌های بسیارشدیدی را ایجاد کردند. این بارش </w:t>
      </w:r>
      <w:r w:rsidRPr="00E9361B">
        <w:rPr>
          <w:rFonts w:eastAsia="Calibri" w:cs="B Mitra"/>
          <w:i/>
          <w:sz w:val="26"/>
          <w:szCs w:val="26"/>
          <w:rtl/>
        </w:rPr>
        <w:t>در ساعت 16:06 شروع و بدون وقفه به مدت 1740دقیقه یا 29 ساعت تداوم داشته و در روز بعد 17 فروردین ساعت 23:01 خاتمه یافت. جدول</w:t>
      </w:r>
      <w:r w:rsidRPr="00E9361B">
        <w:rPr>
          <w:rFonts w:eastAsia="Calibri" w:cs="B Mitra" w:hint="cs"/>
          <w:i/>
          <w:sz w:val="26"/>
          <w:szCs w:val="26"/>
          <w:rtl/>
        </w:rPr>
        <w:t xml:space="preserve"> 2 </w:t>
      </w:r>
      <w:r w:rsidRPr="00E9361B">
        <w:rPr>
          <w:rFonts w:eastAsia="Calibri" w:cs="B Mitra"/>
          <w:i/>
          <w:sz w:val="26"/>
          <w:szCs w:val="26"/>
          <w:rtl/>
        </w:rPr>
        <w:t>مقادیر حداکثر بارش(میلی متر بر ساعت) در استان چهار محال و بختیاری را نشان می‌دهد. جدول</w:t>
      </w:r>
      <w:r w:rsidRPr="00E9361B">
        <w:rPr>
          <w:rFonts w:eastAsia="Calibri" w:cs="B Mitra" w:hint="cs"/>
          <w:i/>
          <w:sz w:val="26"/>
          <w:szCs w:val="26"/>
          <w:rtl/>
        </w:rPr>
        <w:t xml:space="preserve"> 3 </w:t>
      </w:r>
      <w:r w:rsidRPr="00E9361B">
        <w:rPr>
          <w:rFonts w:eastAsia="Calibri" w:cs="B Mitra"/>
          <w:i/>
          <w:sz w:val="26"/>
          <w:szCs w:val="26"/>
          <w:rtl/>
        </w:rPr>
        <w:t>مقادیر حداکثر شدت بارش 15 دقیقه بر حسب میلی‌متر در دوره بازگشت‌های مختلف</w:t>
      </w:r>
      <w:r w:rsidRPr="00E9361B">
        <w:rPr>
          <w:rFonts w:eastAsia="Calibri" w:cs="B Mitra"/>
          <w:i/>
          <w:sz w:val="26"/>
          <w:szCs w:val="26"/>
          <w:rtl/>
          <w:lang w:bidi="fa-IR"/>
        </w:rPr>
        <w:t xml:space="preserve"> براساس توزیع گمبل مکس در ایستگاه کوهرنگ را نشان‌می‌دهد. بر طبق نتایج جدول با افزایش مدت زمان تداوم شدت بارش کاهش می‌یابد حداکثر شدت بارش در این ایستگاه برای تداوم 15 دقیقه در دوره بازگشت 2 سال 81.7 میلی‌متر بر ساعت است با افزایش تداوم 1440 دقیقه 4.5 میلی متر بر ساعت کاهش می‌یابد. </w:t>
      </w:r>
      <w:r w:rsidRPr="00E9361B">
        <w:rPr>
          <w:rFonts w:eastAsia="Calibri" w:cs="B Mitra"/>
          <w:i/>
          <w:sz w:val="26"/>
          <w:szCs w:val="26"/>
          <w:rtl/>
        </w:rPr>
        <w:t>اما با افزایش دوره بازگشت در همین تداوم مقادیر شدت بارش نیز افزایش می‌یابد و از 81.7 میلی‌متر بر ساعت در دوره بازگشت 2 ساله به 373.6 میلی‌متر بر ساعت در دوره بازگشت 200 ساله می‌رسد. جدول</w:t>
      </w:r>
      <w:r w:rsidRPr="00E9361B">
        <w:rPr>
          <w:rFonts w:eastAsia="Calibri" w:cs="B Mitra" w:hint="cs"/>
          <w:i/>
          <w:sz w:val="26"/>
          <w:szCs w:val="26"/>
          <w:rtl/>
        </w:rPr>
        <w:t>4</w:t>
      </w:r>
      <w:r w:rsidRPr="00E9361B">
        <w:rPr>
          <w:rFonts w:eastAsia="Calibri" w:cs="B Mitra"/>
          <w:i/>
          <w:sz w:val="26"/>
          <w:szCs w:val="26"/>
          <w:rtl/>
        </w:rPr>
        <w:t xml:space="preserve"> و جدول</w:t>
      </w:r>
      <w:r w:rsidRPr="00E9361B">
        <w:rPr>
          <w:rFonts w:eastAsia="Calibri" w:cs="B Mitra" w:hint="cs"/>
          <w:i/>
          <w:sz w:val="26"/>
          <w:szCs w:val="26"/>
          <w:rtl/>
        </w:rPr>
        <w:t>5</w:t>
      </w:r>
      <w:r w:rsidRPr="00E9361B">
        <w:rPr>
          <w:rFonts w:eastAsia="Calibri" w:cs="B Mitra"/>
          <w:i/>
          <w:sz w:val="26"/>
          <w:szCs w:val="26"/>
          <w:rtl/>
        </w:rPr>
        <w:t xml:space="preserve"> مقادیر حداکثر شدت بارش بر حسب میلی‌متر در دوره بازگشت‌های مختلف و توزیع آماری مختلف برای تداوم  15 و 30 دقیقه ایستگاه کوهرنگ را نشان می‌دهد توزیع ویبول نسبت به سایر توزیع‌ها احتمال وقوع شدت‌های کمتری را پیش‌بینی می‌کند و تنها در دوره بازگشت 2 و 5 سال توزیع نرمال </w:t>
      </w:r>
      <w:r w:rsidRPr="00E9361B">
        <w:rPr>
          <w:rFonts w:eastAsia="Calibri" w:cs="B Mitra"/>
          <w:i/>
          <w:sz w:val="26"/>
          <w:szCs w:val="26"/>
          <w:rtl/>
        </w:rPr>
        <w:lastRenderedPageBreak/>
        <w:t xml:space="preserve">بهتر عمل می‌کند و مقادیر بزرگتری از توزیع گمبل را برآورد می‌کند. به عبارتی هر چقدر احتمال وقوع کمتر شود نشان از افزایش دوره بازگشت است. در دوره بازگشت 2 و 5 سال توزیع نرمال و در دوره بازگشت 50 ، 100 و 200 سال توزیع پیرسون 5 از توزیع گمبل مکس در تداوم 15 و 30 بهتر عمل می‌کند. حداکثر شدت بارش در تداوم 15 دقیقه و دوره بازگشت 2و 5 سال گمبل مکس 81.7 و 148.8 درحالی که توزیع نرمال در همین تداوم و دوره بازگشت مقادیر بیشتری معادل 94.2 و 158.1 میلی متر بارش تخمین زده شد. و در دوره بازگشت 50 ، 100 و 200 سال توزیع پیرسون 5 مقادیر 308.2، 393.1 و 497.3 و بیشتر از گمبل مکس برآورد کرد. بر اساس آزمون نیکویی برازش کای دو توزیع گمبل مکس توزیع مناسب تری نسبت به سایر توزیع ها </w:t>
      </w:r>
      <w:r w:rsidRPr="00E9361B">
        <w:rPr>
          <w:rFonts w:eastAsia="Calibri" w:cs="B Mitra"/>
          <w:i/>
          <w:sz w:val="26"/>
          <w:szCs w:val="26"/>
          <w:rtl/>
          <w:lang w:bidi="fa-IR"/>
        </w:rPr>
        <w:t>تشخیص داده شد</w:t>
      </w:r>
      <w:r w:rsidRPr="00E9361B">
        <w:rPr>
          <w:rFonts w:eastAsia="Calibri" w:cs="B Mitra"/>
          <w:i/>
          <w:sz w:val="26"/>
          <w:szCs w:val="26"/>
          <w:rtl/>
        </w:rPr>
        <w:t>. شکل</w:t>
      </w:r>
      <w:r w:rsidRPr="00E9361B">
        <w:rPr>
          <w:rFonts w:eastAsia="Calibri" w:cs="B Mitra" w:hint="cs"/>
          <w:i/>
          <w:sz w:val="26"/>
          <w:szCs w:val="26"/>
          <w:rtl/>
        </w:rPr>
        <w:t xml:space="preserve">2 </w:t>
      </w:r>
      <w:r w:rsidRPr="00E9361B">
        <w:rPr>
          <w:rFonts w:eastAsia="Calibri" w:cs="B Mitra"/>
          <w:i/>
          <w:sz w:val="26"/>
          <w:szCs w:val="26"/>
          <w:rtl/>
        </w:rPr>
        <w:t xml:space="preserve">منحنی مقادیر حداکثر شدت بارش 15 دقیقه بر حسب میلی‌متر در دوره بازگشت‌های مختلف ایستگاه کوهرنگ را نشان می‌دهد. در دوره بازگشت‌های کمتر توزیع گمبل مکس و نرمال تقریبا عملکرد یکسانی دارند اما با افزایش دوره بازگشت پیرسون </w:t>
      </w:r>
      <w:r w:rsidR="008D1CD2">
        <w:rPr>
          <w:rFonts w:eastAsia="Calibri" w:cs="B Mitra"/>
          <w:i/>
          <w:sz w:val="26"/>
          <w:szCs w:val="26"/>
          <w:rtl/>
        </w:rPr>
        <w:t>مقادیر بزرگتری را برآورد می‌کند</w:t>
      </w:r>
    </w:p>
    <w:p w14:paraId="5428E914" w14:textId="77777777" w:rsidR="00957FFD" w:rsidRPr="00957FFD" w:rsidRDefault="00957FFD" w:rsidP="00957FFD">
      <w:pPr>
        <w:autoSpaceDE w:val="0"/>
        <w:autoSpaceDN w:val="0"/>
        <w:bidi/>
        <w:adjustRightInd w:val="0"/>
        <w:jc w:val="center"/>
        <w:rPr>
          <w:rFonts w:eastAsia="Calibri" w:cs="B Mitra"/>
          <w:b/>
          <w:bCs/>
          <w:i/>
          <w:sz w:val="20"/>
          <w:szCs w:val="20"/>
        </w:rPr>
      </w:pPr>
      <w:r w:rsidRPr="00957FFD">
        <w:rPr>
          <w:rFonts w:eastAsia="Calibri" w:cs="B Mitra"/>
          <w:b/>
          <w:bCs/>
          <w:i/>
          <w:sz w:val="20"/>
          <w:szCs w:val="20"/>
          <w:rtl/>
        </w:rPr>
        <w:lastRenderedPageBreak/>
        <w:t>جدول</w:t>
      </w:r>
      <w:r w:rsidRPr="00957FFD">
        <w:rPr>
          <w:rFonts w:eastAsia="Calibri" w:cs="B Mitra" w:hint="cs"/>
          <w:b/>
          <w:bCs/>
          <w:i/>
          <w:sz w:val="20"/>
          <w:szCs w:val="20"/>
          <w:rtl/>
        </w:rPr>
        <w:t>2.</w:t>
      </w:r>
      <w:r w:rsidRPr="00957FFD">
        <w:rPr>
          <w:rFonts w:eastAsia="Calibri" w:cs="B Mitra"/>
          <w:b/>
          <w:bCs/>
          <w:i/>
          <w:sz w:val="20"/>
          <w:szCs w:val="20"/>
          <w:rtl/>
        </w:rPr>
        <w:t xml:space="preserve"> مقادیر حداکثر بارش رگبارهای منتخب در استان چهار محال و بختیاری</w:t>
      </w:r>
    </w:p>
    <w:tbl>
      <w:tblPr>
        <w:tblStyle w:val="PlainTable2"/>
        <w:bidiVisual/>
        <w:tblW w:w="0" w:type="auto"/>
        <w:jc w:val="center"/>
        <w:tblLook w:val="04A0" w:firstRow="1" w:lastRow="0" w:firstColumn="1" w:lastColumn="0" w:noHBand="0" w:noVBand="1"/>
      </w:tblPr>
      <w:tblGrid>
        <w:gridCol w:w="1395"/>
        <w:gridCol w:w="1395"/>
        <w:gridCol w:w="625"/>
        <w:gridCol w:w="625"/>
        <w:gridCol w:w="539"/>
        <w:gridCol w:w="539"/>
        <w:gridCol w:w="539"/>
        <w:gridCol w:w="539"/>
        <w:gridCol w:w="445"/>
        <w:gridCol w:w="550"/>
      </w:tblGrid>
      <w:tr w:rsidR="00957FFD" w:rsidRPr="006562BC" w14:paraId="362310E5" w14:textId="77777777" w:rsidTr="008B36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40828CB7"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شماره رگبار</w:t>
            </w:r>
          </w:p>
        </w:tc>
        <w:tc>
          <w:tcPr>
            <w:tcW w:w="1395" w:type="dxa"/>
          </w:tcPr>
          <w:p w14:paraId="6B5D2A42" w14:textId="77777777" w:rsidR="00957FFD" w:rsidRPr="006562BC" w:rsidRDefault="00957FFD" w:rsidP="00957FFD">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زمان بارش</w:t>
            </w:r>
          </w:p>
        </w:tc>
        <w:tc>
          <w:tcPr>
            <w:tcW w:w="1250" w:type="dxa"/>
            <w:gridSpan w:val="2"/>
          </w:tcPr>
          <w:p w14:paraId="702B27C0" w14:textId="77777777" w:rsidR="00957FFD" w:rsidRPr="006562BC" w:rsidRDefault="00957FFD" w:rsidP="00957FFD">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Nazanin"/>
                <w:i/>
                <w:sz w:val="20"/>
                <w:szCs w:val="20"/>
                <w:rtl/>
                <w:lang w:bidi="fa-IR"/>
              </w:rPr>
            </w:pPr>
            <w:r w:rsidRPr="006562BC">
              <w:rPr>
                <w:rFonts w:eastAsia="Calibri" w:cs="B Nazanin"/>
                <w:i/>
                <w:sz w:val="20"/>
                <w:szCs w:val="20"/>
                <w:rtl/>
                <w:lang w:bidi="fa-IR"/>
              </w:rPr>
              <w:t>کوهرنگ</w:t>
            </w:r>
          </w:p>
        </w:tc>
        <w:tc>
          <w:tcPr>
            <w:tcW w:w="1078" w:type="dxa"/>
            <w:gridSpan w:val="2"/>
          </w:tcPr>
          <w:p w14:paraId="42A0E1AB" w14:textId="77777777" w:rsidR="00957FFD" w:rsidRPr="006562BC" w:rsidRDefault="00957FFD" w:rsidP="00957FFD">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فارسان</w:t>
            </w:r>
          </w:p>
        </w:tc>
        <w:tc>
          <w:tcPr>
            <w:tcW w:w="1078" w:type="dxa"/>
            <w:gridSpan w:val="2"/>
          </w:tcPr>
          <w:p w14:paraId="30FE2CC5" w14:textId="77777777" w:rsidR="00957FFD" w:rsidRPr="006562BC" w:rsidRDefault="00957FFD" w:rsidP="00957FFD">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شهرکرد</w:t>
            </w:r>
          </w:p>
        </w:tc>
        <w:tc>
          <w:tcPr>
            <w:tcW w:w="995" w:type="dxa"/>
            <w:gridSpan w:val="2"/>
          </w:tcPr>
          <w:p w14:paraId="22085EA1" w14:textId="77777777" w:rsidR="00957FFD" w:rsidRPr="006562BC" w:rsidRDefault="00957FFD" w:rsidP="00957FFD">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بروجن</w:t>
            </w:r>
          </w:p>
        </w:tc>
      </w:tr>
      <w:tr w:rsidR="00957FFD" w:rsidRPr="006562BC" w14:paraId="6F4933E9" w14:textId="77777777" w:rsidTr="008B36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5" w:type="dxa"/>
          </w:tcPr>
          <w:p w14:paraId="7A4BE2D3"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1</w:t>
            </w:r>
          </w:p>
        </w:tc>
        <w:tc>
          <w:tcPr>
            <w:tcW w:w="1395" w:type="dxa"/>
          </w:tcPr>
          <w:p w14:paraId="4C49BD5A"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16 فروردین1383</w:t>
            </w:r>
          </w:p>
        </w:tc>
        <w:tc>
          <w:tcPr>
            <w:tcW w:w="1250" w:type="dxa"/>
            <w:gridSpan w:val="2"/>
          </w:tcPr>
          <w:p w14:paraId="43F1F38C"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119</w:t>
            </w:r>
          </w:p>
        </w:tc>
        <w:tc>
          <w:tcPr>
            <w:tcW w:w="539" w:type="dxa"/>
          </w:tcPr>
          <w:p w14:paraId="34191122"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18.7</w:t>
            </w:r>
          </w:p>
        </w:tc>
        <w:tc>
          <w:tcPr>
            <w:tcW w:w="539" w:type="dxa"/>
          </w:tcPr>
          <w:p w14:paraId="40B325EF"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11.7</w:t>
            </w:r>
          </w:p>
        </w:tc>
        <w:tc>
          <w:tcPr>
            <w:tcW w:w="1078" w:type="dxa"/>
            <w:gridSpan w:val="2"/>
          </w:tcPr>
          <w:p w14:paraId="33C320D6"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10.5</w:t>
            </w:r>
          </w:p>
        </w:tc>
        <w:tc>
          <w:tcPr>
            <w:tcW w:w="445" w:type="dxa"/>
          </w:tcPr>
          <w:p w14:paraId="5FCF7181"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8.3</w:t>
            </w:r>
          </w:p>
        </w:tc>
        <w:tc>
          <w:tcPr>
            <w:tcW w:w="550" w:type="dxa"/>
          </w:tcPr>
          <w:p w14:paraId="344251CF"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15.4</w:t>
            </w:r>
          </w:p>
        </w:tc>
      </w:tr>
      <w:tr w:rsidR="00957FFD" w:rsidRPr="006562BC" w14:paraId="4EB2FEFC" w14:textId="77777777" w:rsidTr="008B3621">
        <w:trPr>
          <w:trHeight w:val="390"/>
          <w:jc w:val="center"/>
        </w:trPr>
        <w:tc>
          <w:tcPr>
            <w:cnfStyle w:val="001000000000" w:firstRow="0" w:lastRow="0" w:firstColumn="1" w:lastColumn="0" w:oddVBand="0" w:evenVBand="0" w:oddHBand="0" w:evenHBand="0" w:firstRowFirstColumn="0" w:firstRowLastColumn="0" w:lastRowFirstColumn="0" w:lastRowLastColumn="0"/>
            <w:tcW w:w="1395" w:type="dxa"/>
            <w:vMerge w:val="restart"/>
          </w:tcPr>
          <w:p w14:paraId="665956F2"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2</w:t>
            </w:r>
          </w:p>
        </w:tc>
        <w:tc>
          <w:tcPr>
            <w:tcW w:w="1395" w:type="dxa"/>
          </w:tcPr>
          <w:p w14:paraId="0C6971EF"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28 اسفند 1393</w:t>
            </w:r>
          </w:p>
        </w:tc>
        <w:tc>
          <w:tcPr>
            <w:tcW w:w="1250" w:type="dxa"/>
            <w:gridSpan w:val="2"/>
          </w:tcPr>
          <w:p w14:paraId="4444A681"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59.4</w:t>
            </w:r>
          </w:p>
        </w:tc>
        <w:tc>
          <w:tcPr>
            <w:tcW w:w="1078" w:type="dxa"/>
            <w:gridSpan w:val="2"/>
          </w:tcPr>
          <w:p w14:paraId="18B4840C"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603A8A63"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995" w:type="dxa"/>
            <w:gridSpan w:val="2"/>
          </w:tcPr>
          <w:p w14:paraId="40DBE37D"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r>
      <w:tr w:rsidR="00957FFD" w:rsidRPr="006562BC" w14:paraId="0CE36F37" w14:textId="77777777" w:rsidTr="008B362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395" w:type="dxa"/>
            <w:vMerge/>
          </w:tcPr>
          <w:p w14:paraId="43ECFBD0" w14:textId="77777777" w:rsidR="00957FFD" w:rsidRPr="006562BC" w:rsidRDefault="00957FFD" w:rsidP="00957FFD">
            <w:pPr>
              <w:autoSpaceDE w:val="0"/>
              <w:autoSpaceDN w:val="0"/>
              <w:bidi/>
              <w:adjustRightInd w:val="0"/>
              <w:jc w:val="center"/>
              <w:rPr>
                <w:rFonts w:eastAsia="Calibri" w:cs="B Nazanin"/>
                <w:i/>
                <w:sz w:val="20"/>
                <w:szCs w:val="20"/>
                <w:rtl/>
              </w:rPr>
            </w:pPr>
          </w:p>
        </w:tc>
        <w:tc>
          <w:tcPr>
            <w:tcW w:w="1395" w:type="dxa"/>
          </w:tcPr>
          <w:p w14:paraId="75853479"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29 اسفند 1393</w:t>
            </w:r>
          </w:p>
        </w:tc>
        <w:tc>
          <w:tcPr>
            <w:tcW w:w="1250" w:type="dxa"/>
            <w:gridSpan w:val="2"/>
          </w:tcPr>
          <w:p w14:paraId="123B04F7"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7D3A26B5"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19.30</w:t>
            </w:r>
          </w:p>
        </w:tc>
        <w:tc>
          <w:tcPr>
            <w:tcW w:w="1078" w:type="dxa"/>
            <w:gridSpan w:val="2"/>
          </w:tcPr>
          <w:p w14:paraId="3AEBE9B0"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6.2</w:t>
            </w:r>
          </w:p>
        </w:tc>
        <w:tc>
          <w:tcPr>
            <w:tcW w:w="995" w:type="dxa"/>
            <w:gridSpan w:val="2"/>
          </w:tcPr>
          <w:p w14:paraId="0770C933"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2.1</w:t>
            </w:r>
          </w:p>
        </w:tc>
      </w:tr>
      <w:tr w:rsidR="00957FFD" w:rsidRPr="006562BC" w14:paraId="7BAB41CC" w14:textId="77777777" w:rsidTr="008B3621">
        <w:trPr>
          <w:trHeight w:val="390"/>
          <w:jc w:val="center"/>
        </w:trPr>
        <w:tc>
          <w:tcPr>
            <w:cnfStyle w:val="001000000000" w:firstRow="0" w:lastRow="0" w:firstColumn="1" w:lastColumn="0" w:oddVBand="0" w:evenVBand="0" w:oddHBand="0" w:evenHBand="0" w:firstRowFirstColumn="0" w:firstRowLastColumn="0" w:lastRowFirstColumn="0" w:lastRowLastColumn="0"/>
            <w:tcW w:w="1395" w:type="dxa"/>
            <w:vMerge w:val="restart"/>
          </w:tcPr>
          <w:p w14:paraId="0C2E419D"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3</w:t>
            </w:r>
          </w:p>
        </w:tc>
        <w:tc>
          <w:tcPr>
            <w:tcW w:w="1395" w:type="dxa"/>
          </w:tcPr>
          <w:p w14:paraId="6597D317"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 xml:space="preserve">23 دی 1397 </w:t>
            </w:r>
          </w:p>
        </w:tc>
        <w:tc>
          <w:tcPr>
            <w:tcW w:w="1250" w:type="dxa"/>
            <w:gridSpan w:val="2"/>
          </w:tcPr>
          <w:p w14:paraId="0C89F5E5"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147</w:t>
            </w:r>
          </w:p>
        </w:tc>
        <w:tc>
          <w:tcPr>
            <w:tcW w:w="1078" w:type="dxa"/>
            <w:gridSpan w:val="2"/>
          </w:tcPr>
          <w:p w14:paraId="23AB122F"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130</w:t>
            </w:r>
          </w:p>
        </w:tc>
        <w:tc>
          <w:tcPr>
            <w:tcW w:w="1078" w:type="dxa"/>
            <w:gridSpan w:val="2"/>
          </w:tcPr>
          <w:p w14:paraId="74E54D31"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995" w:type="dxa"/>
            <w:gridSpan w:val="2"/>
          </w:tcPr>
          <w:p w14:paraId="1BCF52E1"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r>
      <w:tr w:rsidR="00957FFD" w:rsidRPr="006562BC" w14:paraId="1BEAAC63" w14:textId="77777777" w:rsidTr="008B362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395" w:type="dxa"/>
            <w:vMerge/>
          </w:tcPr>
          <w:p w14:paraId="74083AEC" w14:textId="77777777" w:rsidR="00957FFD" w:rsidRPr="006562BC" w:rsidRDefault="00957FFD" w:rsidP="00957FFD">
            <w:pPr>
              <w:autoSpaceDE w:val="0"/>
              <w:autoSpaceDN w:val="0"/>
              <w:bidi/>
              <w:adjustRightInd w:val="0"/>
              <w:jc w:val="center"/>
              <w:rPr>
                <w:rFonts w:eastAsia="Calibri" w:cs="B Nazanin"/>
                <w:i/>
                <w:sz w:val="20"/>
                <w:szCs w:val="20"/>
                <w:rtl/>
              </w:rPr>
            </w:pPr>
          </w:p>
        </w:tc>
        <w:tc>
          <w:tcPr>
            <w:tcW w:w="1395" w:type="dxa"/>
          </w:tcPr>
          <w:p w14:paraId="7AC96DD6"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24 دی 1397</w:t>
            </w:r>
          </w:p>
        </w:tc>
        <w:tc>
          <w:tcPr>
            <w:tcW w:w="1250" w:type="dxa"/>
            <w:gridSpan w:val="2"/>
          </w:tcPr>
          <w:p w14:paraId="1C879F8F"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1A00EB52"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30506F5F"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19.2</w:t>
            </w:r>
          </w:p>
        </w:tc>
        <w:tc>
          <w:tcPr>
            <w:tcW w:w="995" w:type="dxa"/>
            <w:gridSpan w:val="2"/>
          </w:tcPr>
          <w:p w14:paraId="18CD6D66"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14.9</w:t>
            </w:r>
          </w:p>
        </w:tc>
      </w:tr>
      <w:tr w:rsidR="00957FFD" w:rsidRPr="006562BC" w14:paraId="02006F1D" w14:textId="77777777" w:rsidTr="008B3621">
        <w:trPr>
          <w:trHeight w:val="390"/>
          <w:jc w:val="center"/>
        </w:trPr>
        <w:tc>
          <w:tcPr>
            <w:cnfStyle w:val="001000000000" w:firstRow="0" w:lastRow="0" w:firstColumn="1" w:lastColumn="0" w:oddVBand="0" w:evenVBand="0" w:oddHBand="0" w:evenHBand="0" w:firstRowFirstColumn="0" w:firstRowLastColumn="0" w:lastRowFirstColumn="0" w:lastRowLastColumn="0"/>
            <w:tcW w:w="1395" w:type="dxa"/>
            <w:vMerge w:val="restart"/>
          </w:tcPr>
          <w:p w14:paraId="14E40CA3"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4</w:t>
            </w:r>
          </w:p>
        </w:tc>
        <w:tc>
          <w:tcPr>
            <w:tcW w:w="1395" w:type="dxa"/>
          </w:tcPr>
          <w:p w14:paraId="0BC58550"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4 فروردین 1398</w:t>
            </w:r>
          </w:p>
        </w:tc>
        <w:tc>
          <w:tcPr>
            <w:tcW w:w="1250" w:type="dxa"/>
            <w:gridSpan w:val="2"/>
          </w:tcPr>
          <w:p w14:paraId="3397F51A"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188</w:t>
            </w:r>
          </w:p>
        </w:tc>
        <w:tc>
          <w:tcPr>
            <w:tcW w:w="1078" w:type="dxa"/>
            <w:gridSpan w:val="2"/>
          </w:tcPr>
          <w:p w14:paraId="67A2B245"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202.7</w:t>
            </w:r>
          </w:p>
        </w:tc>
        <w:tc>
          <w:tcPr>
            <w:tcW w:w="1078" w:type="dxa"/>
            <w:gridSpan w:val="2"/>
          </w:tcPr>
          <w:p w14:paraId="679DFA60"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995" w:type="dxa"/>
            <w:gridSpan w:val="2"/>
          </w:tcPr>
          <w:p w14:paraId="329B11A3"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r>
      <w:tr w:rsidR="00957FFD" w:rsidRPr="006562BC" w14:paraId="05A1B5EA" w14:textId="77777777" w:rsidTr="008B3621">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395" w:type="dxa"/>
            <w:vMerge/>
          </w:tcPr>
          <w:p w14:paraId="65B3574B" w14:textId="77777777" w:rsidR="00957FFD" w:rsidRPr="006562BC" w:rsidRDefault="00957FFD" w:rsidP="00957FFD">
            <w:pPr>
              <w:autoSpaceDE w:val="0"/>
              <w:autoSpaceDN w:val="0"/>
              <w:bidi/>
              <w:adjustRightInd w:val="0"/>
              <w:jc w:val="center"/>
              <w:rPr>
                <w:rFonts w:eastAsia="Calibri" w:cs="B Nazanin"/>
                <w:i/>
                <w:sz w:val="20"/>
                <w:szCs w:val="20"/>
                <w:rtl/>
              </w:rPr>
            </w:pPr>
          </w:p>
        </w:tc>
        <w:tc>
          <w:tcPr>
            <w:tcW w:w="1395" w:type="dxa"/>
          </w:tcPr>
          <w:p w14:paraId="2C28B516"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5 فروردین 1398</w:t>
            </w:r>
          </w:p>
        </w:tc>
        <w:tc>
          <w:tcPr>
            <w:tcW w:w="1250" w:type="dxa"/>
            <w:gridSpan w:val="2"/>
          </w:tcPr>
          <w:p w14:paraId="30B7D97F"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181FA213"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10996A94"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53.2</w:t>
            </w:r>
          </w:p>
        </w:tc>
        <w:tc>
          <w:tcPr>
            <w:tcW w:w="995" w:type="dxa"/>
            <w:gridSpan w:val="2"/>
          </w:tcPr>
          <w:p w14:paraId="689A61AA"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103.4</w:t>
            </w:r>
          </w:p>
        </w:tc>
      </w:tr>
      <w:tr w:rsidR="00957FFD" w:rsidRPr="006562BC" w14:paraId="0C1DD2E9" w14:textId="77777777" w:rsidTr="008B3621">
        <w:trPr>
          <w:trHeight w:val="375"/>
          <w:jc w:val="center"/>
        </w:trPr>
        <w:tc>
          <w:tcPr>
            <w:cnfStyle w:val="001000000000" w:firstRow="0" w:lastRow="0" w:firstColumn="1" w:lastColumn="0" w:oddVBand="0" w:evenVBand="0" w:oddHBand="0" w:evenHBand="0" w:firstRowFirstColumn="0" w:firstRowLastColumn="0" w:lastRowFirstColumn="0" w:lastRowLastColumn="0"/>
            <w:tcW w:w="1395" w:type="dxa"/>
            <w:vMerge w:val="restart"/>
          </w:tcPr>
          <w:p w14:paraId="27CC8EDA" w14:textId="77777777" w:rsidR="00957FFD" w:rsidRPr="006562BC" w:rsidRDefault="00957FFD" w:rsidP="00957FFD">
            <w:pPr>
              <w:autoSpaceDE w:val="0"/>
              <w:autoSpaceDN w:val="0"/>
              <w:bidi/>
              <w:adjustRightInd w:val="0"/>
              <w:jc w:val="center"/>
              <w:rPr>
                <w:rFonts w:eastAsia="Calibri" w:cs="B Nazanin"/>
                <w:i/>
                <w:sz w:val="20"/>
                <w:szCs w:val="20"/>
                <w:rtl/>
              </w:rPr>
            </w:pPr>
            <w:r w:rsidRPr="006562BC">
              <w:rPr>
                <w:rFonts w:eastAsia="Calibri" w:cs="B Nazanin"/>
                <w:i/>
                <w:sz w:val="20"/>
                <w:szCs w:val="20"/>
                <w:rtl/>
              </w:rPr>
              <w:t>5</w:t>
            </w:r>
          </w:p>
        </w:tc>
        <w:tc>
          <w:tcPr>
            <w:tcW w:w="1395" w:type="dxa"/>
          </w:tcPr>
          <w:p w14:paraId="6D91078D"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5 اسفند 1398</w:t>
            </w:r>
          </w:p>
        </w:tc>
        <w:tc>
          <w:tcPr>
            <w:tcW w:w="625" w:type="dxa"/>
          </w:tcPr>
          <w:p w14:paraId="6FDB9B90"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169.4</w:t>
            </w:r>
          </w:p>
        </w:tc>
        <w:tc>
          <w:tcPr>
            <w:tcW w:w="625" w:type="dxa"/>
          </w:tcPr>
          <w:p w14:paraId="56EBE084"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74.5</w:t>
            </w:r>
          </w:p>
        </w:tc>
        <w:tc>
          <w:tcPr>
            <w:tcW w:w="1078" w:type="dxa"/>
            <w:gridSpan w:val="2"/>
          </w:tcPr>
          <w:p w14:paraId="321115E0"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153.7</w:t>
            </w:r>
          </w:p>
        </w:tc>
        <w:tc>
          <w:tcPr>
            <w:tcW w:w="1078" w:type="dxa"/>
            <w:gridSpan w:val="2"/>
          </w:tcPr>
          <w:p w14:paraId="5480F7C2"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995" w:type="dxa"/>
            <w:gridSpan w:val="2"/>
          </w:tcPr>
          <w:p w14:paraId="72ADAEF5" w14:textId="77777777" w:rsidR="00957FFD" w:rsidRPr="006562BC" w:rsidRDefault="00957FFD" w:rsidP="00957FFD">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r>
      <w:tr w:rsidR="00957FFD" w:rsidRPr="006562BC" w14:paraId="5F74BDEF" w14:textId="77777777" w:rsidTr="008B362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395" w:type="dxa"/>
            <w:vMerge/>
          </w:tcPr>
          <w:p w14:paraId="6F30E951" w14:textId="77777777" w:rsidR="00957FFD" w:rsidRPr="006562BC" w:rsidRDefault="00957FFD" w:rsidP="00957FFD">
            <w:pPr>
              <w:autoSpaceDE w:val="0"/>
              <w:autoSpaceDN w:val="0"/>
              <w:bidi/>
              <w:adjustRightInd w:val="0"/>
              <w:jc w:val="center"/>
              <w:rPr>
                <w:rFonts w:eastAsia="Calibri" w:cs="B Nazanin"/>
                <w:i/>
                <w:sz w:val="20"/>
                <w:szCs w:val="20"/>
                <w:rtl/>
              </w:rPr>
            </w:pPr>
          </w:p>
        </w:tc>
        <w:tc>
          <w:tcPr>
            <w:tcW w:w="1395" w:type="dxa"/>
          </w:tcPr>
          <w:p w14:paraId="4273BCDD"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6 اسفند 1398</w:t>
            </w:r>
          </w:p>
        </w:tc>
        <w:tc>
          <w:tcPr>
            <w:tcW w:w="1250" w:type="dxa"/>
            <w:gridSpan w:val="2"/>
          </w:tcPr>
          <w:p w14:paraId="6D214E9D"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1078" w:type="dxa"/>
            <w:gridSpan w:val="2"/>
          </w:tcPr>
          <w:p w14:paraId="31D1BF31"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w:t>
            </w:r>
          </w:p>
        </w:tc>
        <w:tc>
          <w:tcPr>
            <w:tcW w:w="539" w:type="dxa"/>
          </w:tcPr>
          <w:p w14:paraId="56A092D7"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25.7</w:t>
            </w:r>
          </w:p>
        </w:tc>
        <w:tc>
          <w:tcPr>
            <w:tcW w:w="539" w:type="dxa"/>
          </w:tcPr>
          <w:p w14:paraId="692E2C5A"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10.5</w:t>
            </w:r>
          </w:p>
        </w:tc>
        <w:tc>
          <w:tcPr>
            <w:tcW w:w="995" w:type="dxa"/>
            <w:gridSpan w:val="2"/>
          </w:tcPr>
          <w:p w14:paraId="2B686844" w14:textId="77777777" w:rsidR="00957FFD" w:rsidRPr="006562BC" w:rsidRDefault="00957FFD" w:rsidP="00957FFD">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eastAsia="Calibri" w:cs="B Nazanin"/>
                <w:i/>
                <w:sz w:val="20"/>
                <w:szCs w:val="20"/>
                <w:rtl/>
              </w:rPr>
            </w:pPr>
            <w:r w:rsidRPr="006562BC">
              <w:rPr>
                <w:rFonts w:eastAsia="Calibri" w:cs="B Nazanin"/>
                <w:i/>
                <w:sz w:val="20"/>
                <w:szCs w:val="20"/>
                <w:rtl/>
              </w:rPr>
              <w:t>19.8</w:t>
            </w:r>
          </w:p>
        </w:tc>
      </w:tr>
    </w:tbl>
    <w:p w14:paraId="03C8FBF3" w14:textId="02F111E3" w:rsidR="00957FFD" w:rsidRDefault="00957FFD" w:rsidP="00957FFD">
      <w:pPr>
        <w:autoSpaceDE w:val="0"/>
        <w:autoSpaceDN w:val="0"/>
        <w:bidi/>
        <w:adjustRightInd w:val="0"/>
        <w:jc w:val="both"/>
        <w:rPr>
          <w:rFonts w:eastAsia="Calibri" w:cs="B Mitra"/>
          <w:i/>
          <w:sz w:val="26"/>
          <w:szCs w:val="26"/>
          <w:rtl/>
        </w:rPr>
      </w:pPr>
    </w:p>
    <w:p w14:paraId="51000F05" w14:textId="77777777" w:rsidR="000A7B0A" w:rsidRPr="000A7B0A" w:rsidRDefault="000A7B0A" w:rsidP="000A7B0A">
      <w:pPr>
        <w:autoSpaceDE w:val="0"/>
        <w:autoSpaceDN w:val="0"/>
        <w:bidi/>
        <w:adjustRightInd w:val="0"/>
        <w:jc w:val="both"/>
        <w:rPr>
          <w:rFonts w:eastAsia="Calibri" w:cs="B Mitra"/>
          <w:i/>
          <w:sz w:val="26"/>
          <w:szCs w:val="26"/>
        </w:rPr>
      </w:pPr>
    </w:p>
    <w:p w14:paraId="0A4D0B29" w14:textId="77777777" w:rsidR="000A7B0A" w:rsidRPr="000A7B0A" w:rsidRDefault="000A7B0A" w:rsidP="000A7B0A">
      <w:pPr>
        <w:autoSpaceDE w:val="0"/>
        <w:autoSpaceDN w:val="0"/>
        <w:bidi/>
        <w:adjustRightInd w:val="0"/>
        <w:jc w:val="center"/>
        <w:rPr>
          <w:rFonts w:eastAsia="Calibri" w:cs="B Mitra"/>
          <w:b/>
          <w:bCs/>
          <w:i/>
          <w:sz w:val="20"/>
          <w:szCs w:val="20"/>
          <w:rtl/>
        </w:rPr>
      </w:pPr>
      <w:r w:rsidRPr="000A7B0A">
        <w:rPr>
          <w:rFonts w:eastAsia="Calibri" w:cs="B Mitra"/>
          <w:b/>
          <w:bCs/>
          <w:i/>
          <w:sz w:val="20"/>
          <w:szCs w:val="20"/>
          <w:rtl/>
        </w:rPr>
        <w:t>جدول</w:t>
      </w:r>
      <w:r w:rsidRPr="000A7B0A">
        <w:rPr>
          <w:rFonts w:eastAsia="Calibri" w:cs="B Mitra" w:hint="cs"/>
          <w:b/>
          <w:bCs/>
          <w:i/>
          <w:sz w:val="20"/>
          <w:szCs w:val="20"/>
          <w:rtl/>
        </w:rPr>
        <w:t>3.</w:t>
      </w:r>
      <w:r w:rsidRPr="000A7B0A">
        <w:rPr>
          <w:rFonts w:eastAsia="Calibri" w:cs="B Mitra"/>
          <w:b/>
          <w:bCs/>
          <w:i/>
          <w:sz w:val="20"/>
          <w:szCs w:val="20"/>
          <w:rtl/>
        </w:rPr>
        <w:t xml:space="preserve"> مقادیر حداکثر شدت (میلی متر بر ساعت) مدت(بر حسب دقیقه) فراوانی(سال) بارش ایستگاه کوهرنگ</w:t>
      </w:r>
    </w:p>
    <w:tbl>
      <w:tblPr>
        <w:tblStyle w:val="PlainTable25"/>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0A7B0A" w:rsidRPr="006562BC" w14:paraId="194D4934"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B1DD4A"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tl/>
              </w:rPr>
              <w:t>دوره بازگشت</w:t>
            </w:r>
          </w:p>
        </w:tc>
        <w:tc>
          <w:tcPr>
            <w:tcW w:w="960" w:type="dxa"/>
            <w:noWrap/>
            <w:hideMark/>
          </w:tcPr>
          <w:p w14:paraId="6A833EF7"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2</w:t>
            </w:r>
          </w:p>
        </w:tc>
        <w:tc>
          <w:tcPr>
            <w:tcW w:w="960" w:type="dxa"/>
            <w:noWrap/>
            <w:hideMark/>
          </w:tcPr>
          <w:p w14:paraId="481376D3"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5</w:t>
            </w:r>
          </w:p>
        </w:tc>
        <w:tc>
          <w:tcPr>
            <w:tcW w:w="960" w:type="dxa"/>
            <w:noWrap/>
            <w:hideMark/>
          </w:tcPr>
          <w:p w14:paraId="2DC2687A"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10</w:t>
            </w:r>
          </w:p>
        </w:tc>
        <w:tc>
          <w:tcPr>
            <w:tcW w:w="960" w:type="dxa"/>
            <w:noWrap/>
            <w:hideMark/>
          </w:tcPr>
          <w:p w14:paraId="162ED269"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25</w:t>
            </w:r>
          </w:p>
        </w:tc>
        <w:tc>
          <w:tcPr>
            <w:tcW w:w="960" w:type="dxa"/>
            <w:noWrap/>
            <w:hideMark/>
          </w:tcPr>
          <w:p w14:paraId="1D4AC191"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50</w:t>
            </w:r>
          </w:p>
        </w:tc>
        <w:tc>
          <w:tcPr>
            <w:tcW w:w="960" w:type="dxa"/>
            <w:noWrap/>
            <w:hideMark/>
          </w:tcPr>
          <w:p w14:paraId="57F08CB9"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100</w:t>
            </w:r>
          </w:p>
        </w:tc>
        <w:tc>
          <w:tcPr>
            <w:tcW w:w="960" w:type="dxa"/>
            <w:noWrap/>
            <w:hideMark/>
          </w:tcPr>
          <w:p w14:paraId="42538620" w14:textId="77777777" w:rsidR="000A7B0A" w:rsidRPr="006562BC" w:rsidRDefault="000A7B0A" w:rsidP="000A7B0A">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200</w:t>
            </w:r>
          </w:p>
        </w:tc>
      </w:tr>
      <w:tr w:rsidR="000A7B0A" w:rsidRPr="006562BC" w14:paraId="702B50A6"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FDFF9F"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15</w:t>
            </w:r>
          </w:p>
        </w:tc>
        <w:tc>
          <w:tcPr>
            <w:tcW w:w="960" w:type="dxa"/>
            <w:noWrap/>
            <w:hideMark/>
          </w:tcPr>
          <w:p w14:paraId="5F44454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81.7</w:t>
            </w:r>
          </w:p>
        </w:tc>
        <w:tc>
          <w:tcPr>
            <w:tcW w:w="960" w:type="dxa"/>
            <w:noWrap/>
            <w:hideMark/>
          </w:tcPr>
          <w:p w14:paraId="5922E92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148.8</w:t>
            </w:r>
          </w:p>
        </w:tc>
        <w:tc>
          <w:tcPr>
            <w:tcW w:w="960" w:type="dxa"/>
            <w:noWrap/>
            <w:hideMark/>
          </w:tcPr>
          <w:p w14:paraId="2B57124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193.3</w:t>
            </w:r>
          </w:p>
        </w:tc>
        <w:tc>
          <w:tcPr>
            <w:tcW w:w="960" w:type="dxa"/>
            <w:noWrap/>
            <w:hideMark/>
          </w:tcPr>
          <w:p w14:paraId="4665CFF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249.4</w:t>
            </w:r>
          </w:p>
        </w:tc>
        <w:tc>
          <w:tcPr>
            <w:tcW w:w="960" w:type="dxa"/>
            <w:noWrap/>
            <w:hideMark/>
          </w:tcPr>
          <w:p w14:paraId="4AE909B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291.1</w:t>
            </w:r>
          </w:p>
        </w:tc>
        <w:tc>
          <w:tcPr>
            <w:tcW w:w="960" w:type="dxa"/>
            <w:noWrap/>
            <w:hideMark/>
          </w:tcPr>
          <w:p w14:paraId="692634B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332.4</w:t>
            </w:r>
          </w:p>
        </w:tc>
        <w:tc>
          <w:tcPr>
            <w:tcW w:w="960" w:type="dxa"/>
            <w:noWrap/>
            <w:hideMark/>
          </w:tcPr>
          <w:p w14:paraId="79C0AFF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373.6</w:t>
            </w:r>
          </w:p>
        </w:tc>
      </w:tr>
      <w:tr w:rsidR="000A7B0A" w:rsidRPr="006562BC" w14:paraId="3B9B4C3D"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8C1D9E1"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30</w:t>
            </w:r>
          </w:p>
        </w:tc>
        <w:tc>
          <w:tcPr>
            <w:tcW w:w="960" w:type="dxa"/>
            <w:noWrap/>
            <w:hideMark/>
          </w:tcPr>
          <w:p w14:paraId="4FD0640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49.0</w:t>
            </w:r>
          </w:p>
        </w:tc>
        <w:tc>
          <w:tcPr>
            <w:tcW w:w="960" w:type="dxa"/>
            <w:noWrap/>
            <w:hideMark/>
          </w:tcPr>
          <w:p w14:paraId="089A51D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92.5</w:t>
            </w:r>
          </w:p>
        </w:tc>
        <w:tc>
          <w:tcPr>
            <w:tcW w:w="960" w:type="dxa"/>
            <w:noWrap/>
            <w:hideMark/>
          </w:tcPr>
          <w:p w14:paraId="23424AC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121.4</w:t>
            </w:r>
          </w:p>
        </w:tc>
        <w:tc>
          <w:tcPr>
            <w:tcW w:w="960" w:type="dxa"/>
            <w:noWrap/>
            <w:hideMark/>
          </w:tcPr>
          <w:p w14:paraId="413C359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157.8</w:t>
            </w:r>
          </w:p>
        </w:tc>
        <w:tc>
          <w:tcPr>
            <w:tcW w:w="960" w:type="dxa"/>
            <w:noWrap/>
            <w:hideMark/>
          </w:tcPr>
          <w:p w14:paraId="3DE0FEFB"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184.8</w:t>
            </w:r>
          </w:p>
        </w:tc>
        <w:tc>
          <w:tcPr>
            <w:tcW w:w="960" w:type="dxa"/>
            <w:noWrap/>
            <w:hideMark/>
          </w:tcPr>
          <w:p w14:paraId="7BA2B93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211.7</w:t>
            </w:r>
          </w:p>
        </w:tc>
        <w:tc>
          <w:tcPr>
            <w:tcW w:w="960" w:type="dxa"/>
            <w:noWrap/>
            <w:hideMark/>
          </w:tcPr>
          <w:p w14:paraId="2CA7C77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238.4</w:t>
            </w:r>
          </w:p>
        </w:tc>
      </w:tr>
      <w:tr w:rsidR="000A7B0A" w:rsidRPr="006562BC" w14:paraId="46083829"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C8823F"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45</w:t>
            </w:r>
          </w:p>
        </w:tc>
        <w:tc>
          <w:tcPr>
            <w:tcW w:w="960" w:type="dxa"/>
            <w:noWrap/>
            <w:hideMark/>
          </w:tcPr>
          <w:p w14:paraId="5A398CA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28.6</w:t>
            </w:r>
          </w:p>
        </w:tc>
        <w:tc>
          <w:tcPr>
            <w:tcW w:w="960" w:type="dxa"/>
            <w:noWrap/>
            <w:hideMark/>
          </w:tcPr>
          <w:p w14:paraId="6CD65788"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50.4</w:t>
            </w:r>
          </w:p>
        </w:tc>
        <w:tc>
          <w:tcPr>
            <w:tcW w:w="960" w:type="dxa"/>
            <w:noWrap/>
            <w:hideMark/>
          </w:tcPr>
          <w:p w14:paraId="75E8ED52"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64.9</w:t>
            </w:r>
          </w:p>
        </w:tc>
        <w:tc>
          <w:tcPr>
            <w:tcW w:w="960" w:type="dxa"/>
            <w:noWrap/>
            <w:hideMark/>
          </w:tcPr>
          <w:p w14:paraId="03E558C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83.1</w:t>
            </w:r>
          </w:p>
        </w:tc>
        <w:tc>
          <w:tcPr>
            <w:tcW w:w="960" w:type="dxa"/>
            <w:noWrap/>
            <w:hideMark/>
          </w:tcPr>
          <w:p w14:paraId="108C8D9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96.7</w:t>
            </w:r>
          </w:p>
        </w:tc>
        <w:tc>
          <w:tcPr>
            <w:tcW w:w="960" w:type="dxa"/>
            <w:noWrap/>
            <w:hideMark/>
          </w:tcPr>
          <w:p w14:paraId="7B216B0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110.1</w:t>
            </w:r>
          </w:p>
        </w:tc>
        <w:tc>
          <w:tcPr>
            <w:tcW w:w="960" w:type="dxa"/>
            <w:noWrap/>
            <w:hideMark/>
          </w:tcPr>
          <w:p w14:paraId="4C1468E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123.5</w:t>
            </w:r>
          </w:p>
        </w:tc>
      </w:tr>
      <w:tr w:rsidR="000A7B0A" w:rsidRPr="006562BC" w14:paraId="58CFB5E8"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5F4E1E"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60</w:t>
            </w:r>
          </w:p>
        </w:tc>
        <w:tc>
          <w:tcPr>
            <w:tcW w:w="960" w:type="dxa"/>
            <w:noWrap/>
            <w:hideMark/>
          </w:tcPr>
          <w:p w14:paraId="1744AAD8"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22.3</w:t>
            </w:r>
          </w:p>
        </w:tc>
        <w:tc>
          <w:tcPr>
            <w:tcW w:w="960" w:type="dxa"/>
            <w:noWrap/>
            <w:hideMark/>
          </w:tcPr>
          <w:p w14:paraId="405AE10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39.1</w:t>
            </w:r>
          </w:p>
        </w:tc>
        <w:tc>
          <w:tcPr>
            <w:tcW w:w="960" w:type="dxa"/>
            <w:noWrap/>
            <w:hideMark/>
          </w:tcPr>
          <w:p w14:paraId="7978C5F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50.3</w:t>
            </w:r>
          </w:p>
        </w:tc>
        <w:tc>
          <w:tcPr>
            <w:tcW w:w="960" w:type="dxa"/>
            <w:noWrap/>
            <w:hideMark/>
          </w:tcPr>
          <w:p w14:paraId="294F02C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64.4</w:t>
            </w:r>
          </w:p>
        </w:tc>
        <w:tc>
          <w:tcPr>
            <w:tcW w:w="960" w:type="dxa"/>
            <w:noWrap/>
            <w:hideMark/>
          </w:tcPr>
          <w:p w14:paraId="572942C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74.9</w:t>
            </w:r>
          </w:p>
        </w:tc>
        <w:tc>
          <w:tcPr>
            <w:tcW w:w="960" w:type="dxa"/>
            <w:noWrap/>
            <w:hideMark/>
          </w:tcPr>
          <w:p w14:paraId="64F4EED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85.2</w:t>
            </w:r>
          </w:p>
        </w:tc>
        <w:tc>
          <w:tcPr>
            <w:tcW w:w="960" w:type="dxa"/>
            <w:noWrap/>
            <w:hideMark/>
          </w:tcPr>
          <w:p w14:paraId="237BA0A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95.6</w:t>
            </w:r>
          </w:p>
        </w:tc>
      </w:tr>
      <w:tr w:rsidR="000A7B0A" w:rsidRPr="006562BC" w14:paraId="6A397F1E"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8273CD"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120</w:t>
            </w:r>
          </w:p>
        </w:tc>
        <w:tc>
          <w:tcPr>
            <w:tcW w:w="960" w:type="dxa"/>
            <w:noWrap/>
            <w:hideMark/>
          </w:tcPr>
          <w:p w14:paraId="2EA1563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15.3</w:t>
            </w:r>
          </w:p>
        </w:tc>
        <w:tc>
          <w:tcPr>
            <w:tcW w:w="960" w:type="dxa"/>
            <w:noWrap/>
            <w:hideMark/>
          </w:tcPr>
          <w:p w14:paraId="7E76490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24.3</w:t>
            </w:r>
          </w:p>
        </w:tc>
        <w:tc>
          <w:tcPr>
            <w:tcW w:w="960" w:type="dxa"/>
            <w:noWrap/>
            <w:hideMark/>
          </w:tcPr>
          <w:p w14:paraId="1ADCC72C"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30.2</w:t>
            </w:r>
          </w:p>
        </w:tc>
        <w:tc>
          <w:tcPr>
            <w:tcW w:w="960" w:type="dxa"/>
            <w:noWrap/>
            <w:hideMark/>
          </w:tcPr>
          <w:p w14:paraId="22D1A1D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37.7</w:t>
            </w:r>
          </w:p>
        </w:tc>
        <w:tc>
          <w:tcPr>
            <w:tcW w:w="960" w:type="dxa"/>
            <w:noWrap/>
            <w:hideMark/>
          </w:tcPr>
          <w:p w14:paraId="5F3AEAE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43.3</w:t>
            </w:r>
          </w:p>
        </w:tc>
        <w:tc>
          <w:tcPr>
            <w:tcW w:w="960" w:type="dxa"/>
            <w:noWrap/>
            <w:hideMark/>
          </w:tcPr>
          <w:p w14:paraId="7251ACE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48.8</w:t>
            </w:r>
          </w:p>
        </w:tc>
        <w:tc>
          <w:tcPr>
            <w:tcW w:w="960" w:type="dxa"/>
            <w:noWrap/>
            <w:hideMark/>
          </w:tcPr>
          <w:p w14:paraId="4262FAB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54.3</w:t>
            </w:r>
          </w:p>
        </w:tc>
      </w:tr>
      <w:tr w:rsidR="000A7B0A" w:rsidRPr="006562BC" w14:paraId="19B82ADF"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CEA207"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180</w:t>
            </w:r>
          </w:p>
        </w:tc>
        <w:tc>
          <w:tcPr>
            <w:tcW w:w="960" w:type="dxa"/>
            <w:noWrap/>
            <w:hideMark/>
          </w:tcPr>
          <w:p w14:paraId="242AB14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12.8</w:t>
            </w:r>
          </w:p>
        </w:tc>
        <w:tc>
          <w:tcPr>
            <w:tcW w:w="960" w:type="dxa"/>
            <w:noWrap/>
            <w:hideMark/>
          </w:tcPr>
          <w:p w14:paraId="14DE9B6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18.7</w:t>
            </w:r>
          </w:p>
        </w:tc>
        <w:tc>
          <w:tcPr>
            <w:tcW w:w="960" w:type="dxa"/>
            <w:noWrap/>
            <w:hideMark/>
          </w:tcPr>
          <w:p w14:paraId="3AFC65E8"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22.6</w:t>
            </w:r>
          </w:p>
        </w:tc>
        <w:tc>
          <w:tcPr>
            <w:tcW w:w="960" w:type="dxa"/>
            <w:noWrap/>
            <w:hideMark/>
          </w:tcPr>
          <w:p w14:paraId="7FDE448D"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27.6</w:t>
            </w:r>
          </w:p>
        </w:tc>
        <w:tc>
          <w:tcPr>
            <w:tcW w:w="960" w:type="dxa"/>
            <w:noWrap/>
            <w:hideMark/>
          </w:tcPr>
          <w:p w14:paraId="0CF8DC2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31.2</w:t>
            </w:r>
          </w:p>
        </w:tc>
        <w:tc>
          <w:tcPr>
            <w:tcW w:w="960" w:type="dxa"/>
            <w:noWrap/>
            <w:hideMark/>
          </w:tcPr>
          <w:p w14:paraId="42233CB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34.9</w:t>
            </w:r>
          </w:p>
        </w:tc>
        <w:tc>
          <w:tcPr>
            <w:tcW w:w="960" w:type="dxa"/>
            <w:noWrap/>
            <w:hideMark/>
          </w:tcPr>
          <w:p w14:paraId="5CDCB27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38.5</w:t>
            </w:r>
          </w:p>
        </w:tc>
      </w:tr>
      <w:tr w:rsidR="000A7B0A" w:rsidRPr="006562BC" w14:paraId="70D9F5B0"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9516F19"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240</w:t>
            </w:r>
          </w:p>
        </w:tc>
        <w:tc>
          <w:tcPr>
            <w:tcW w:w="960" w:type="dxa"/>
            <w:noWrap/>
            <w:hideMark/>
          </w:tcPr>
          <w:p w14:paraId="541FF3D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11.0</w:t>
            </w:r>
          </w:p>
        </w:tc>
        <w:tc>
          <w:tcPr>
            <w:tcW w:w="960" w:type="dxa"/>
            <w:noWrap/>
            <w:hideMark/>
          </w:tcPr>
          <w:p w14:paraId="68DB40B2"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15.7</w:t>
            </w:r>
          </w:p>
        </w:tc>
        <w:tc>
          <w:tcPr>
            <w:tcW w:w="960" w:type="dxa"/>
            <w:noWrap/>
            <w:hideMark/>
          </w:tcPr>
          <w:p w14:paraId="3E4DDD9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18.7</w:t>
            </w:r>
          </w:p>
        </w:tc>
        <w:tc>
          <w:tcPr>
            <w:tcW w:w="960" w:type="dxa"/>
            <w:noWrap/>
            <w:hideMark/>
          </w:tcPr>
          <w:p w14:paraId="4C3A6CB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22.6</w:t>
            </w:r>
          </w:p>
        </w:tc>
        <w:tc>
          <w:tcPr>
            <w:tcW w:w="960" w:type="dxa"/>
            <w:noWrap/>
            <w:hideMark/>
          </w:tcPr>
          <w:p w14:paraId="78690B7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25.5</w:t>
            </w:r>
          </w:p>
        </w:tc>
        <w:tc>
          <w:tcPr>
            <w:tcW w:w="960" w:type="dxa"/>
            <w:noWrap/>
            <w:hideMark/>
          </w:tcPr>
          <w:p w14:paraId="70EA6292"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28.4</w:t>
            </w:r>
          </w:p>
        </w:tc>
        <w:tc>
          <w:tcPr>
            <w:tcW w:w="960" w:type="dxa"/>
            <w:noWrap/>
            <w:hideMark/>
          </w:tcPr>
          <w:p w14:paraId="6AD462A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31.3</w:t>
            </w:r>
          </w:p>
        </w:tc>
      </w:tr>
      <w:tr w:rsidR="000A7B0A" w:rsidRPr="006562BC" w14:paraId="2628C69B"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B34A5C"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300</w:t>
            </w:r>
          </w:p>
        </w:tc>
        <w:tc>
          <w:tcPr>
            <w:tcW w:w="960" w:type="dxa"/>
            <w:noWrap/>
            <w:hideMark/>
          </w:tcPr>
          <w:p w14:paraId="1D389B24"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9.7</w:t>
            </w:r>
          </w:p>
        </w:tc>
        <w:tc>
          <w:tcPr>
            <w:tcW w:w="960" w:type="dxa"/>
            <w:noWrap/>
            <w:hideMark/>
          </w:tcPr>
          <w:p w14:paraId="1FA4875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13.4</w:t>
            </w:r>
          </w:p>
        </w:tc>
        <w:tc>
          <w:tcPr>
            <w:tcW w:w="960" w:type="dxa"/>
            <w:noWrap/>
            <w:hideMark/>
          </w:tcPr>
          <w:p w14:paraId="05E84D6D"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15.9</w:t>
            </w:r>
          </w:p>
        </w:tc>
        <w:tc>
          <w:tcPr>
            <w:tcW w:w="960" w:type="dxa"/>
            <w:noWrap/>
            <w:hideMark/>
          </w:tcPr>
          <w:p w14:paraId="3BEF1302"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19.1</w:t>
            </w:r>
          </w:p>
        </w:tc>
        <w:tc>
          <w:tcPr>
            <w:tcW w:w="960" w:type="dxa"/>
            <w:noWrap/>
            <w:hideMark/>
          </w:tcPr>
          <w:p w14:paraId="5DB90758"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21.4</w:t>
            </w:r>
          </w:p>
        </w:tc>
        <w:tc>
          <w:tcPr>
            <w:tcW w:w="960" w:type="dxa"/>
            <w:noWrap/>
            <w:hideMark/>
          </w:tcPr>
          <w:p w14:paraId="1E5BB01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23.7</w:t>
            </w:r>
          </w:p>
        </w:tc>
        <w:tc>
          <w:tcPr>
            <w:tcW w:w="960" w:type="dxa"/>
            <w:noWrap/>
            <w:hideMark/>
          </w:tcPr>
          <w:p w14:paraId="3E7EEBC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26.0</w:t>
            </w:r>
          </w:p>
        </w:tc>
      </w:tr>
      <w:tr w:rsidR="000A7B0A" w:rsidRPr="006562BC" w14:paraId="726E61D4"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57E574"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360</w:t>
            </w:r>
          </w:p>
        </w:tc>
        <w:tc>
          <w:tcPr>
            <w:tcW w:w="960" w:type="dxa"/>
            <w:noWrap/>
            <w:hideMark/>
          </w:tcPr>
          <w:p w14:paraId="180A4F0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8.9</w:t>
            </w:r>
          </w:p>
        </w:tc>
        <w:tc>
          <w:tcPr>
            <w:tcW w:w="960" w:type="dxa"/>
            <w:noWrap/>
            <w:hideMark/>
          </w:tcPr>
          <w:p w14:paraId="5E85DE9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12.1</w:t>
            </w:r>
          </w:p>
        </w:tc>
        <w:tc>
          <w:tcPr>
            <w:tcW w:w="960" w:type="dxa"/>
            <w:noWrap/>
            <w:hideMark/>
          </w:tcPr>
          <w:p w14:paraId="50B8F8A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14.2</w:t>
            </w:r>
          </w:p>
        </w:tc>
        <w:tc>
          <w:tcPr>
            <w:tcW w:w="960" w:type="dxa"/>
            <w:noWrap/>
            <w:hideMark/>
          </w:tcPr>
          <w:p w14:paraId="6329236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16.8</w:t>
            </w:r>
          </w:p>
        </w:tc>
        <w:tc>
          <w:tcPr>
            <w:tcW w:w="960" w:type="dxa"/>
            <w:noWrap/>
            <w:hideMark/>
          </w:tcPr>
          <w:p w14:paraId="3C3FC10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18.8</w:t>
            </w:r>
          </w:p>
        </w:tc>
        <w:tc>
          <w:tcPr>
            <w:tcW w:w="960" w:type="dxa"/>
            <w:noWrap/>
            <w:hideMark/>
          </w:tcPr>
          <w:p w14:paraId="74DCA2CC"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20.8</w:t>
            </w:r>
          </w:p>
        </w:tc>
        <w:tc>
          <w:tcPr>
            <w:tcW w:w="960" w:type="dxa"/>
            <w:noWrap/>
            <w:hideMark/>
          </w:tcPr>
          <w:p w14:paraId="4F5E5EF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22.7</w:t>
            </w:r>
          </w:p>
        </w:tc>
      </w:tr>
      <w:tr w:rsidR="000A7B0A" w:rsidRPr="006562BC" w14:paraId="6CD59107"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FABE706"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420</w:t>
            </w:r>
          </w:p>
        </w:tc>
        <w:tc>
          <w:tcPr>
            <w:tcW w:w="960" w:type="dxa"/>
            <w:noWrap/>
            <w:hideMark/>
          </w:tcPr>
          <w:p w14:paraId="50CA7EF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8.1</w:t>
            </w:r>
          </w:p>
        </w:tc>
        <w:tc>
          <w:tcPr>
            <w:tcW w:w="960" w:type="dxa"/>
            <w:noWrap/>
            <w:hideMark/>
          </w:tcPr>
          <w:p w14:paraId="03757C8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11.2</w:t>
            </w:r>
          </w:p>
        </w:tc>
        <w:tc>
          <w:tcPr>
            <w:tcW w:w="960" w:type="dxa"/>
            <w:noWrap/>
            <w:hideMark/>
          </w:tcPr>
          <w:p w14:paraId="4D374D1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13.3</w:t>
            </w:r>
          </w:p>
        </w:tc>
        <w:tc>
          <w:tcPr>
            <w:tcW w:w="960" w:type="dxa"/>
            <w:noWrap/>
            <w:hideMark/>
          </w:tcPr>
          <w:p w14:paraId="5D954378"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15.9</w:t>
            </w:r>
          </w:p>
        </w:tc>
        <w:tc>
          <w:tcPr>
            <w:tcW w:w="960" w:type="dxa"/>
            <w:noWrap/>
            <w:hideMark/>
          </w:tcPr>
          <w:p w14:paraId="424A43D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17.8</w:t>
            </w:r>
          </w:p>
        </w:tc>
        <w:tc>
          <w:tcPr>
            <w:tcW w:w="960" w:type="dxa"/>
            <w:noWrap/>
            <w:hideMark/>
          </w:tcPr>
          <w:p w14:paraId="361847A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19.7</w:t>
            </w:r>
          </w:p>
        </w:tc>
        <w:tc>
          <w:tcPr>
            <w:tcW w:w="960" w:type="dxa"/>
            <w:noWrap/>
            <w:hideMark/>
          </w:tcPr>
          <w:p w14:paraId="5C8170E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21.6</w:t>
            </w:r>
          </w:p>
        </w:tc>
      </w:tr>
      <w:tr w:rsidR="000A7B0A" w:rsidRPr="006562BC" w14:paraId="39A5AAA6"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29B972"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lastRenderedPageBreak/>
              <w:t>480</w:t>
            </w:r>
          </w:p>
        </w:tc>
        <w:tc>
          <w:tcPr>
            <w:tcW w:w="960" w:type="dxa"/>
            <w:noWrap/>
            <w:hideMark/>
          </w:tcPr>
          <w:p w14:paraId="53BC26A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7.7</w:t>
            </w:r>
          </w:p>
        </w:tc>
        <w:tc>
          <w:tcPr>
            <w:tcW w:w="960" w:type="dxa"/>
            <w:noWrap/>
            <w:hideMark/>
          </w:tcPr>
          <w:p w14:paraId="74239F2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10.5</w:t>
            </w:r>
          </w:p>
        </w:tc>
        <w:tc>
          <w:tcPr>
            <w:tcW w:w="960" w:type="dxa"/>
            <w:noWrap/>
            <w:hideMark/>
          </w:tcPr>
          <w:p w14:paraId="159D3D6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12.3</w:t>
            </w:r>
          </w:p>
        </w:tc>
        <w:tc>
          <w:tcPr>
            <w:tcW w:w="960" w:type="dxa"/>
            <w:noWrap/>
            <w:hideMark/>
          </w:tcPr>
          <w:p w14:paraId="4C49BF6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14.7</w:t>
            </w:r>
          </w:p>
        </w:tc>
        <w:tc>
          <w:tcPr>
            <w:tcW w:w="960" w:type="dxa"/>
            <w:noWrap/>
            <w:hideMark/>
          </w:tcPr>
          <w:p w14:paraId="4441DA7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16.4</w:t>
            </w:r>
          </w:p>
        </w:tc>
        <w:tc>
          <w:tcPr>
            <w:tcW w:w="960" w:type="dxa"/>
            <w:noWrap/>
            <w:hideMark/>
          </w:tcPr>
          <w:p w14:paraId="2D66081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18.2</w:t>
            </w:r>
          </w:p>
        </w:tc>
        <w:tc>
          <w:tcPr>
            <w:tcW w:w="960" w:type="dxa"/>
            <w:noWrap/>
            <w:hideMark/>
          </w:tcPr>
          <w:p w14:paraId="3E50B7B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19.9</w:t>
            </w:r>
          </w:p>
        </w:tc>
      </w:tr>
      <w:tr w:rsidR="000A7B0A" w:rsidRPr="006562BC" w14:paraId="7B74E731"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39065BE"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540</w:t>
            </w:r>
          </w:p>
        </w:tc>
        <w:tc>
          <w:tcPr>
            <w:tcW w:w="960" w:type="dxa"/>
            <w:noWrap/>
            <w:hideMark/>
          </w:tcPr>
          <w:p w14:paraId="759BEFC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7.1</w:t>
            </w:r>
          </w:p>
        </w:tc>
        <w:tc>
          <w:tcPr>
            <w:tcW w:w="960" w:type="dxa"/>
            <w:noWrap/>
            <w:hideMark/>
          </w:tcPr>
          <w:p w14:paraId="7A4AA99D"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9.7</w:t>
            </w:r>
          </w:p>
        </w:tc>
        <w:tc>
          <w:tcPr>
            <w:tcW w:w="960" w:type="dxa"/>
            <w:noWrap/>
            <w:hideMark/>
          </w:tcPr>
          <w:p w14:paraId="1D59E3D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11.5</w:t>
            </w:r>
          </w:p>
        </w:tc>
        <w:tc>
          <w:tcPr>
            <w:tcW w:w="960" w:type="dxa"/>
            <w:noWrap/>
            <w:hideMark/>
          </w:tcPr>
          <w:p w14:paraId="1C86C06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13.6</w:t>
            </w:r>
          </w:p>
        </w:tc>
        <w:tc>
          <w:tcPr>
            <w:tcW w:w="960" w:type="dxa"/>
            <w:noWrap/>
            <w:hideMark/>
          </w:tcPr>
          <w:p w14:paraId="788F9DE2"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15.3</w:t>
            </w:r>
          </w:p>
        </w:tc>
        <w:tc>
          <w:tcPr>
            <w:tcW w:w="960" w:type="dxa"/>
            <w:noWrap/>
            <w:hideMark/>
          </w:tcPr>
          <w:p w14:paraId="38A8D3F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16.9</w:t>
            </w:r>
          </w:p>
        </w:tc>
        <w:tc>
          <w:tcPr>
            <w:tcW w:w="960" w:type="dxa"/>
            <w:noWrap/>
            <w:hideMark/>
          </w:tcPr>
          <w:p w14:paraId="3FD8CE7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18.4</w:t>
            </w:r>
          </w:p>
        </w:tc>
      </w:tr>
      <w:tr w:rsidR="000A7B0A" w:rsidRPr="006562BC" w14:paraId="77B9E544"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D645B3"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600</w:t>
            </w:r>
          </w:p>
        </w:tc>
        <w:tc>
          <w:tcPr>
            <w:tcW w:w="960" w:type="dxa"/>
            <w:noWrap/>
            <w:hideMark/>
          </w:tcPr>
          <w:p w14:paraId="0D3CCA75"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6.8</w:t>
            </w:r>
          </w:p>
        </w:tc>
        <w:tc>
          <w:tcPr>
            <w:tcW w:w="960" w:type="dxa"/>
            <w:noWrap/>
            <w:hideMark/>
          </w:tcPr>
          <w:p w14:paraId="702FA997"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9.2</w:t>
            </w:r>
          </w:p>
        </w:tc>
        <w:tc>
          <w:tcPr>
            <w:tcW w:w="960" w:type="dxa"/>
            <w:noWrap/>
            <w:hideMark/>
          </w:tcPr>
          <w:p w14:paraId="6F8A03C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10.8</w:t>
            </w:r>
          </w:p>
        </w:tc>
        <w:tc>
          <w:tcPr>
            <w:tcW w:w="960" w:type="dxa"/>
            <w:noWrap/>
            <w:hideMark/>
          </w:tcPr>
          <w:p w14:paraId="1CC1031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12.9</w:t>
            </w:r>
          </w:p>
        </w:tc>
        <w:tc>
          <w:tcPr>
            <w:tcW w:w="960" w:type="dxa"/>
            <w:noWrap/>
            <w:hideMark/>
          </w:tcPr>
          <w:p w14:paraId="339FD8E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14.4</w:t>
            </w:r>
          </w:p>
        </w:tc>
        <w:tc>
          <w:tcPr>
            <w:tcW w:w="960" w:type="dxa"/>
            <w:noWrap/>
            <w:hideMark/>
          </w:tcPr>
          <w:p w14:paraId="164FF59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15.9</w:t>
            </w:r>
          </w:p>
        </w:tc>
        <w:tc>
          <w:tcPr>
            <w:tcW w:w="960" w:type="dxa"/>
            <w:noWrap/>
            <w:hideMark/>
          </w:tcPr>
          <w:p w14:paraId="148CC6F8"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17.4</w:t>
            </w:r>
          </w:p>
        </w:tc>
      </w:tr>
      <w:tr w:rsidR="000A7B0A" w:rsidRPr="006562BC" w14:paraId="3A0A0EF4"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9D655A"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660</w:t>
            </w:r>
          </w:p>
        </w:tc>
        <w:tc>
          <w:tcPr>
            <w:tcW w:w="960" w:type="dxa"/>
            <w:noWrap/>
            <w:hideMark/>
          </w:tcPr>
          <w:p w14:paraId="7E460D1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6.5</w:t>
            </w:r>
          </w:p>
        </w:tc>
        <w:tc>
          <w:tcPr>
            <w:tcW w:w="960" w:type="dxa"/>
            <w:noWrap/>
            <w:hideMark/>
          </w:tcPr>
          <w:p w14:paraId="60709AD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8.7</w:t>
            </w:r>
          </w:p>
        </w:tc>
        <w:tc>
          <w:tcPr>
            <w:tcW w:w="960" w:type="dxa"/>
            <w:noWrap/>
            <w:hideMark/>
          </w:tcPr>
          <w:p w14:paraId="5AF2385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10.1</w:t>
            </w:r>
          </w:p>
        </w:tc>
        <w:tc>
          <w:tcPr>
            <w:tcW w:w="960" w:type="dxa"/>
            <w:noWrap/>
            <w:hideMark/>
          </w:tcPr>
          <w:p w14:paraId="19689849"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11.9</w:t>
            </w:r>
          </w:p>
        </w:tc>
        <w:tc>
          <w:tcPr>
            <w:tcW w:w="960" w:type="dxa"/>
            <w:noWrap/>
            <w:hideMark/>
          </w:tcPr>
          <w:p w14:paraId="5CA6D5DA"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13.3</w:t>
            </w:r>
          </w:p>
        </w:tc>
        <w:tc>
          <w:tcPr>
            <w:tcW w:w="960" w:type="dxa"/>
            <w:noWrap/>
            <w:hideMark/>
          </w:tcPr>
          <w:p w14:paraId="0766E1EB"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14.6</w:t>
            </w:r>
          </w:p>
        </w:tc>
        <w:tc>
          <w:tcPr>
            <w:tcW w:w="960" w:type="dxa"/>
            <w:noWrap/>
            <w:hideMark/>
          </w:tcPr>
          <w:p w14:paraId="10F5A00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15.9</w:t>
            </w:r>
          </w:p>
        </w:tc>
      </w:tr>
      <w:tr w:rsidR="000A7B0A" w:rsidRPr="006562BC" w14:paraId="5AB3F533"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EC86A0"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720</w:t>
            </w:r>
          </w:p>
        </w:tc>
        <w:tc>
          <w:tcPr>
            <w:tcW w:w="960" w:type="dxa"/>
            <w:noWrap/>
            <w:hideMark/>
          </w:tcPr>
          <w:p w14:paraId="42F575C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6.2</w:t>
            </w:r>
          </w:p>
        </w:tc>
        <w:tc>
          <w:tcPr>
            <w:tcW w:w="960" w:type="dxa"/>
            <w:noWrap/>
            <w:hideMark/>
          </w:tcPr>
          <w:p w14:paraId="5DB3277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8.2</w:t>
            </w:r>
          </w:p>
        </w:tc>
        <w:tc>
          <w:tcPr>
            <w:tcW w:w="960" w:type="dxa"/>
            <w:noWrap/>
            <w:hideMark/>
          </w:tcPr>
          <w:p w14:paraId="3CFE86A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9.4</w:t>
            </w:r>
          </w:p>
        </w:tc>
        <w:tc>
          <w:tcPr>
            <w:tcW w:w="960" w:type="dxa"/>
            <w:noWrap/>
            <w:hideMark/>
          </w:tcPr>
          <w:p w14:paraId="0B7FAC6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11.1</w:t>
            </w:r>
          </w:p>
        </w:tc>
        <w:tc>
          <w:tcPr>
            <w:tcW w:w="960" w:type="dxa"/>
            <w:noWrap/>
            <w:hideMark/>
          </w:tcPr>
          <w:p w14:paraId="3C04A93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12.3</w:t>
            </w:r>
          </w:p>
        </w:tc>
        <w:tc>
          <w:tcPr>
            <w:tcW w:w="960" w:type="dxa"/>
            <w:noWrap/>
            <w:hideMark/>
          </w:tcPr>
          <w:p w14:paraId="19DC10E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13.5</w:t>
            </w:r>
          </w:p>
        </w:tc>
        <w:tc>
          <w:tcPr>
            <w:tcW w:w="960" w:type="dxa"/>
            <w:noWrap/>
            <w:hideMark/>
          </w:tcPr>
          <w:p w14:paraId="2A82103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14.7</w:t>
            </w:r>
          </w:p>
        </w:tc>
      </w:tr>
      <w:tr w:rsidR="000A7B0A" w:rsidRPr="006562BC" w14:paraId="6981EAD5"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D297B8"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780</w:t>
            </w:r>
          </w:p>
        </w:tc>
        <w:tc>
          <w:tcPr>
            <w:tcW w:w="960" w:type="dxa"/>
            <w:noWrap/>
            <w:hideMark/>
          </w:tcPr>
          <w:p w14:paraId="5E1340CA"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6.0</w:t>
            </w:r>
          </w:p>
        </w:tc>
        <w:tc>
          <w:tcPr>
            <w:tcW w:w="960" w:type="dxa"/>
            <w:noWrap/>
            <w:hideMark/>
          </w:tcPr>
          <w:p w14:paraId="23A9622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7.7</w:t>
            </w:r>
          </w:p>
        </w:tc>
        <w:tc>
          <w:tcPr>
            <w:tcW w:w="960" w:type="dxa"/>
            <w:noWrap/>
            <w:hideMark/>
          </w:tcPr>
          <w:p w14:paraId="3426FA5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8.9</w:t>
            </w:r>
          </w:p>
        </w:tc>
        <w:tc>
          <w:tcPr>
            <w:tcW w:w="960" w:type="dxa"/>
            <w:noWrap/>
            <w:hideMark/>
          </w:tcPr>
          <w:p w14:paraId="565E875D"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10.3</w:t>
            </w:r>
          </w:p>
        </w:tc>
        <w:tc>
          <w:tcPr>
            <w:tcW w:w="960" w:type="dxa"/>
            <w:noWrap/>
            <w:hideMark/>
          </w:tcPr>
          <w:p w14:paraId="037BD7A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11.4</w:t>
            </w:r>
          </w:p>
        </w:tc>
        <w:tc>
          <w:tcPr>
            <w:tcW w:w="960" w:type="dxa"/>
            <w:noWrap/>
            <w:hideMark/>
          </w:tcPr>
          <w:p w14:paraId="410BCAA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12.5</w:t>
            </w:r>
          </w:p>
        </w:tc>
        <w:tc>
          <w:tcPr>
            <w:tcW w:w="960" w:type="dxa"/>
            <w:noWrap/>
            <w:hideMark/>
          </w:tcPr>
          <w:p w14:paraId="7C692A1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13.6</w:t>
            </w:r>
          </w:p>
        </w:tc>
      </w:tr>
      <w:tr w:rsidR="000A7B0A" w:rsidRPr="006562BC" w14:paraId="74613614"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1AEC15"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840</w:t>
            </w:r>
          </w:p>
        </w:tc>
        <w:tc>
          <w:tcPr>
            <w:tcW w:w="960" w:type="dxa"/>
            <w:noWrap/>
            <w:hideMark/>
          </w:tcPr>
          <w:p w14:paraId="7BDFC162"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5.8</w:t>
            </w:r>
          </w:p>
        </w:tc>
        <w:tc>
          <w:tcPr>
            <w:tcW w:w="960" w:type="dxa"/>
            <w:noWrap/>
            <w:hideMark/>
          </w:tcPr>
          <w:p w14:paraId="520AD20C"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7.5</w:t>
            </w:r>
          </w:p>
        </w:tc>
        <w:tc>
          <w:tcPr>
            <w:tcW w:w="960" w:type="dxa"/>
            <w:noWrap/>
            <w:hideMark/>
          </w:tcPr>
          <w:p w14:paraId="0429038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8.6</w:t>
            </w:r>
          </w:p>
        </w:tc>
        <w:tc>
          <w:tcPr>
            <w:tcW w:w="960" w:type="dxa"/>
            <w:noWrap/>
            <w:hideMark/>
          </w:tcPr>
          <w:p w14:paraId="347944D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10.1</w:t>
            </w:r>
          </w:p>
        </w:tc>
        <w:tc>
          <w:tcPr>
            <w:tcW w:w="960" w:type="dxa"/>
            <w:noWrap/>
            <w:hideMark/>
          </w:tcPr>
          <w:p w14:paraId="2B5283B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11.1</w:t>
            </w:r>
          </w:p>
        </w:tc>
        <w:tc>
          <w:tcPr>
            <w:tcW w:w="960" w:type="dxa"/>
            <w:noWrap/>
            <w:hideMark/>
          </w:tcPr>
          <w:p w14:paraId="179398E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12.2</w:t>
            </w:r>
          </w:p>
        </w:tc>
        <w:tc>
          <w:tcPr>
            <w:tcW w:w="960" w:type="dxa"/>
            <w:noWrap/>
            <w:hideMark/>
          </w:tcPr>
          <w:p w14:paraId="145DFA8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13.2</w:t>
            </w:r>
          </w:p>
        </w:tc>
      </w:tr>
      <w:tr w:rsidR="000A7B0A" w:rsidRPr="006562BC" w14:paraId="4B523075"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649513"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900</w:t>
            </w:r>
          </w:p>
        </w:tc>
        <w:tc>
          <w:tcPr>
            <w:tcW w:w="960" w:type="dxa"/>
            <w:noWrap/>
            <w:hideMark/>
          </w:tcPr>
          <w:p w14:paraId="3DB7E4D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5.6</w:t>
            </w:r>
          </w:p>
        </w:tc>
        <w:tc>
          <w:tcPr>
            <w:tcW w:w="960" w:type="dxa"/>
            <w:noWrap/>
            <w:hideMark/>
          </w:tcPr>
          <w:p w14:paraId="52D2543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7.3</w:t>
            </w:r>
          </w:p>
        </w:tc>
        <w:tc>
          <w:tcPr>
            <w:tcW w:w="960" w:type="dxa"/>
            <w:noWrap/>
            <w:hideMark/>
          </w:tcPr>
          <w:p w14:paraId="69F5621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8.4</w:t>
            </w:r>
          </w:p>
        </w:tc>
        <w:tc>
          <w:tcPr>
            <w:tcW w:w="960" w:type="dxa"/>
            <w:noWrap/>
            <w:hideMark/>
          </w:tcPr>
          <w:p w14:paraId="05C23C8C"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9.8</w:t>
            </w:r>
          </w:p>
        </w:tc>
        <w:tc>
          <w:tcPr>
            <w:tcW w:w="960" w:type="dxa"/>
            <w:noWrap/>
            <w:hideMark/>
          </w:tcPr>
          <w:p w14:paraId="07996EF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10.9</w:t>
            </w:r>
          </w:p>
        </w:tc>
        <w:tc>
          <w:tcPr>
            <w:tcW w:w="960" w:type="dxa"/>
            <w:noWrap/>
            <w:hideMark/>
          </w:tcPr>
          <w:p w14:paraId="24421A9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11.9</w:t>
            </w:r>
          </w:p>
        </w:tc>
        <w:tc>
          <w:tcPr>
            <w:tcW w:w="960" w:type="dxa"/>
            <w:noWrap/>
            <w:hideMark/>
          </w:tcPr>
          <w:p w14:paraId="1702390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12.9</w:t>
            </w:r>
          </w:p>
        </w:tc>
      </w:tr>
      <w:tr w:rsidR="000A7B0A" w:rsidRPr="006562BC" w14:paraId="2837991F"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19E8D3"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960</w:t>
            </w:r>
          </w:p>
        </w:tc>
        <w:tc>
          <w:tcPr>
            <w:tcW w:w="960" w:type="dxa"/>
            <w:noWrap/>
            <w:hideMark/>
          </w:tcPr>
          <w:p w14:paraId="1C05A4D8"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5.5</w:t>
            </w:r>
          </w:p>
        </w:tc>
        <w:tc>
          <w:tcPr>
            <w:tcW w:w="960" w:type="dxa"/>
            <w:noWrap/>
            <w:hideMark/>
          </w:tcPr>
          <w:p w14:paraId="1F91C32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7.1</w:t>
            </w:r>
          </w:p>
        </w:tc>
        <w:tc>
          <w:tcPr>
            <w:tcW w:w="960" w:type="dxa"/>
            <w:noWrap/>
            <w:hideMark/>
          </w:tcPr>
          <w:p w14:paraId="35F9142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8.2</w:t>
            </w:r>
          </w:p>
        </w:tc>
        <w:tc>
          <w:tcPr>
            <w:tcW w:w="960" w:type="dxa"/>
            <w:noWrap/>
            <w:hideMark/>
          </w:tcPr>
          <w:p w14:paraId="2F86D33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9.6</w:t>
            </w:r>
          </w:p>
        </w:tc>
        <w:tc>
          <w:tcPr>
            <w:tcW w:w="960" w:type="dxa"/>
            <w:noWrap/>
            <w:hideMark/>
          </w:tcPr>
          <w:p w14:paraId="6262B867"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10.6</w:t>
            </w:r>
          </w:p>
        </w:tc>
        <w:tc>
          <w:tcPr>
            <w:tcW w:w="960" w:type="dxa"/>
            <w:noWrap/>
            <w:hideMark/>
          </w:tcPr>
          <w:p w14:paraId="0049412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11.7</w:t>
            </w:r>
          </w:p>
        </w:tc>
        <w:tc>
          <w:tcPr>
            <w:tcW w:w="960" w:type="dxa"/>
            <w:noWrap/>
            <w:hideMark/>
          </w:tcPr>
          <w:p w14:paraId="15563B8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12.7</w:t>
            </w:r>
          </w:p>
        </w:tc>
      </w:tr>
      <w:tr w:rsidR="000A7B0A" w:rsidRPr="006562BC" w14:paraId="428AC452"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F9F6A2"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1020</w:t>
            </w:r>
          </w:p>
        </w:tc>
        <w:tc>
          <w:tcPr>
            <w:tcW w:w="960" w:type="dxa"/>
            <w:noWrap/>
            <w:hideMark/>
          </w:tcPr>
          <w:p w14:paraId="4B7795F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5.3</w:t>
            </w:r>
          </w:p>
        </w:tc>
        <w:tc>
          <w:tcPr>
            <w:tcW w:w="960" w:type="dxa"/>
            <w:noWrap/>
            <w:hideMark/>
          </w:tcPr>
          <w:p w14:paraId="45C215E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7.0</w:t>
            </w:r>
          </w:p>
        </w:tc>
        <w:tc>
          <w:tcPr>
            <w:tcW w:w="960" w:type="dxa"/>
            <w:noWrap/>
            <w:hideMark/>
          </w:tcPr>
          <w:p w14:paraId="41CF169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8.0</w:t>
            </w:r>
          </w:p>
        </w:tc>
        <w:tc>
          <w:tcPr>
            <w:tcW w:w="960" w:type="dxa"/>
            <w:noWrap/>
            <w:hideMark/>
          </w:tcPr>
          <w:p w14:paraId="40A23FE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9.4</w:t>
            </w:r>
          </w:p>
        </w:tc>
        <w:tc>
          <w:tcPr>
            <w:tcW w:w="960" w:type="dxa"/>
            <w:noWrap/>
            <w:hideMark/>
          </w:tcPr>
          <w:p w14:paraId="2B7A385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10.4</w:t>
            </w:r>
          </w:p>
        </w:tc>
        <w:tc>
          <w:tcPr>
            <w:tcW w:w="960" w:type="dxa"/>
            <w:noWrap/>
            <w:hideMark/>
          </w:tcPr>
          <w:p w14:paraId="0AD13183"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11.5</w:t>
            </w:r>
          </w:p>
        </w:tc>
        <w:tc>
          <w:tcPr>
            <w:tcW w:w="960" w:type="dxa"/>
            <w:noWrap/>
            <w:hideMark/>
          </w:tcPr>
          <w:p w14:paraId="16652D62"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12.5</w:t>
            </w:r>
          </w:p>
        </w:tc>
      </w:tr>
      <w:tr w:rsidR="000A7B0A" w:rsidRPr="006562BC" w14:paraId="0BDBA67B"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09A4EB6"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1080</w:t>
            </w:r>
          </w:p>
        </w:tc>
        <w:tc>
          <w:tcPr>
            <w:tcW w:w="960" w:type="dxa"/>
            <w:noWrap/>
            <w:hideMark/>
          </w:tcPr>
          <w:p w14:paraId="1ACA7C8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5.2</w:t>
            </w:r>
          </w:p>
        </w:tc>
        <w:tc>
          <w:tcPr>
            <w:tcW w:w="960" w:type="dxa"/>
            <w:noWrap/>
            <w:hideMark/>
          </w:tcPr>
          <w:p w14:paraId="6518FE4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6.8</w:t>
            </w:r>
          </w:p>
        </w:tc>
        <w:tc>
          <w:tcPr>
            <w:tcW w:w="960" w:type="dxa"/>
            <w:noWrap/>
            <w:hideMark/>
          </w:tcPr>
          <w:p w14:paraId="0AE0719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7.9</w:t>
            </w:r>
          </w:p>
        </w:tc>
        <w:tc>
          <w:tcPr>
            <w:tcW w:w="960" w:type="dxa"/>
            <w:noWrap/>
            <w:hideMark/>
          </w:tcPr>
          <w:p w14:paraId="5F73833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9.3</w:t>
            </w:r>
          </w:p>
        </w:tc>
        <w:tc>
          <w:tcPr>
            <w:tcW w:w="960" w:type="dxa"/>
            <w:noWrap/>
            <w:hideMark/>
          </w:tcPr>
          <w:p w14:paraId="6D7E373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9.3</w:t>
            </w:r>
          </w:p>
        </w:tc>
        <w:tc>
          <w:tcPr>
            <w:tcW w:w="960" w:type="dxa"/>
            <w:noWrap/>
            <w:hideMark/>
          </w:tcPr>
          <w:p w14:paraId="1E181497"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11.3</w:t>
            </w:r>
          </w:p>
        </w:tc>
        <w:tc>
          <w:tcPr>
            <w:tcW w:w="960" w:type="dxa"/>
            <w:noWrap/>
            <w:hideMark/>
          </w:tcPr>
          <w:p w14:paraId="1CDAAAE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12.3</w:t>
            </w:r>
          </w:p>
        </w:tc>
      </w:tr>
      <w:tr w:rsidR="000A7B0A" w:rsidRPr="006562BC" w14:paraId="601AAE39"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8E7D80"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1140</w:t>
            </w:r>
          </w:p>
        </w:tc>
        <w:tc>
          <w:tcPr>
            <w:tcW w:w="960" w:type="dxa"/>
            <w:noWrap/>
            <w:hideMark/>
          </w:tcPr>
          <w:p w14:paraId="69714F8B"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5.0</w:t>
            </w:r>
          </w:p>
        </w:tc>
        <w:tc>
          <w:tcPr>
            <w:tcW w:w="960" w:type="dxa"/>
            <w:noWrap/>
            <w:hideMark/>
          </w:tcPr>
          <w:p w14:paraId="3B05829B"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6.6</w:t>
            </w:r>
          </w:p>
        </w:tc>
        <w:tc>
          <w:tcPr>
            <w:tcW w:w="960" w:type="dxa"/>
            <w:noWrap/>
            <w:hideMark/>
          </w:tcPr>
          <w:p w14:paraId="5D70387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7.7</w:t>
            </w:r>
          </w:p>
        </w:tc>
        <w:tc>
          <w:tcPr>
            <w:tcW w:w="960" w:type="dxa"/>
            <w:noWrap/>
            <w:hideMark/>
          </w:tcPr>
          <w:p w14:paraId="35341EDA"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9.0</w:t>
            </w:r>
          </w:p>
        </w:tc>
        <w:tc>
          <w:tcPr>
            <w:tcW w:w="960" w:type="dxa"/>
            <w:noWrap/>
            <w:hideMark/>
          </w:tcPr>
          <w:p w14:paraId="2B906C4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10.0</w:t>
            </w:r>
          </w:p>
        </w:tc>
        <w:tc>
          <w:tcPr>
            <w:tcW w:w="960" w:type="dxa"/>
            <w:noWrap/>
            <w:hideMark/>
          </w:tcPr>
          <w:p w14:paraId="5E97E7B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11.0</w:t>
            </w:r>
          </w:p>
        </w:tc>
        <w:tc>
          <w:tcPr>
            <w:tcW w:w="960" w:type="dxa"/>
            <w:noWrap/>
            <w:hideMark/>
          </w:tcPr>
          <w:p w14:paraId="04A2441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12.0</w:t>
            </w:r>
          </w:p>
        </w:tc>
      </w:tr>
      <w:tr w:rsidR="000A7B0A" w:rsidRPr="006562BC" w14:paraId="2E265D6D"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9A9D51"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1200</w:t>
            </w:r>
          </w:p>
        </w:tc>
        <w:tc>
          <w:tcPr>
            <w:tcW w:w="960" w:type="dxa"/>
            <w:noWrap/>
            <w:hideMark/>
          </w:tcPr>
          <w:p w14:paraId="189219C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4.9</w:t>
            </w:r>
          </w:p>
        </w:tc>
        <w:tc>
          <w:tcPr>
            <w:tcW w:w="960" w:type="dxa"/>
            <w:noWrap/>
            <w:hideMark/>
          </w:tcPr>
          <w:p w14:paraId="37F28ED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6.5</w:t>
            </w:r>
          </w:p>
        </w:tc>
        <w:tc>
          <w:tcPr>
            <w:tcW w:w="960" w:type="dxa"/>
            <w:noWrap/>
            <w:hideMark/>
          </w:tcPr>
          <w:p w14:paraId="6F5E17B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7.5</w:t>
            </w:r>
          </w:p>
        </w:tc>
        <w:tc>
          <w:tcPr>
            <w:tcW w:w="960" w:type="dxa"/>
            <w:noWrap/>
            <w:hideMark/>
          </w:tcPr>
          <w:p w14:paraId="07C0598B"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8.8</w:t>
            </w:r>
          </w:p>
        </w:tc>
        <w:tc>
          <w:tcPr>
            <w:tcW w:w="960" w:type="dxa"/>
            <w:noWrap/>
            <w:hideMark/>
          </w:tcPr>
          <w:p w14:paraId="7937D46D"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9.8</w:t>
            </w:r>
          </w:p>
        </w:tc>
        <w:tc>
          <w:tcPr>
            <w:tcW w:w="960" w:type="dxa"/>
            <w:noWrap/>
            <w:hideMark/>
          </w:tcPr>
          <w:p w14:paraId="6DDD5CD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10.8</w:t>
            </w:r>
          </w:p>
        </w:tc>
        <w:tc>
          <w:tcPr>
            <w:tcW w:w="960" w:type="dxa"/>
            <w:noWrap/>
            <w:hideMark/>
          </w:tcPr>
          <w:p w14:paraId="6040B9D7"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11.8</w:t>
            </w:r>
          </w:p>
        </w:tc>
      </w:tr>
      <w:tr w:rsidR="000A7B0A" w:rsidRPr="006562BC" w14:paraId="2100E7DF"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DADCCB"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1260</w:t>
            </w:r>
          </w:p>
        </w:tc>
        <w:tc>
          <w:tcPr>
            <w:tcW w:w="960" w:type="dxa"/>
            <w:noWrap/>
            <w:hideMark/>
          </w:tcPr>
          <w:p w14:paraId="37550215"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4.8</w:t>
            </w:r>
          </w:p>
        </w:tc>
        <w:tc>
          <w:tcPr>
            <w:tcW w:w="960" w:type="dxa"/>
            <w:noWrap/>
            <w:hideMark/>
          </w:tcPr>
          <w:p w14:paraId="533DAB28"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6.3</w:t>
            </w:r>
          </w:p>
        </w:tc>
        <w:tc>
          <w:tcPr>
            <w:tcW w:w="960" w:type="dxa"/>
            <w:noWrap/>
            <w:hideMark/>
          </w:tcPr>
          <w:p w14:paraId="7FDBFAF7"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7.3</w:t>
            </w:r>
          </w:p>
        </w:tc>
        <w:tc>
          <w:tcPr>
            <w:tcW w:w="960" w:type="dxa"/>
            <w:noWrap/>
            <w:hideMark/>
          </w:tcPr>
          <w:p w14:paraId="3537C2FA"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8.6</w:t>
            </w:r>
          </w:p>
        </w:tc>
        <w:tc>
          <w:tcPr>
            <w:tcW w:w="960" w:type="dxa"/>
            <w:noWrap/>
            <w:hideMark/>
          </w:tcPr>
          <w:p w14:paraId="373FC45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9.6</w:t>
            </w:r>
          </w:p>
        </w:tc>
        <w:tc>
          <w:tcPr>
            <w:tcW w:w="960" w:type="dxa"/>
            <w:noWrap/>
            <w:hideMark/>
          </w:tcPr>
          <w:p w14:paraId="245D11EF"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10.5</w:t>
            </w:r>
          </w:p>
        </w:tc>
        <w:tc>
          <w:tcPr>
            <w:tcW w:w="960" w:type="dxa"/>
            <w:noWrap/>
            <w:hideMark/>
          </w:tcPr>
          <w:p w14:paraId="2185B1C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11.4</w:t>
            </w:r>
          </w:p>
        </w:tc>
      </w:tr>
      <w:tr w:rsidR="000A7B0A" w:rsidRPr="006562BC" w14:paraId="1C3E043D"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CC16AD"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1320</w:t>
            </w:r>
          </w:p>
        </w:tc>
        <w:tc>
          <w:tcPr>
            <w:tcW w:w="960" w:type="dxa"/>
            <w:noWrap/>
            <w:hideMark/>
          </w:tcPr>
          <w:p w14:paraId="428EBB52"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4.6</w:t>
            </w:r>
          </w:p>
        </w:tc>
        <w:tc>
          <w:tcPr>
            <w:tcW w:w="960" w:type="dxa"/>
            <w:noWrap/>
            <w:hideMark/>
          </w:tcPr>
          <w:p w14:paraId="78B515C6"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6.1</w:t>
            </w:r>
          </w:p>
        </w:tc>
        <w:tc>
          <w:tcPr>
            <w:tcW w:w="960" w:type="dxa"/>
            <w:noWrap/>
            <w:hideMark/>
          </w:tcPr>
          <w:p w14:paraId="561136BA"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7.1</w:t>
            </w:r>
          </w:p>
        </w:tc>
        <w:tc>
          <w:tcPr>
            <w:tcW w:w="960" w:type="dxa"/>
            <w:noWrap/>
            <w:hideMark/>
          </w:tcPr>
          <w:p w14:paraId="6D6D69B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8.3</w:t>
            </w:r>
          </w:p>
        </w:tc>
        <w:tc>
          <w:tcPr>
            <w:tcW w:w="960" w:type="dxa"/>
            <w:noWrap/>
            <w:hideMark/>
          </w:tcPr>
          <w:p w14:paraId="197C894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9.2</w:t>
            </w:r>
          </w:p>
        </w:tc>
        <w:tc>
          <w:tcPr>
            <w:tcW w:w="960" w:type="dxa"/>
            <w:noWrap/>
            <w:hideMark/>
          </w:tcPr>
          <w:p w14:paraId="59AAA0C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10.1</w:t>
            </w:r>
          </w:p>
        </w:tc>
        <w:tc>
          <w:tcPr>
            <w:tcW w:w="960" w:type="dxa"/>
            <w:noWrap/>
            <w:hideMark/>
          </w:tcPr>
          <w:p w14:paraId="01E729DF"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11.0</w:t>
            </w:r>
          </w:p>
        </w:tc>
      </w:tr>
      <w:tr w:rsidR="000A7B0A" w:rsidRPr="006562BC" w14:paraId="2A895083"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3562CB"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1380</w:t>
            </w:r>
          </w:p>
        </w:tc>
        <w:tc>
          <w:tcPr>
            <w:tcW w:w="960" w:type="dxa"/>
            <w:noWrap/>
            <w:hideMark/>
          </w:tcPr>
          <w:p w14:paraId="251BCCE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4.5</w:t>
            </w:r>
          </w:p>
        </w:tc>
        <w:tc>
          <w:tcPr>
            <w:tcW w:w="960" w:type="dxa"/>
            <w:noWrap/>
            <w:hideMark/>
          </w:tcPr>
          <w:p w14:paraId="36918F5E"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6.0</w:t>
            </w:r>
          </w:p>
        </w:tc>
        <w:tc>
          <w:tcPr>
            <w:tcW w:w="960" w:type="dxa"/>
            <w:noWrap/>
            <w:hideMark/>
          </w:tcPr>
          <w:p w14:paraId="0935D8E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6.9</w:t>
            </w:r>
          </w:p>
        </w:tc>
        <w:tc>
          <w:tcPr>
            <w:tcW w:w="960" w:type="dxa"/>
            <w:noWrap/>
            <w:hideMark/>
          </w:tcPr>
          <w:p w14:paraId="71CDC70A"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8.1</w:t>
            </w:r>
          </w:p>
        </w:tc>
        <w:tc>
          <w:tcPr>
            <w:tcW w:w="960" w:type="dxa"/>
            <w:noWrap/>
            <w:hideMark/>
          </w:tcPr>
          <w:p w14:paraId="7E59B746"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9.0</w:t>
            </w:r>
          </w:p>
        </w:tc>
        <w:tc>
          <w:tcPr>
            <w:tcW w:w="960" w:type="dxa"/>
            <w:noWrap/>
            <w:hideMark/>
          </w:tcPr>
          <w:p w14:paraId="52D90751"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9.9</w:t>
            </w:r>
          </w:p>
        </w:tc>
        <w:tc>
          <w:tcPr>
            <w:tcW w:w="960" w:type="dxa"/>
            <w:noWrap/>
            <w:hideMark/>
          </w:tcPr>
          <w:p w14:paraId="6AFA9740" w14:textId="77777777" w:rsidR="000A7B0A" w:rsidRPr="006562BC" w:rsidRDefault="000A7B0A" w:rsidP="000A7B0A">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10.7</w:t>
            </w:r>
          </w:p>
        </w:tc>
      </w:tr>
      <w:tr w:rsidR="000A7B0A" w:rsidRPr="006562BC" w14:paraId="581E8FDC"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E2788B" w14:textId="77777777" w:rsidR="000A7B0A" w:rsidRPr="006562BC" w:rsidRDefault="000A7B0A" w:rsidP="000A7B0A">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1440</w:t>
            </w:r>
          </w:p>
        </w:tc>
        <w:tc>
          <w:tcPr>
            <w:tcW w:w="960" w:type="dxa"/>
            <w:noWrap/>
            <w:hideMark/>
          </w:tcPr>
          <w:p w14:paraId="3B376D39"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4.5</w:t>
            </w:r>
          </w:p>
        </w:tc>
        <w:tc>
          <w:tcPr>
            <w:tcW w:w="960" w:type="dxa"/>
            <w:noWrap/>
            <w:hideMark/>
          </w:tcPr>
          <w:p w14:paraId="5865FFF1"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5.8</w:t>
            </w:r>
          </w:p>
        </w:tc>
        <w:tc>
          <w:tcPr>
            <w:tcW w:w="960" w:type="dxa"/>
            <w:noWrap/>
            <w:hideMark/>
          </w:tcPr>
          <w:p w14:paraId="5C18B164"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6.7</w:t>
            </w:r>
          </w:p>
        </w:tc>
        <w:tc>
          <w:tcPr>
            <w:tcW w:w="960" w:type="dxa"/>
            <w:noWrap/>
            <w:hideMark/>
          </w:tcPr>
          <w:p w14:paraId="3A5A384C"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7.9</w:t>
            </w:r>
          </w:p>
        </w:tc>
        <w:tc>
          <w:tcPr>
            <w:tcW w:w="960" w:type="dxa"/>
            <w:noWrap/>
            <w:hideMark/>
          </w:tcPr>
          <w:p w14:paraId="322E95D3"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8.7</w:t>
            </w:r>
          </w:p>
        </w:tc>
        <w:tc>
          <w:tcPr>
            <w:tcW w:w="960" w:type="dxa"/>
            <w:noWrap/>
            <w:hideMark/>
          </w:tcPr>
          <w:p w14:paraId="40368DCE"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9.6</w:t>
            </w:r>
          </w:p>
        </w:tc>
        <w:tc>
          <w:tcPr>
            <w:tcW w:w="960" w:type="dxa"/>
            <w:noWrap/>
            <w:hideMark/>
          </w:tcPr>
          <w:p w14:paraId="07EADCA0" w14:textId="77777777" w:rsidR="000A7B0A" w:rsidRPr="006562BC" w:rsidRDefault="000A7B0A" w:rsidP="000A7B0A">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10.4</w:t>
            </w:r>
          </w:p>
        </w:tc>
      </w:tr>
    </w:tbl>
    <w:p w14:paraId="2781CB6E" w14:textId="77777777" w:rsidR="000A7B0A" w:rsidRPr="000A7B0A" w:rsidRDefault="000A7B0A" w:rsidP="000A7B0A">
      <w:pPr>
        <w:autoSpaceDE w:val="0"/>
        <w:autoSpaceDN w:val="0"/>
        <w:bidi/>
        <w:adjustRightInd w:val="0"/>
        <w:jc w:val="both"/>
        <w:rPr>
          <w:rFonts w:eastAsia="Calibri" w:cs="B Mitra"/>
          <w:i/>
          <w:sz w:val="26"/>
          <w:szCs w:val="26"/>
          <w:rtl/>
        </w:rPr>
      </w:pPr>
    </w:p>
    <w:p w14:paraId="764B401D" w14:textId="07ED4237" w:rsidR="000A7B0A" w:rsidRDefault="000A7B0A" w:rsidP="000A7B0A">
      <w:pPr>
        <w:autoSpaceDE w:val="0"/>
        <w:autoSpaceDN w:val="0"/>
        <w:bidi/>
        <w:adjustRightInd w:val="0"/>
        <w:jc w:val="both"/>
        <w:rPr>
          <w:rFonts w:eastAsia="Calibri" w:cs="B Mitra"/>
          <w:i/>
          <w:sz w:val="26"/>
          <w:szCs w:val="26"/>
          <w:rtl/>
        </w:rPr>
      </w:pPr>
    </w:p>
    <w:p w14:paraId="1BE348C8" w14:textId="77777777" w:rsidR="008D1CD2" w:rsidRPr="008D1CD2" w:rsidRDefault="008D1CD2" w:rsidP="008D1CD2">
      <w:pPr>
        <w:autoSpaceDE w:val="0"/>
        <w:autoSpaceDN w:val="0"/>
        <w:bidi/>
        <w:adjustRightInd w:val="0"/>
        <w:jc w:val="center"/>
        <w:rPr>
          <w:rFonts w:eastAsia="Calibri" w:cs="B Mitra"/>
          <w:b/>
          <w:bCs/>
          <w:i/>
          <w:sz w:val="20"/>
          <w:szCs w:val="20"/>
          <w:rtl/>
        </w:rPr>
      </w:pPr>
      <w:r w:rsidRPr="008D1CD2">
        <w:rPr>
          <w:rFonts w:eastAsia="Calibri" w:cs="B Mitra"/>
          <w:b/>
          <w:bCs/>
          <w:i/>
          <w:sz w:val="20"/>
          <w:szCs w:val="20"/>
          <w:rtl/>
        </w:rPr>
        <w:t>جدول</w:t>
      </w:r>
      <w:r w:rsidRPr="008D1CD2">
        <w:rPr>
          <w:rFonts w:eastAsia="Calibri" w:cs="B Mitra" w:hint="cs"/>
          <w:b/>
          <w:bCs/>
          <w:i/>
          <w:sz w:val="20"/>
          <w:szCs w:val="20"/>
          <w:rtl/>
        </w:rPr>
        <w:t xml:space="preserve">4. </w:t>
      </w:r>
      <w:r w:rsidRPr="008D1CD2">
        <w:rPr>
          <w:rFonts w:eastAsia="Calibri" w:cs="B Mitra"/>
          <w:b/>
          <w:bCs/>
          <w:i/>
          <w:sz w:val="20"/>
          <w:szCs w:val="20"/>
          <w:rtl/>
        </w:rPr>
        <w:t xml:space="preserve"> مقادیر حداکثر شدت بارش 15 دقیقه بر حسب میلی‌متر در دوره بازگشت‌های مختلف ایستگاه کوهرنگ</w:t>
      </w:r>
    </w:p>
    <w:tbl>
      <w:tblPr>
        <w:tblStyle w:val="PlainTable25"/>
        <w:tblW w:w="9020" w:type="dxa"/>
        <w:jc w:val="center"/>
        <w:tblLook w:val="04A0" w:firstRow="1" w:lastRow="0" w:firstColumn="1" w:lastColumn="0" w:noHBand="0" w:noVBand="1"/>
      </w:tblPr>
      <w:tblGrid>
        <w:gridCol w:w="960"/>
        <w:gridCol w:w="960"/>
        <w:gridCol w:w="960"/>
        <w:gridCol w:w="1360"/>
        <w:gridCol w:w="1560"/>
        <w:gridCol w:w="1500"/>
        <w:gridCol w:w="1720"/>
      </w:tblGrid>
      <w:tr w:rsidR="008D1CD2" w:rsidRPr="006562BC" w14:paraId="3F90DBF4"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96BE3F0"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tl/>
              </w:rPr>
              <w:t>دوره بازگشت</w:t>
            </w:r>
          </w:p>
        </w:tc>
        <w:tc>
          <w:tcPr>
            <w:tcW w:w="960" w:type="dxa"/>
            <w:noWrap/>
            <w:hideMark/>
          </w:tcPr>
          <w:p w14:paraId="3B1472BC"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P</w:t>
            </w:r>
          </w:p>
        </w:tc>
        <w:tc>
          <w:tcPr>
            <w:tcW w:w="960" w:type="dxa"/>
            <w:noWrap/>
            <w:hideMark/>
          </w:tcPr>
          <w:p w14:paraId="1A827C94"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1-P</w:t>
            </w:r>
          </w:p>
        </w:tc>
        <w:tc>
          <w:tcPr>
            <w:tcW w:w="1360" w:type="dxa"/>
            <w:noWrap/>
            <w:hideMark/>
          </w:tcPr>
          <w:p w14:paraId="1AF1EAEC"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گمبل مکس</w:t>
            </w:r>
          </w:p>
        </w:tc>
        <w:tc>
          <w:tcPr>
            <w:tcW w:w="1560" w:type="dxa"/>
            <w:noWrap/>
            <w:hideMark/>
          </w:tcPr>
          <w:p w14:paraId="4DCE1934"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نرمال</w:t>
            </w:r>
          </w:p>
        </w:tc>
        <w:tc>
          <w:tcPr>
            <w:tcW w:w="1500" w:type="dxa"/>
            <w:noWrap/>
            <w:hideMark/>
          </w:tcPr>
          <w:p w14:paraId="76A9C5F1"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پیرسون 5</w:t>
            </w:r>
          </w:p>
        </w:tc>
        <w:tc>
          <w:tcPr>
            <w:tcW w:w="1720" w:type="dxa"/>
            <w:noWrap/>
            <w:hideMark/>
          </w:tcPr>
          <w:p w14:paraId="6A1B9786"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ویبول</w:t>
            </w:r>
          </w:p>
        </w:tc>
      </w:tr>
      <w:tr w:rsidR="008D1CD2" w:rsidRPr="006562BC" w14:paraId="25A38B7D"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52E52D"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w:t>
            </w:r>
          </w:p>
        </w:tc>
        <w:tc>
          <w:tcPr>
            <w:tcW w:w="960" w:type="dxa"/>
            <w:noWrap/>
            <w:hideMark/>
          </w:tcPr>
          <w:p w14:paraId="0E2EB868"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0.5</w:t>
            </w:r>
          </w:p>
        </w:tc>
        <w:tc>
          <w:tcPr>
            <w:tcW w:w="960" w:type="dxa"/>
            <w:noWrap/>
            <w:hideMark/>
          </w:tcPr>
          <w:p w14:paraId="3165251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0.5</w:t>
            </w:r>
          </w:p>
        </w:tc>
        <w:tc>
          <w:tcPr>
            <w:tcW w:w="1360" w:type="dxa"/>
            <w:noWrap/>
            <w:hideMark/>
          </w:tcPr>
          <w:p w14:paraId="104C4C0E"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81.7</w:t>
            </w:r>
          </w:p>
        </w:tc>
        <w:tc>
          <w:tcPr>
            <w:tcW w:w="1560" w:type="dxa"/>
            <w:noWrap/>
            <w:hideMark/>
          </w:tcPr>
          <w:p w14:paraId="5A0E7C1E"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94.2</w:t>
            </w:r>
          </w:p>
        </w:tc>
        <w:tc>
          <w:tcPr>
            <w:tcW w:w="1500" w:type="dxa"/>
            <w:noWrap/>
            <w:hideMark/>
          </w:tcPr>
          <w:p w14:paraId="78BC6C3A"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72.1</w:t>
            </w:r>
          </w:p>
        </w:tc>
        <w:tc>
          <w:tcPr>
            <w:tcW w:w="1720" w:type="dxa"/>
            <w:noWrap/>
            <w:hideMark/>
          </w:tcPr>
          <w:p w14:paraId="6F90EB66"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63.3</w:t>
            </w:r>
          </w:p>
        </w:tc>
      </w:tr>
      <w:tr w:rsidR="008D1CD2" w:rsidRPr="006562BC" w14:paraId="6C9E004E"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E2AEF63"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5</w:t>
            </w:r>
          </w:p>
        </w:tc>
        <w:tc>
          <w:tcPr>
            <w:tcW w:w="960" w:type="dxa"/>
            <w:noWrap/>
            <w:hideMark/>
          </w:tcPr>
          <w:p w14:paraId="202E6C8D"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0.2</w:t>
            </w:r>
          </w:p>
        </w:tc>
        <w:tc>
          <w:tcPr>
            <w:tcW w:w="960" w:type="dxa"/>
            <w:noWrap/>
            <w:hideMark/>
          </w:tcPr>
          <w:p w14:paraId="300730EB"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0.8</w:t>
            </w:r>
          </w:p>
        </w:tc>
        <w:tc>
          <w:tcPr>
            <w:tcW w:w="1360" w:type="dxa"/>
            <w:noWrap/>
            <w:hideMark/>
          </w:tcPr>
          <w:p w14:paraId="1EEC7D17"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148.8</w:t>
            </w:r>
          </w:p>
        </w:tc>
        <w:tc>
          <w:tcPr>
            <w:tcW w:w="1560" w:type="dxa"/>
            <w:noWrap/>
            <w:hideMark/>
          </w:tcPr>
          <w:p w14:paraId="7187AD66"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158.1</w:t>
            </w:r>
          </w:p>
        </w:tc>
        <w:tc>
          <w:tcPr>
            <w:tcW w:w="1500" w:type="dxa"/>
            <w:noWrap/>
            <w:hideMark/>
          </w:tcPr>
          <w:p w14:paraId="7D141E48"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121.8</w:t>
            </w:r>
          </w:p>
        </w:tc>
        <w:tc>
          <w:tcPr>
            <w:tcW w:w="1720" w:type="dxa"/>
            <w:noWrap/>
            <w:hideMark/>
          </w:tcPr>
          <w:p w14:paraId="07DAB6A8"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95.0</w:t>
            </w:r>
          </w:p>
        </w:tc>
      </w:tr>
      <w:tr w:rsidR="008D1CD2" w:rsidRPr="006562BC" w14:paraId="04368FA5"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7E8FCC"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w:t>
            </w:r>
          </w:p>
        </w:tc>
        <w:tc>
          <w:tcPr>
            <w:tcW w:w="960" w:type="dxa"/>
            <w:noWrap/>
            <w:hideMark/>
          </w:tcPr>
          <w:p w14:paraId="065F4879"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0.1</w:t>
            </w:r>
          </w:p>
        </w:tc>
        <w:tc>
          <w:tcPr>
            <w:tcW w:w="960" w:type="dxa"/>
            <w:noWrap/>
            <w:hideMark/>
          </w:tcPr>
          <w:p w14:paraId="106C08C0"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w:t>
            </w:r>
          </w:p>
        </w:tc>
        <w:tc>
          <w:tcPr>
            <w:tcW w:w="1360" w:type="dxa"/>
            <w:noWrap/>
            <w:hideMark/>
          </w:tcPr>
          <w:p w14:paraId="1B986978"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193.3</w:t>
            </w:r>
          </w:p>
        </w:tc>
        <w:tc>
          <w:tcPr>
            <w:tcW w:w="1560" w:type="dxa"/>
            <w:noWrap/>
            <w:hideMark/>
          </w:tcPr>
          <w:p w14:paraId="4112F18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191.5</w:t>
            </w:r>
          </w:p>
        </w:tc>
        <w:tc>
          <w:tcPr>
            <w:tcW w:w="1500" w:type="dxa"/>
            <w:noWrap/>
            <w:hideMark/>
          </w:tcPr>
          <w:p w14:paraId="0EC8356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166.1</w:t>
            </w:r>
          </w:p>
        </w:tc>
        <w:tc>
          <w:tcPr>
            <w:tcW w:w="1720" w:type="dxa"/>
            <w:noWrap/>
            <w:hideMark/>
          </w:tcPr>
          <w:p w14:paraId="31B4E80A"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112.9</w:t>
            </w:r>
          </w:p>
        </w:tc>
      </w:tr>
      <w:tr w:rsidR="008D1CD2" w:rsidRPr="006562BC" w14:paraId="5057C5A3"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314F69"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25</w:t>
            </w:r>
          </w:p>
        </w:tc>
        <w:tc>
          <w:tcPr>
            <w:tcW w:w="960" w:type="dxa"/>
            <w:noWrap/>
            <w:hideMark/>
          </w:tcPr>
          <w:p w14:paraId="4AC037E6"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0.04</w:t>
            </w:r>
          </w:p>
        </w:tc>
        <w:tc>
          <w:tcPr>
            <w:tcW w:w="960" w:type="dxa"/>
            <w:noWrap/>
            <w:hideMark/>
          </w:tcPr>
          <w:p w14:paraId="4B2D5AB4"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0.96</w:t>
            </w:r>
          </w:p>
        </w:tc>
        <w:tc>
          <w:tcPr>
            <w:tcW w:w="1360" w:type="dxa"/>
            <w:noWrap/>
            <w:hideMark/>
          </w:tcPr>
          <w:p w14:paraId="25FD97AA"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249.4</w:t>
            </w:r>
          </w:p>
        </w:tc>
        <w:tc>
          <w:tcPr>
            <w:tcW w:w="1560" w:type="dxa"/>
            <w:noWrap/>
            <w:hideMark/>
          </w:tcPr>
          <w:p w14:paraId="0CB01A4B"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227.1</w:t>
            </w:r>
          </w:p>
        </w:tc>
        <w:tc>
          <w:tcPr>
            <w:tcW w:w="1500" w:type="dxa"/>
            <w:noWrap/>
            <w:hideMark/>
          </w:tcPr>
          <w:p w14:paraId="5AED784D"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238.9</w:t>
            </w:r>
          </w:p>
        </w:tc>
        <w:tc>
          <w:tcPr>
            <w:tcW w:w="1720" w:type="dxa"/>
            <w:noWrap/>
            <w:hideMark/>
          </w:tcPr>
          <w:p w14:paraId="632CFFA2"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132.6</w:t>
            </w:r>
          </w:p>
        </w:tc>
      </w:tr>
      <w:tr w:rsidR="008D1CD2" w:rsidRPr="006562BC" w14:paraId="73529351"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45EB9C"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50</w:t>
            </w:r>
          </w:p>
        </w:tc>
        <w:tc>
          <w:tcPr>
            <w:tcW w:w="960" w:type="dxa"/>
            <w:noWrap/>
            <w:hideMark/>
          </w:tcPr>
          <w:p w14:paraId="5F6CA101"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0.02</w:t>
            </w:r>
          </w:p>
        </w:tc>
        <w:tc>
          <w:tcPr>
            <w:tcW w:w="960" w:type="dxa"/>
            <w:noWrap/>
            <w:hideMark/>
          </w:tcPr>
          <w:p w14:paraId="65697B5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0.98</w:t>
            </w:r>
          </w:p>
        </w:tc>
        <w:tc>
          <w:tcPr>
            <w:tcW w:w="1360" w:type="dxa"/>
            <w:noWrap/>
            <w:hideMark/>
          </w:tcPr>
          <w:p w14:paraId="1AAD28CC"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291.1</w:t>
            </w:r>
          </w:p>
        </w:tc>
        <w:tc>
          <w:tcPr>
            <w:tcW w:w="1560" w:type="dxa"/>
            <w:noWrap/>
            <w:hideMark/>
          </w:tcPr>
          <w:p w14:paraId="0002E771"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250.2</w:t>
            </w:r>
          </w:p>
        </w:tc>
        <w:tc>
          <w:tcPr>
            <w:tcW w:w="1500" w:type="dxa"/>
            <w:noWrap/>
            <w:hideMark/>
          </w:tcPr>
          <w:p w14:paraId="0A75788D"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308.2</w:t>
            </w:r>
          </w:p>
        </w:tc>
        <w:tc>
          <w:tcPr>
            <w:tcW w:w="1720" w:type="dxa"/>
            <w:noWrap/>
            <w:hideMark/>
          </w:tcPr>
          <w:p w14:paraId="579E69ED"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145.7</w:t>
            </w:r>
          </w:p>
        </w:tc>
      </w:tr>
      <w:tr w:rsidR="008D1CD2" w:rsidRPr="006562BC" w14:paraId="13F6E79C"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EA7294"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100</w:t>
            </w:r>
          </w:p>
        </w:tc>
        <w:tc>
          <w:tcPr>
            <w:tcW w:w="960" w:type="dxa"/>
            <w:noWrap/>
            <w:hideMark/>
          </w:tcPr>
          <w:p w14:paraId="5A3A5DD3"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0.01</w:t>
            </w:r>
          </w:p>
        </w:tc>
        <w:tc>
          <w:tcPr>
            <w:tcW w:w="960" w:type="dxa"/>
            <w:noWrap/>
            <w:hideMark/>
          </w:tcPr>
          <w:p w14:paraId="0C2E3B20"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0.99</w:t>
            </w:r>
          </w:p>
        </w:tc>
        <w:tc>
          <w:tcPr>
            <w:tcW w:w="1360" w:type="dxa"/>
            <w:noWrap/>
            <w:hideMark/>
          </w:tcPr>
          <w:p w14:paraId="649EFB70"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332.4</w:t>
            </w:r>
          </w:p>
        </w:tc>
        <w:tc>
          <w:tcPr>
            <w:tcW w:w="1560" w:type="dxa"/>
            <w:noWrap/>
            <w:hideMark/>
          </w:tcPr>
          <w:p w14:paraId="4220D619"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270.9</w:t>
            </w:r>
          </w:p>
        </w:tc>
        <w:tc>
          <w:tcPr>
            <w:tcW w:w="1500" w:type="dxa"/>
            <w:noWrap/>
            <w:hideMark/>
          </w:tcPr>
          <w:p w14:paraId="00C251D5"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393.1</w:t>
            </w:r>
          </w:p>
        </w:tc>
        <w:tc>
          <w:tcPr>
            <w:tcW w:w="1720" w:type="dxa"/>
            <w:noWrap/>
            <w:hideMark/>
          </w:tcPr>
          <w:p w14:paraId="39C9F633"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157.6</w:t>
            </w:r>
          </w:p>
        </w:tc>
      </w:tr>
      <w:tr w:rsidR="008D1CD2" w:rsidRPr="006562BC" w14:paraId="5DE440EF"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2200BE4"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200</w:t>
            </w:r>
          </w:p>
        </w:tc>
        <w:tc>
          <w:tcPr>
            <w:tcW w:w="960" w:type="dxa"/>
            <w:noWrap/>
            <w:hideMark/>
          </w:tcPr>
          <w:p w14:paraId="2274D07E"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0.005</w:t>
            </w:r>
          </w:p>
        </w:tc>
        <w:tc>
          <w:tcPr>
            <w:tcW w:w="960" w:type="dxa"/>
            <w:noWrap/>
            <w:hideMark/>
          </w:tcPr>
          <w:p w14:paraId="766F411F"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0.995</w:t>
            </w:r>
          </w:p>
        </w:tc>
        <w:tc>
          <w:tcPr>
            <w:tcW w:w="1360" w:type="dxa"/>
            <w:noWrap/>
            <w:hideMark/>
          </w:tcPr>
          <w:p w14:paraId="252240D1"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373.6</w:t>
            </w:r>
          </w:p>
        </w:tc>
        <w:tc>
          <w:tcPr>
            <w:tcW w:w="1560" w:type="dxa"/>
            <w:noWrap/>
            <w:hideMark/>
          </w:tcPr>
          <w:p w14:paraId="2E1D63D3"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289.8</w:t>
            </w:r>
          </w:p>
        </w:tc>
        <w:tc>
          <w:tcPr>
            <w:tcW w:w="1500" w:type="dxa"/>
            <w:noWrap/>
            <w:hideMark/>
          </w:tcPr>
          <w:p w14:paraId="388B5D96"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497.3</w:t>
            </w:r>
          </w:p>
        </w:tc>
        <w:tc>
          <w:tcPr>
            <w:tcW w:w="1720" w:type="dxa"/>
            <w:noWrap/>
            <w:hideMark/>
          </w:tcPr>
          <w:p w14:paraId="5592055A"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168.6</w:t>
            </w:r>
          </w:p>
        </w:tc>
      </w:tr>
    </w:tbl>
    <w:p w14:paraId="189BF89A" w14:textId="77777777" w:rsidR="008D1CD2" w:rsidRPr="008D1CD2" w:rsidRDefault="008D1CD2" w:rsidP="008D1CD2">
      <w:pPr>
        <w:autoSpaceDE w:val="0"/>
        <w:autoSpaceDN w:val="0"/>
        <w:bidi/>
        <w:adjustRightInd w:val="0"/>
        <w:jc w:val="both"/>
        <w:rPr>
          <w:rFonts w:eastAsia="Calibri" w:cs="B Mitra"/>
          <w:b/>
          <w:bCs/>
          <w:i/>
          <w:sz w:val="26"/>
          <w:szCs w:val="26"/>
          <w:rtl/>
        </w:rPr>
      </w:pPr>
    </w:p>
    <w:p w14:paraId="076FE43C" w14:textId="77777777" w:rsidR="008D1CD2" w:rsidRPr="00255A36" w:rsidRDefault="008D1CD2" w:rsidP="00B13ADC">
      <w:pPr>
        <w:autoSpaceDE w:val="0"/>
        <w:autoSpaceDN w:val="0"/>
        <w:bidi/>
        <w:adjustRightInd w:val="0"/>
        <w:jc w:val="center"/>
        <w:rPr>
          <w:rFonts w:eastAsia="Calibri" w:cs="B Mitra"/>
          <w:b/>
          <w:bCs/>
          <w:i/>
          <w:sz w:val="20"/>
          <w:szCs w:val="20"/>
          <w:rtl/>
        </w:rPr>
      </w:pPr>
      <w:r w:rsidRPr="00255A36">
        <w:rPr>
          <w:rFonts w:eastAsia="Calibri" w:cs="B Mitra"/>
          <w:b/>
          <w:bCs/>
          <w:i/>
          <w:sz w:val="20"/>
          <w:szCs w:val="20"/>
          <w:rtl/>
        </w:rPr>
        <w:t>جدول</w:t>
      </w:r>
      <w:r w:rsidRPr="00255A36">
        <w:rPr>
          <w:rFonts w:eastAsia="Calibri" w:cs="B Mitra" w:hint="cs"/>
          <w:b/>
          <w:bCs/>
          <w:i/>
          <w:sz w:val="20"/>
          <w:szCs w:val="20"/>
          <w:rtl/>
        </w:rPr>
        <w:t>5.</w:t>
      </w:r>
      <w:r w:rsidRPr="00255A36">
        <w:rPr>
          <w:rFonts w:eastAsia="Calibri" w:cs="B Mitra"/>
          <w:b/>
          <w:bCs/>
          <w:i/>
          <w:sz w:val="20"/>
          <w:szCs w:val="20"/>
          <w:rtl/>
        </w:rPr>
        <w:t xml:space="preserve"> مقادیر حداکثر شدت بارش 30 دقیقه بر حسب میلی‌متر در دوره بازگشت‌های مختلف ایستگاه کوهرنگ</w:t>
      </w:r>
    </w:p>
    <w:tbl>
      <w:tblPr>
        <w:tblStyle w:val="PlainTable25"/>
        <w:tblW w:w="9000" w:type="dxa"/>
        <w:jc w:val="center"/>
        <w:tblLook w:val="04A0" w:firstRow="1" w:lastRow="0" w:firstColumn="1" w:lastColumn="0" w:noHBand="0" w:noVBand="1"/>
      </w:tblPr>
      <w:tblGrid>
        <w:gridCol w:w="960"/>
        <w:gridCol w:w="960"/>
        <w:gridCol w:w="960"/>
        <w:gridCol w:w="1680"/>
        <w:gridCol w:w="1580"/>
        <w:gridCol w:w="1440"/>
        <w:gridCol w:w="1420"/>
      </w:tblGrid>
      <w:tr w:rsidR="008D1CD2" w:rsidRPr="006562BC" w14:paraId="30EE96A2"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A9379F5"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tl/>
              </w:rPr>
              <w:t>دوره بازگشت</w:t>
            </w:r>
          </w:p>
        </w:tc>
        <w:tc>
          <w:tcPr>
            <w:tcW w:w="960" w:type="dxa"/>
            <w:noWrap/>
            <w:hideMark/>
          </w:tcPr>
          <w:p w14:paraId="36BA93A1"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P</w:t>
            </w:r>
          </w:p>
        </w:tc>
        <w:tc>
          <w:tcPr>
            <w:tcW w:w="960" w:type="dxa"/>
            <w:noWrap/>
            <w:hideMark/>
          </w:tcPr>
          <w:p w14:paraId="2EBE6959"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Pr>
              <w:t>1-P</w:t>
            </w:r>
          </w:p>
        </w:tc>
        <w:tc>
          <w:tcPr>
            <w:tcW w:w="1680" w:type="dxa"/>
            <w:noWrap/>
            <w:hideMark/>
          </w:tcPr>
          <w:p w14:paraId="59DC3759"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گمبل مکس</w:t>
            </w:r>
          </w:p>
        </w:tc>
        <w:tc>
          <w:tcPr>
            <w:tcW w:w="1580" w:type="dxa"/>
            <w:noWrap/>
            <w:hideMark/>
          </w:tcPr>
          <w:p w14:paraId="70443E20"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نرمال</w:t>
            </w:r>
          </w:p>
        </w:tc>
        <w:tc>
          <w:tcPr>
            <w:tcW w:w="1440" w:type="dxa"/>
            <w:noWrap/>
            <w:hideMark/>
          </w:tcPr>
          <w:p w14:paraId="051047F1"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پیرسون 5</w:t>
            </w:r>
          </w:p>
        </w:tc>
        <w:tc>
          <w:tcPr>
            <w:tcW w:w="1420" w:type="dxa"/>
            <w:noWrap/>
            <w:hideMark/>
          </w:tcPr>
          <w:p w14:paraId="5CA494D5" w14:textId="77777777" w:rsidR="008D1CD2" w:rsidRPr="006562BC" w:rsidRDefault="008D1CD2" w:rsidP="008D1CD2">
            <w:pPr>
              <w:autoSpaceDE w:val="0"/>
              <w:autoSpaceDN w:val="0"/>
              <w:bidi/>
              <w:adjustRightInd w:val="0"/>
              <w:jc w:val="both"/>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rPr>
            </w:pPr>
            <w:r w:rsidRPr="006562BC">
              <w:rPr>
                <w:rFonts w:eastAsia="Calibri" w:cs="B Nazanin"/>
                <w:b w:val="0"/>
                <w:bCs w:val="0"/>
                <w:iCs/>
                <w:sz w:val="20"/>
                <w:szCs w:val="20"/>
                <w:rtl/>
              </w:rPr>
              <w:t>ویبول</w:t>
            </w:r>
          </w:p>
        </w:tc>
      </w:tr>
      <w:tr w:rsidR="008D1CD2" w:rsidRPr="006562BC" w14:paraId="03E6B5B3"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1583DE"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w:t>
            </w:r>
          </w:p>
        </w:tc>
        <w:tc>
          <w:tcPr>
            <w:tcW w:w="960" w:type="dxa"/>
            <w:noWrap/>
            <w:hideMark/>
          </w:tcPr>
          <w:p w14:paraId="7070AC45"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0.5</w:t>
            </w:r>
          </w:p>
        </w:tc>
        <w:tc>
          <w:tcPr>
            <w:tcW w:w="960" w:type="dxa"/>
            <w:noWrap/>
            <w:hideMark/>
          </w:tcPr>
          <w:p w14:paraId="2D8DBDFE"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0.5</w:t>
            </w:r>
          </w:p>
        </w:tc>
        <w:tc>
          <w:tcPr>
            <w:tcW w:w="1680" w:type="dxa"/>
            <w:noWrap/>
            <w:hideMark/>
          </w:tcPr>
          <w:p w14:paraId="31BE748B"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49.0</w:t>
            </w:r>
          </w:p>
        </w:tc>
        <w:tc>
          <w:tcPr>
            <w:tcW w:w="1580" w:type="dxa"/>
            <w:noWrap/>
            <w:hideMark/>
          </w:tcPr>
          <w:p w14:paraId="7289C5F8"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57.1</w:t>
            </w:r>
          </w:p>
        </w:tc>
        <w:tc>
          <w:tcPr>
            <w:tcW w:w="1440" w:type="dxa"/>
            <w:noWrap/>
            <w:hideMark/>
          </w:tcPr>
          <w:p w14:paraId="2A7CB441"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38.6</w:t>
            </w:r>
          </w:p>
        </w:tc>
        <w:tc>
          <w:tcPr>
            <w:tcW w:w="1420" w:type="dxa"/>
            <w:noWrap/>
            <w:hideMark/>
          </w:tcPr>
          <w:p w14:paraId="0D1BF08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37.3</w:t>
            </w:r>
          </w:p>
        </w:tc>
      </w:tr>
      <w:tr w:rsidR="008D1CD2" w:rsidRPr="006562BC" w14:paraId="77B65EE7"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D53AEA"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5</w:t>
            </w:r>
          </w:p>
        </w:tc>
        <w:tc>
          <w:tcPr>
            <w:tcW w:w="960" w:type="dxa"/>
            <w:noWrap/>
            <w:hideMark/>
          </w:tcPr>
          <w:p w14:paraId="43420743"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0.2</w:t>
            </w:r>
          </w:p>
        </w:tc>
        <w:tc>
          <w:tcPr>
            <w:tcW w:w="960" w:type="dxa"/>
            <w:noWrap/>
            <w:hideMark/>
          </w:tcPr>
          <w:p w14:paraId="571D7087"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0.8</w:t>
            </w:r>
          </w:p>
        </w:tc>
        <w:tc>
          <w:tcPr>
            <w:tcW w:w="1680" w:type="dxa"/>
            <w:noWrap/>
            <w:hideMark/>
          </w:tcPr>
          <w:p w14:paraId="1F72C70F"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92.5</w:t>
            </w:r>
          </w:p>
        </w:tc>
        <w:tc>
          <w:tcPr>
            <w:tcW w:w="1580" w:type="dxa"/>
            <w:noWrap/>
            <w:hideMark/>
          </w:tcPr>
          <w:p w14:paraId="114B4007"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98.5</w:t>
            </w:r>
          </w:p>
        </w:tc>
        <w:tc>
          <w:tcPr>
            <w:tcW w:w="1440" w:type="dxa"/>
            <w:noWrap/>
            <w:hideMark/>
          </w:tcPr>
          <w:p w14:paraId="0EE3FB27"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75.1</w:t>
            </w:r>
          </w:p>
        </w:tc>
        <w:tc>
          <w:tcPr>
            <w:tcW w:w="1420" w:type="dxa"/>
            <w:noWrap/>
            <w:hideMark/>
          </w:tcPr>
          <w:p w14:paraId="5B26B9E5"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85.3</w:t>
            </w:r>
          </w:p>
        </w:tc>
      </w:tr>
      <w:tr w:rsidR="008D1CD2" w:rsidRPr="006562BC" w14:paraId="047B82D9"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63C685"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w:t>
            </w:r>
          </w:p>
        </w:tc>
        <w:tc>
          <w:tcPr>
            <w:tcW w:w="960" w:type="dxa"/>
            <w:noWrap/>
            <w:hideMark/>
          </w:tcPr>
          <w:p w14:paraId="50C3A6DF"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0.1</w:t>
            </w:r>
          </w:p>
        </w:tc>
        <w:tc>
          <w:tcPr>
            <w:tcW w:w="960" w:type="dxa"/>
            <w:noWrap/>
            <w:hideMark/>
          </w:tcPr>
          <w:p w14:paraId="7CE58895"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w:t>
            </w:r>
          </w:p>
        </w:tc>
        <w:tc>
          <w:tcPr>
            <w:tcW w:w="1680" w:type="dxa"/>
            <w:noWrap/>
            <w:hideMark/>
          </w:tcPr>
          <w:p w14:paraId="0CB5B897"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121.4</w:t>
            </w:r>
          </w:p>
        </w:tc>
        <w:tc>
          <w:tcPr>
            <w:tcW w:w="1580" w:type="dxa"/>
            <w:noWrap/>
            <w:hideMark/>
          </w:tcPr>
          <w:p w14:paraId="32772118"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120.2</w:t>
            </w:r>
          </w:p>
        </w:tc>
        <w:tc>
          <w:tcPr>
            <w:tcW w:w="1440" w:type="dxa"/>
            <w:noWrap/>
            <w:hideMark/>
          </w:tcPr>
          <w:p w14:paraId="1F3D5DF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112.9</w:t>
            </w:r>
          </w:p>
        </w:tc>
        <w:tc>
          <w:tcPr>
            <w:tcW w:w="1420" w:type="dxa"/>
            <w:noWrap/>
            <w:hideMark/>
          </w:tcPr>
          <w:p w14:paraId="104A1104"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121.2</w:t>
            </w:r>
          </w:p>
        </w:tc>
      </w:tr>
      <w:tr w:rsidR="008D1CD2" w:rsidRPr="006562BC" w14:paraId="7780150B"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5781BF"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25</w:t>
            </w:r>
          </w:p>
        </w:tc>
        <w:tc>
          <w:tcPr>
            <w:tcW w:w="960" w:type="dxa"/>
            <w:noWrap/>
            <w:hideMark/>
          </w:tcPr>
          <w:p w14:paraId="651937BA"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0.04</w:t>
            </w:r>
          </w:p>
        </w:tc>
        <w:tc>
          <w:tcPr>
            <w:tcW w:w="960" w:type="dxa"/>
            <w:noWrap/>
            <w:hideMark/>
          </w:tcPr>
          <w:p w14:paraId="137BD561"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0.96</w:t>
            </w:r>
          </w:p>
        </w:tc>
        <w:tc>
          <w:tcPr>
            <w:tcW w:w="1680" w:type="dxa"/>
            <w:noWrap/>
            <w:hideMark/>
          </w:tcPr>
          <w:p w14:paraId="10B5B8EB"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157.8</w:t>
            </w:r>
          </w:p>
        </w:tc>
        <w:tc>
          <w:tcPr>
            <w:tcW w:w="1580" w:type="dxa"/>
            <w:noWrap/>
            <w:hideMark/>
          </w:tcPr>
          <w:p w14:paraId="2683B835"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143.4</w:t>
            </w:r>
          </w:p>
        </w:tc>
        <w:tc>
          <w:tcPr>
            <w:tcW w:w="1440" w:type="dxa"/>
            <w:noWrap/>
            <w:hideMark/>
          </w:tcPr>
          <w:p w14:paraId="263EA2DF"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183.9</w:t>
            </w:r>
          </w:p>
        </w:tc>
        <w:tc>
          <w:tcPr>
            <w:tcW w:w="1420" w:type="dxa"/>
            <w:noWrap/>
            <w:hideMark/>
          </w:tcPr>
          <w:p w14:paraId="4BFB01C7"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168.5</w:t>
            </w:r>
          </w:p>
        </w:tc>
      </w:tr>
      <w:tr w:rsidR="008D1CD2" w:rsidRPr="006562BC" w14:paraId="04DEACD2"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7B43A77"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50</w:t>
            </w:r>
          </w:p>
        </w:tc>
        <w:tc>
          <w:tcPr>
            <w:tcW w:w="960" w:type="dxa"/>
            <w:noWrap/>
            <w:hideMark/>
          </w:tcPr>
          <w:p w14:paraId="28339743"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0.02</w:t>
            </w:r>
          </w:p>
        </w:tc>
        <w:tc>
          <w:tcPr>
            <w:tcW w:w="960" w:type="dxa"/>
            <w:noWrap/>
            <w:hideMark/>
          </w:tcPr>
          <w:p w14:paraId="5E3EA960"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0.98</w:t>
            </w:r>
          </w:p>
        </w:tc>
        <w:tc>
          <w:tcPr>
            <w:tcW w:w="1680" w:type="dxa"/>
            <w:noWrap/>
            <w:hideMark/>
          </w:tcPr>
          <w:p w14:paraId="24F49F05"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184.8</w:t>
            </w:r>
          </w:p>
        </w:tc>
        <w:tc>
          <w:tcPr>
            <w:tcW w:w="1580" w:type="dxa"/>
            <w:noWrap/>
            <w:hideMark/>
          </w:tcPr>
          <w:p w14:paraId="57853FCF"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158.3</w:t>
            </w:r>
          </w:p>
        </w:tc>
        <w:tc>
          <w:tcPr>
            <w:tcW w:w="1440" w:type="dxa"/>
            <w:noWrap/>
            <w:hideMark/>
          </w:tcPr>
          <w:p w14:paraId="2DEDBC7F"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260.4</w:t>
            </w:r>
          </w:p>
        </w:tc>
        <w:tc>
          <w:tcPr>
            <w:tcW w:w="1420" w:type="dxa"/>
            <w:noWrap/>
            <w:hideMark/>
          </w:tcPr>
          <w:p w14:paraId="146514E1"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204.1</w:t>
            </w:r>
          </w:p>
        </w:tc>
      </w:tr>
      <w:tr w:rsidR="008D1CD2" w:rsidRPr="006562BC" w14:paraId="31D5E764"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D98A6CA"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100</w:t>
            </w:r>
          </w:p>
        </w:tc>
        <w:tc>
          <w:tcPr>
            <w:tcW w:w="960" w:type="dxa"/>
            <w:noWrap/>
            <w:hideMark/>
          </w:tcPr>
          <w:p w14:paraId="14437D8F"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0.01</w:t>
            </w:r>
          </w:p>
        </w:tc>
        <w:tc>
          <w:tcPr>
            <w:tcW w:w="960" w:type="dxa"/>
            <w:noWrap/>
            <w:hideMark/>
          </w:tcPr>
          <w:p w14:paraId="7C349942"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0.99</w:t>
            </w:r>
          </w:p>
        </w:tc>
        <w:tc>
          <w:tcPr>
            <w:tcW w:w="1680" w:type="dxa"/>
            <w:noWrap/>
            <w:hideMark/>
          </w:tcPr>
          <w:p w14:paraId="08E86FAB"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211.7</w:t>
            </w:r>
          </w:p>
        </w:tc>
        <w:tc>
          <w:tcPr>
            <w:tcW w:w="1580" w:type="dxa"/>
            <w:noWrap/>
            <w:hideMark/>
          </w:tcPr>
          <w:p w14:paraId="58109BCE"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171.7</w:t>
            </w:r>
          </w:p>
        </w:tc>
        <w:tc>
          <w:tcPr>
            <w:tcW w:w="1440" w:type="dxa"/>
            <w:noWrap/>
            <w:hideMark/>
          </w:tcPr>
          <w:p w14:paraId="10361FE1"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364.7</w:t>
            </w:r>
          </w:p>
        </w:tc>
        <w:tc>
          <w:tcPr>
            <w:tcW w:w="1420" w:type="dxa"/>
            <w:noWrap/>
            <w:hideMark/>
          </w:tcPr>
          <w:p w14:paraId="0771BFC0" w14:textId="77777777" w:rsidR="008D1CD2" w:rsidRPr="006562BC" w:rsidRDefault="008D1CD2" w:rsidP="008D1CD2">
            <w:pPr>
              <w:autoSpaceDE w:val="0"/>
              <w:autoSpaceDN w:val="0"/>
              <w:bidi/>
              <w:adjustRightInd w:val="0"/>
              <w:jc w:val="both"/>
              <w:cnfStyle w:val="000000000000" w:firstRow="0" w:lastRow="0" w:firstColumn="0" w:lastColumn="0" w:oddVBand="0" w:evenVBand="0" w:oddHBand="0" w:evenHBand="0" w:firstRowFirstColumn="0" w:firstRowLastColumn="0" w:lastRowFirstColumn="0" w:lastRowLastColumn="0"/>
              <w:rPr>
                <w:rFonts w:eastAsia="Calibri" w:cs="B Nazanin"/>
                <w:iCs/>
                <w:sz w:val="20"/>
                <w:szCs w:val="20"/>
              </w:rPr>
            </w:pPr>
            <w:r w:rsidRPr="006562BC">
              <w:rPr>
                <w:rFonts w:eastAsia="Calibri" w:cs="B Nazanin"/>
                <w:iCs/>
                <w:sz w:val="20"/>
                <w:szCs w:val="20"/>
              </w:rPr>
              <w:t>239.6</w:t>
            </w:r>
          </w:p>
        </w:tc>
      </w:tr>
      <w:tr w:rsidR="008D1CD2" w:rsidRPr="006562BC" w14:paraId="130731D5"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61ABB78" w14:textId="77777777" w:rsidR="008D1CD2" w:rsidRPr="006562BC" w:rsidRDefault="008D1CD2" w:rsidP="008D1CD2">
            <w:pPr>
              <w:autoSpaceDE w:val="0"/>
              <w:autoSpaceDN w:val="0"/>
              <w:bidi/>
              <w:adjustRightInd w:val="0"/>
              <w:jc w:val="both"/>
              <w:rPr>
                <w:rFonts w:eastAsia="Calibri" w:cs="B Nazanin"/>
                <w:b w:val="0"/>
                <w:bCs w:val="0"/>
                <w:iCs/>
                <w:sz w:val="20"/>
                <w:szCs w:val="20"/>
              </w:rPr>
            </w:pPr>
            <w:r w:rsidRPr="006562BC">
              <w:rPr>
                <w:rFonts w:eastAsia="Calibri" w:cs="B Nazanin"/>
                <w:b w:val="0"/>
                <w:bCs w:val="0"/>
                <w:iCs/>
                <w:sz w:val="20"/>
                <w:szCs w:val="20"/>
              </w:rPr>
              <w:t>200</w:t>
            </w:r>
          </w:p>
        </w:tc>
        <w:tc>
          <w:tcPr>
            <w:tcW w:w="960" w:type="dxa"/>
            <w:noWrap/>
            <w:hideMark/>
          </w:tcPr>
          <w:p w14:paraId="7A96EA1E"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0.005</w:t>
            </w:r>
          </w:p>
        </w:tc>
        <w:tc>
          <w:tcPr>
            <w:tcW w:w="960" w:type="dxa"/>
            <w:noWrap/>
            <w:hideMark/>
          </w:tcPr>
          <w:p w14:paraId="0AA08719"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0.995</w:t>
            </w:r>
          </w:p>
        </w:tc>
        <w:tc>
          <w:tcPr>
            <w:tcW w:w="1680" w:type="dxa"/>
            <w:noWrap/>
            <w:hideMark/>
          </w:tcPr>
          <w:p w14:paraId="4B6B89D8"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238.4</w:t>
            </w:r>
          </w:p>
        </w:tc>
        <w:tc>
          <w:tcPr>
            <w:tcW w:w="1580" w:type="dxa"/>
            <w:noWrap/>
            <w:hideMark/>
          </w:tcPr>
          <w:p w14:paraId="77941369"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184.0</w:t>
            </w:r>
          </w:p>
        </w:tc>
        <w:tc>
          <w:tcPr>
            <w:tcW w:w="1440" w:type="dxa"/>
            <w:noWrap/>
            <w:hideMark/>
          </w:tcPr>
          <w:p w14:paraId="06B98B39"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507.2</w:t>
            </w:r>
          </w:p>
        </w:tc>
        <w:tc>
          <w:tcPr>
            <w:tcW w:w="1420" w:type="dxa"/>
            <w:noWrap/>
            <w:hideMark/>
          </w:tcPr>
          <w:p w14:paraId="171EC8B9" w14:textId="77777777" w:rsidR="008D1CD2" w:rsidRPr="006562BC" w:rsidRDefault="008D1CD2" w:rsidP="008D1CD2">
            <w:pPr>
              <w:autoSpaceDE w:val="0"/>
              <w:autoSpaceDN w:val="0"/>
              <w:bidi/>
              <w:adjustRightInd w:val="0"/>
              <w:jc w:val="both"/>
              <w:cnfStyle w:val="000000100000" w:firstRow="0" w:lastRow="0" w:firstColumn="0" w:lastColumn="0" w:oddVBand="0" w:evenVBand="0" w:oddHBand="1" w:evenHBand="0" w:firstRowFirstColumn="0" w:firstRowLastColumn="0" w:lastRowFirstColumn="0" w:lastRowLastColumn="0"/>
              <w:rPr>
                <w:rFonts w:eastAsia="Calibri" w:cs="B Nazanin"/>
                <w:iCs/>
                <w:sz w:val="20"/>
                <w:szCs w:val="20"/>
              </w:rPr>
            </w:pPr>
            <w:r w:rsidRPr="006562BC">
              <w:rPr>
                <w:rFonts w:eastAsia="Calibri" w:cs="B Nazanin"/>
                <w:iCs/>
                <w:sz w:val="20"/>
                <w:szCs w:val="20"/>
              </w:rPr>
              <w:t>274.9</w:t>
            </w:r>
          </w:p>
        </w:tc>
      </w:tr>
    </w:tbl>
    <w:p w14:paraId="01F88319" w14:textId="7CBE48FB" w:rsidR="000A7B0A" w:rsidRDefault="000A7B0A" w:rsidP="000A7B0A">
      <w:pPr>
        <w:autoSpaceDE w:val="0"/>
        <w:autoSpaceDN w:val="0"/>
        <w:bidi/>
        <w:adjustRightInd w:val="0"/>
        <w:jc w:val="both"/>
        <w:rPr>
          <w:rFonts w:eastAsia="Calibri" w:cs="B Mitra"/>
          <w:i/>
          <w:sz w:val="26"/>
          <w:szCs w:val="26"/>
          <w:rtl/>
        </w:rPr>
      </w:pPr>
    </w:p>
    <w:p w14:paraId="0F9FC0BB" w14:textId="77777777" w:rsidR="002B7D2D" w:rsidRPr="002B7D2D" w:rsidRDefault="002B7D2D" w:rsidP="002B7D2D">
      <w:pPr>
        <w:autoSpaceDE w:val="0"/>
        <w:autoSpaceDN w:val="0"/>
        <w:bidi/>
        <w:adjustRightInd w:val="0"/>
        <w:jc w:val="both"/>
        <w:rPr>
          <w:rFonts w:eastAsia="Calibri" w:cs="B Mitra"/>
          <w:i/>
          <w:sz w:val="26"/>
          <w:szCs w:val="26"/>
          <w:rtl/>
        </w:rPr>
      </w:pPr>
    </w:p>
    <w:p w14:paraId="7EB16DB8" w14:textId="77777777" w:rsidR="002B7D2D" w:rsidRPr="002B7D2D" w:rsidRDefault="002B7D2D" w:rsidP="002B7D2D">
      <w:pPr>
        <w:autoSpaceDE w:val="0"/>
        <w:autoSpaceDN w:val="0"/>
        <w:bidi/>
        <w:adjustRightInd w:val="0"/>
        <w:jc w:val="center"/>
        <w:rPr>
          <w:rFonts w:eastAsia="Calibri" w:cs="B Mitra"/>
          <w:i/>
          <w:sz w:val="26"/>
          <w:szCs w:val="26"/>
          <w:rtl/>
        </w:rPr>
      </w:pPr>
      <w:r w:rsidRPr="002B7D2D">
        <w:rPr>
          <w:rFonts w:eastAsia="Calibri" w:cs="B Mitra"/>
          <w:i/>
          <w:noProof/>
          <w:sz w:val="26"/>
          <w:szCs w:val="26"/>
        </w:rPr>
        <w:drawing>
          <wp:inline distT="0" distB="0" distL="0" distR="0" wp14:anchorId="453DDE86" wp14:editId="718E82D5">
            <wp:extent cx="5124450" cy="2102485"/>
            <wp:effectExtent l="0" t="0" r="0" b="1206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387B9A" w14:textId="64B66440" w:rsidR="00CE01A5" w:rsidRDefault="002B7D2D" w:rsidP="0073200D">
      <w:pPr>
        <w:autoSpaceDE w:val="0"/>
        <w:autoSpaceDN w:val="0"/>
        <w:bidi/>
        <w:adjustRightInd w:val="0"/>
        <w:jc w:val="center"/>
        <w:rPr>
          <w:rFonts w:eastAsia="Calibri" w:cs="B Mitra"/>
          <w:b/>
          <w:bCs/>
          <w:i/>
          <w:sz w:val="20"/>
          <w:szCs w:val="20"/>
          <w:rtl/>
        </w:rPr>
      </w:pPr>
      <w:r w:rsidRPr="002B7D2D">
        <w:rPr>
          <w:rFonts w:eastAsia="Calibri" w:cs="B Mitra"/>
          <w:b/>
          <w:bCs/>
          <w:i/>
          <w:sz w:val="20"/>
          <w:szCs w:val="20"/>
          <w:rtl/>
        </w:rPr>
        <w:t>شکل</w:t>
      </w:r>
      <w:r w:rsidRPr="002B7D2D">
        <w:rPr>
          <w:rFonts w:eastAsia="Calibri" w:cs="B Mitra" w:hint="cs"/>
          <w:b/>
          <w:bCs/>
          <w:i/>
          <w:sz w:val="20"/>
          <w:szCs w:val="20"/>
          <w:rtl/>
        </w:rPr>
        <w:t>2.</w:t>
      </w:r>
      <w:r w:rsidRPr="002B7D2D">
        <w:rPr>
          <w:rFonts w:eastAsia="Calibri" w:cs="B Mitra"/>
          <w:b/>
          <w:bCs/>
          <w:i/>
          <w:sz w:val="20"/>
          <w:szCs w:val="20"/>
          <w:rtl/>
        </w:rPr>
        <w:t xml:space="preserve"> منحنی مقادیر حداکثر شدت بارش 15 دقیقه بر حسب میلی‌متر در دوره </w:t>
      </w:r>
      <w:r w:rsidR="0073200D">
        <w:rPr>
          <w:rFonts w:eastAsia="Calibri" w:cs="B Mitra"/>
          <w:b/>
          <w:bCs/>
          <w:i/>
          <w:sz w:val="20"/>
          <w:szCs w:val="20"/>
          <w:rtl/>
        </w:rPr>
        <w:t>بازگشت‌های مختلف ایستگاه کوهرنگ</w:t>
      </w:r>
    </w:p>
    <w:p w14:paraId="4430C936" w14:textId="77777777" w:rsidR="0073200D" w:rsidRPr="0073200D" w:rsidRDefault="0073200D" w:rsidP="0073200D">
      <w:pPr>
        <w:autoSpaceDE w:val="0"/>
        <w:autoSpaceDN w:val="0"/>
        <w:bidi/>
        <w:adjustRightInd w:val="0"/>
        <w:jc w:val="center"/>
        <w:rPr>
          <w:rFonts w:eastAsia="Calibri" w:cs="B Mitra"/>
          <w:b/>
          <w:bCs/>
          <w:i/>
          <w:sz w:val="20"/>
          <w:szCs w:val="20"/>
          <w:rtl/>
        </w:rPr>
      </w:pPr>
    </w:p>
    <w:p w14:paraId="2AEABD74" w14:textId="77777777" w:rsidR="00CE01A5" w:rsidRPr="00CE01A5" w:rsidRDefault="00CE01A5" w:rsidP="00CE01A5">
      <w:pPr>
        <w:autoSpaceDE w:val="0"/>
        <w:autoSpaceDN w:val="0"/>
        <w:bidi/>
        <w:adjustRightInd w:val="0"/>
        <w:spacing w:before="120" w:after="40"/>
        <w:jc w:val="both"/>
        <w:rPr>
          <w:rFonts w:eastAsia="Calibri" w:cs="B Titr"/>
          <w:b/>
          <w:bCs/>
          <w:i/>
          <w:color w:val="C45911" w:themeColor="accent2" w:themeShade="BF"/>
          <w:sz w:val="22"/>
          <w:szCs w:val="22"/>
          <w:shd w:val="clear" w:color="auto" w:fill="FFFFFF"/>
          <w:rtl/>
        </w:rPr>
      </w:pPr>
      <w:r w:rsidRPr="00CE01A5">
        <w:rPr>
          <w:rFonts w:eastAsia="Calibri" w:cs="B Titr" w:hint="cs"/>
          <w:bCs/>
          <w:i/>
          <w:color w:val="C45911" w:themeColor="accent2" w:themeShade="BF"/>
          <w:sz w:val="22"/>
          <w:szCs w:val="22"/>
          <w:shd w:val="clear" w:color="auto" w:fill="FFFFFF"/>
          <w:rtl/>
          <w:lang w:bidi="fa-IR"/>
        </w:rPr>
        <w:t xml:space="preserve">2. </w:t>
      </w:r>
      <w:r w:rsidRPr="00CE01A5">
        <w:rPr>
          <w:rFonts w:eastAsia="Calibri" w:cs="B Titr"/>
          <w:b/>
          <w:bCs/>
          <w:i/>
          <w:color w:val="C45911" w:themeColor="accent2" w:themeShade="BF"/>
          <w:sz w:val="22"/>
          <w:szCs w:val="22"/>
          <w:shd w:val="clear" w:color="auto" w:fill="FFFFFF"/>
          <w:rtl/>
          <w:lang w:bidi="fa-IR"/>
        </w:rPr>
        <w:t>ایستگاه فارسان</w:t>
      </w:r>
    </w:p>
    <w:p w14:paraId="0A72E462" w14:textId="77777777" w:rsidR="00CE01A5" w:rsidRPr="00CE01A5" w:rsidRDefault="00CE01A5" w:rsidP="00CE01A5">
      <w:pPr>
        <w:bidi/>
        <w:spacing w:after="160" w:line="276" w:lineRule="auto"/>
        <w:jc w:val="both"/>
        <w:rPr>
          <w:rFonts w:eastAsia="Calibri" w:cs="B Mitra"/>
          <w:i/>
          <w:sz w:val="26"/>
          <w:szCs w:val="26"/>
          <w:rtl/>
        </w:rPr>
      </w:pPr>
      <w:r w:rsidRPr="00CE01A5">
        <w:rPr>
          <w:rFonts w:eastAsia="Calibri" w:cs="B Mitra"/>
          <w:i/>
          <w:sz w:val="26"/>
          <w:szCs w:val="26"/>
          <w:rtl/>
        </w:rPr>
        <w:t>در16 فروردین 1383 یک رویداد بارانی شدید که به سمت جنوب و جنوب غرب ایران حرکت کرد، بارندگی‌های بسیار شدیدی را به منطقه آورد و باعث سیل‌های محلی گسترده شد. در ایستگاه فارسان رگباری در ساعت 1:11 بامداد شروع و با 11.7میلی ‌متر بارش در 9:5 همان روز خاتمه یافت و با وقفه‌ای در بارش مجددا در ساعت 13:36 بارش با شدت بیشتری شروع و تا 17 فروردین در ساعت 7:1 بامداد خاتمه یافت. و ماکزیمم شدت بارش در تداوم 15 دقیقه در تاریخ 5 فروردین 1398 در این ایستگاه به وقوع پیوست زمان شروع بارش 20:29 بوده و بارش تا 7 اسفند ساعت 6:22 بامداد بدون وقفه بارید و مقدار بارش 153.70 میلی‌متر گزارش شد. جدول(2): مقادیر حداکثر بارش(میلی متر بر ساعت) در استان چهار محال و بختیاری را نشان می‌دهد. جدول</w:t>
      </w:r>
      <w:r w:rsidRPr="00CE01A5">
        <w:rPr>
          <w:rFonts w:eastAsia="Calibri" w:cs="B Mitra" w:hint="cs"/>
          <w:i/>
          <w:sz w:val="26"/>
          <w:szCs w:val="26"/>
          <w:rtl/>
        </w:rPr>
        <w:t>6</w:t>
      </w:r>
      <w:r w:rsidRPr="00CE01A5">
        <w:rPr>
          <w:rFonts w:eastAsia="Calibri" w:cs="B Mitra"/>
          <w:i/>
          <w:sz w:val="26"/>
          <w:szCs w:val="26"/>
          <w:rtl/>
        </w:rPr>
        <w:t xml:space="preserve"> مقادیر حداکثر شدت بارش 15 دقیقه بر حسب میلی‌متر در دوره بازگشت‌های مختلف</w:t>
      </w:r>
      <w:r w:rsidRPr="00CE01A5">
        <w:rPr>
          <w:rFonts w:eastAsia="Calibri" w:cs="B Mitra"/>
          <w:i/>
          <w:sz w:val="26"/>
          <w:szCs w:val="26"/>
          <w:rtl/>
          <w:lang w:bidi="fa-IR"/>
        </w:rPr>
        <w:t xml:space="preserve"> براساس توزیع گمبل مکس</w:t>
      </w:r>
      <w:r w:rsidRPr="00CE01A5">
        <w:rPr>
          <w:rFonts w:eastAsia="Calibri" w:cs="B Mitra"/>
          <w:i/>
          <w:sz w:val="26"/>
          <w:szCs w:val="26"/>
          <w:rtl/>
        </w:rPr>
        <w:t xml:space="preserve"> </w:t>
      </w:r>
      <w:r w:rsidRPr="00CE01A5">
        <w:rPr>
          <w:rFonts w:eastAsia="Calibri" w:cs="B Mitra"/>
          <w:i/>
          <w:sz w:val="26"/>
          <w:szCs w:val="26"/>
          <w:rtl/>
          <w:lang w:bidi="fa-IR"/>
        </w:rPr>
        <w:t xml:space="preserve">در ایستگاه فارسان را نشان‌می‌دهد. بر اساس یافته‌های جدول با افزایش مدت زمان تداوم شدت بارش کاهش می‌یابد یعنی با طول دوره بازگشت، با افزایش مدت شدت بارندگی کمتر می‌شود ولی در دوره بازگشت‌های مختلف، با افزایش دوره بازگشت شدت بارندگی بیشتر می‌شود عکس هم عمل می‌کنند. حداکثر شدت بارش در این ایستگاه برای تداوم 15 دقیقه در دوره بازگشت 2 سال از 23.3میلی‌متر بر ساعت با افزایش تداوم 480 دقیقه به 4.7 میلی متر بر ساعت کاهش می‌یابد و </w:t>
      </w:r>
      <w:r w:rsidRPr="00CE01A5">
        <w:rPr>
          <w:rFonts w:eastAsia="Calibri" w:cs="B Mitra"/>
          <w:i/>
          <w:sz w:val="26"/>
          <w:szCs w:val="26"/>
          <w:rtl/>
        </w:rPr>
        <w:t xml:space="preserve"> با افزایش دوره بازگشت از 2 سال به 200 سال در همین تداوم مقادیر شدت بارش به 108.3 میلی‌متر بر ساعت افزایش می‌یابد. بر اساس آزمون نیکویی برازش کای دو در این ایستگاه توزیع گمبل توزیع مناسب تری </w:t>
      </w:r>
      <w:r w:rsidRPr="00CE01A5">
        <w:rPr>
          <w:rFonts w:eastAsia="Calibri" w:cs="B Mitra"/>
          <w:i/>
          <w:sz w:val="26"/>
          <w:szCs w:val="26"/>
          <w:rtl/>
          <w:lang w:bidi="fa-IR"/>
        </w:rPr>
        <w:t>تشخیص داده شد</w:t>
      </w:r>
      <w:r w:rsidRPr="00CE01A5">
        <w:rPr>
          <w:rFonts w:eastAsia="Calibri" w:cs="B Mitra"/>
          <w:i/>
          <w:sz w:val="26"/>
          <w:szCs w:val="26"/>
          <w:rtl/>
        </w:rPr>
        <w:t xml:space="preserve"> و به ترتیب توزیع نرمال، پیرسون 5 و ویبول احتمال وقوع شدت‌های کمتری را پیش‌بینی می‌کنند. شکل</w:t>
      </w:r>
      <w:r w:rsidRPr="00CE01A5">
        <w:rPr>
          <w:rFonts w:eastAsia="Calibri" w:cs="B Mitra" w:hint="cs"/>
          <w:i/>
          <w:sz w:val="26"/>
          <w:szCs w:val="26"/>
          <w:rtl/>
        </w:rPr>
        <w:t>3</w:t>
      </w:r>
      <w:r w:rsidRPr="00CE01A5">
        <w:rPr>
          <w:rFonts w:eastAsia="Calibri" w:cs="B Mitra"/>
          <w:i/>
          <w:sz w:val="26"/>
          <w:szCs w:val="26"/>
          <w:rtl/>
        </w:rPr>
        <w:t xml:space="preserve"> توزیع احتمالی گمبل برای تداوم 15 دقیقه ایستگاه فارسان را نشان می‌دهد.</w:t>
      </w:r>
    </w:p>
    <w:p w14:paraId="49C4BFF9" w14:textId="77777777" w:rsidR="00CE01A5" w:rsidRPr="00CE01A5" w:rsidRDefault="00CE01A5" w:rsidP="00CE01A5">
      <w:pPr>
        <w:autoSpaceDE w:val="0"/>
        <w:autoSpaceDN w:val="0"/>
        <w:bidi/>
        <w:adjustRightInd w:val="0"/>
        <w:rPr>
          <w:rFonts w:eastAsia="Calibri" w:cs="B Mitra"/>
          <w:b/>
          <w:bCs/>
          <w:i/>
          <w:sz w:val="26"/>
          <w:szCs w:val="26"/>
          <w:rtl/>
        </w:rPr>
        <w:sectPr w:rsidR="00CE01A5" w:rsidRPr="00CE01A5" w:rsidSect="00CE01A5">
          <w:footnotePr>
            <w:numRestart w:val="eachPage"/>
          </w:footnotePr>
          <w:type w:val="continuous"/>
          <w:pgSz w:w="12240" w:h="15840"/>
          <w:pgMar w:top="1440" w:right="1440" w:bottom="1800" w:left="1440" w:header="720" w:footer="720" w:gutter="0"/>
          <w:cols w:space="720"/>
          <w:docGrid w:linePitch="360"/>
        </w:sectPr>
      </w:pPr>
    </w:p>
    <w:p w14:paraId="1C057FBD" w14:textId="77777777" w:rsidR="00CE01A5" w:rsidRPr="00DF74DB" w:rsidRDefault="00CE01A5" w:rsidP="00DF74DB">
      <w:pPr>
        <w:autoSpaceDE w:val="0"/>
        <w:autoSpaceDN w:val="0"/>
        <w:bidi/>
        <w:adjustRightInd w:val="0"/>
        <w:jc w:val="center"/>
        <w:rPr>
          <w:rFonts w:eastAsia="Calibri" w:cs="B Mitra"/>
          <w:b/>
          <w:bCs/>
          <w:i/>
          <w:sz w:val="20"/>
          <w:szCs w:val="20"/>
          <w:rtl/>
        </w:rPr>
      </w:pPr>
      <w:r w:rsidRPr="00DF74DB">
        <w:rPr>
          <w:rFonts w:eastAsia="Calibri" w:cs="B Mitra"/>
          <w:b/>
          <w:bCs/>
          <w:i/>
          <w:sz w:val="20"/>
          <w:szCs w:val="20"/>
          <w:rtl/>
        </w:rPr>
        <w:lastRenderedPageBreak/>
        <w:t>جدول</w:t>
      </w:r>
      <w:r w:rsidRPr="00DF74DB">
        <w:rPr>
          <w:rFonts w:eastAsia="Calibri" w:cs="B Mitra" w:hint="cs"/>
          <w:b/>
          <w:bCs/>
          <w:i/>
          <w:sz w:val="20"/>
          <w:szCs w:val="20"/>
          <w:rtl/>
        </w:rPr>
        <w:t xml:space="preserve">6. </w:t>
      </w:r>
      <w:r w:rsidRPr="00DF74DB">
        <w:rPr>
          <w:rFonts w:eastAsia="Calibri" w:cs="B Mitra"/>
          <w:b/>
          <w:bCs/>
          <w:i/>
          <w:sz w:val="20"/>
          <w:szCs w:val="20"/>
          <w:rtl/>
        </w:rPr>
        <w:t>مقادیر حداکثر شدت (میلی متر بر ساعت) مدت(بر حسب دقیقه) فراوانی(سال) بارش ایستگاه فارسان</w:t>
      </w:r>
    </w:p>
    <w:tbl>
      <w:tblPr>
        <w:tblStyle w:val="PlainTable25"/>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CE01A5" w:rsidRPr="006A0EAA" w14:paraId="48E230F0"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0225B1"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rtl/>
              </w:rPr>
              <w:t>دوره بازگشت</w:t>
            </w:r>
          </w:p>
        </w:tc>
        <w:tc>
          <w:tcPr>
            <w:tcW w:w="960" w:type="dxa"/>
            <w:noWrap/>
            <w:hideMark/>
          </w:tcPr>
          <w:p w14:paraId="5F6CBB56"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2</w:t>
            </w:r>
          </w:p>
        </w:tc>
        <w:tc>
          <w:tcPr>
            <w:tcW w:w="960" w:type="dxa"/>
            <w:noWrap/>
            <w:hideMark/>
          </w:tcPr>
          <w:p w14:paraId="695BA962"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5</w:t>
            </w:r>
          </w:p>
        </w:tc>
        <w:tc>
          <w:tcPr>
            <w:tcW w:w="960" w:type="dxa"/>
            <w:noWrap/>
            <w:hideMark/>
          </w:tcPr>
          <w:p w14:paraId="7C7DF7F4"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10</w:t>
            </w:r>
          </w:p>
        </w:tc>
        <w:tc>
          <w:tcPr>
            <w:tcW w:w="960" w:type="dxa"/>
            <w:noWrap/>
            <w:hideMark/>
          </w:tcPr>
          <w:p w14:paraId="079E464D"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25</w:t>
            </w:r>
          </w:p>
        </w:tc>
        <w:tc>
          <w:tcPr>
            <w:tcW w:w="960" w:type="dxa"/>
            <w:noWrap/>
            <w:hideMark/>
          </w:tcPr>
          <w:p w14:paraId="5DFBB8C9"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50</w:t>
            </w:r>
          </w:p>
        </w:tc>
        <w:tc>
          <w:tcPr>
            <w:tcW w:w="960" w:type="dxa"/>
            <w:noWrap/>
            <w:hideMark/>
          </w:tcPr>
          <w:p w14:paraId="1CECD56F"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100</w:t>
            </w:r>
          </w:p>
        </w:tc>
        <w:tc>
          <w:tcPr>
            <w:tcW w:w="960" w:type="dxa"/>
            <w:noWrap/>
            <w:hideMark/>
          </w:tcPr>
          <w:p w14:paraId="44C4B1B4" w14:textId="77777777" w:rsidR="00CE01A5" w:rsidRPr="006A0EAA" w:rsidRDefault="00CE01A5" w:rsidP="00CE01A5">
            <w:pPr>
              <w:autoSpaceDE w:val="0"/>
              <w:autoSpaceDN w:val="0"/>
              <w:bidi/>
              <w:adjustRightInd w:val="0"/>
              <w:cnfStyle w:val="100000000000" w:firstRow="1" w:lastRow="0" w:firstColumn="0" w:lastColumn="0" w:oddVBand="0" w:evenVBand="0" w:oddHBand="0" w:evenHBand="0" w:firstRowFirstColumn="0" w:firstRowLastColumn="0" w:lastRowFirstColumn="0" w:lastRowLastColumn="0"/>
              <w:rPr>
                <w:rFonts w:eastAsia="Calibri" w:cs="B Nazanin"/>
                <w:b w:val="0"/>
                <w:bCs w:val="0"/>
                <w:iCs/>
                <w:sz w:val="20"/>
                <w:szCs w:val="20"/>
                <w:lang w:bidi="fa-IR"/>
              </w:rPr>
            </w:pPr>
            <w:r w:rsidRPr="006A0EAA">
              <w:rPr>
                <w:rFonts w:eastAsia="Calibri" w:cs="B Nazanin"/>
                <w:b w:val="0"/>
                <w:bCs w:val="0"/>
                <w:iCs/>
                <w:sz w:val="20"/>
                <w:szCs w:val="20"/>
                <w:lang w:bidi="fa-IR"/>
              </w:rPr>
              <w:t>200</w:t>
            </w:r>
          </w:p>
        </w:tc>
      </w:tr>
      <w:tr w:rsidR="00CE01A5" w:rsidRPr="006A0EAA" w14:paraId="75EE175E"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7C4C44"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15</w:t>
            </w:r>
          </w:p>
        </w:tc>
        <w:tc>
          <w:tcPr>
            <w:tcW w:w="960" w:type="dxa"/>
            <w:noWrap/>
            <w:hideMark/>
          </w:tcPr>
          <w:p w14:paraId="4386A7D1"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23.3</w:t>
            </w:r>
          </w:p>
        </w:tc>
        <w:tc>
          <w:tcPr>
            <w:tcW w:w="960" w:type="dxa"/>
            <w:noWrap/>
            <w:hideMark/>
          </w:tcPr>
          <w:p w14:paraId="1FE0D1F9"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42.9</w:t>
            </w:r>
          </w:p>
        </w:tc>
        <w:tc>
          <w:tcPr>
            <w:tcW w:w="960" w:type="dxa"/>
            <w:noWrap/>
            <w:hideMark/>
          </w:tcPr>
          <w:p w14:paraId="0EE3F728"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55.8</w:t>
            </w:r>
          </w:p>
        </w:tc>
        <w:tc>
          <w:tcPr>
            <w:tcW w:w="960" w:type="dxa"/>
            <w:noWrap/>
            <w:hideMark/>
          </w:tcPr>
          <w:p w14:paraId="5A8D67C3"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72.2</w:t>
            </w:r>
          </w:p>
        </w:tc>
        <w:tc>
          <w:tcPr>
            <w:tcW w:w="960" w:type="dxa"/>
            <w:noWrap/>
            <w:hideMark/>
          </w:tcPr>
          <w:p w14:paraId="7DD28073"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84.3</w:t>
            </w:r>
          </w:p>
        </w:tc>
        <w:tc>
          <w:tcPr>
            <w:tcW w:w="960" w:type="dxa"/>
            <w:noWrap/>
            <w:hideMark/>
          </w:tcPr>
          <w:p w14:paraId="0F96A91A"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96.3</w:t>
            </w:r>
          </w:p>
        </w:tc>
        <w:tc>
          <w:tcPr>
            <w:tcW w:w="960" w:type="dxa"/>
            <w:noWrap/>
            <w:hideMark/>
          </w:tcPr>
          <w:p w14:paraId="21E1FE86"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108.3</w:t>
            </w:r>
          </w:p>
        </w:tc>
      </w:tr>
      <w:tr w:rsidR="00CE01A5" w:rsidRPr="006A0EAA" w14:paraId="36082FE3"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03764C"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lastRenderedPageBreak/>
              <w:t>30</w:t>
            </w:r>
          </w:p>
        </w:tc>
        <w:tc>
          <w:tcPr>
            <w:tcW w:w="960" w:type="dxa"/>
            <w:noWrap/>
            <w:hideMark/>
          </w:tcPr>
          <w:p w14:paraId="01DE12E9"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14.0</w:t>
            </w:r>
          </w:p>
        </w:tc>
        <w:tc>
          <w:tcPr>
            <w:tcW w:w="960" w:type="dxa"/>
            <w:noWrap/>
            <w:hideMark/>
          </w:tcPr>
          <w:p w14:paraId="3F882B31"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21.7</w:t>
            </w:r>
          </w:p>
        </w:tc>
        <w:tc>
          <w:tcPr>
            <w:tcW w:w="960" w:type="dxa"/>
            <w:noWrap/>
            <w:hideMark/>
          </w:tcPr>
          <w:p w14:paraId="65EDD9A2"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26.8</w:t>
            </w:r>
          </w:p>
        </w:tc>
        <w:tc>
          <w:tcPr>
            <w:tcW w:w="960" w:type="dxa"/>
            <w:noWrap/>
            <w:hideMark/>
          </w:tcPr>
          <w:p w14:paraId="70C2FCBB"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33.3</w:t>
            </w:r>
          </w:p>
        </w:tc>
        <w:tc>
          <w:tcPr>
            <w:tcW w:w="960" w:type="dxa"/>
            <w:noWrap/>
            <w:hideMark/>
          </w:tcPr>
          <w:p w14:paraId="03668CD2"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38.0</w:t>
            </w:r>
          </w:p>
        </w:tc>
        <w:tc>
          <w:tcPr>
            <w:tcW w:w="960" w:type="dxa"/>
            <w:noWrap/>
            <w:hideMark/>
          </w:tcPr>
          <w:p w14:paraId="10350392"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42.8</w:t>
            </w:r>
          </w:p>
        </w:tc>
        <w:tc>
          <w:tcPr>
            <w:tcW w:w="960" w:type="dxa"/>
            <w:noWrap/>
            <w:hideMark/>
          </w:tcPr>
          <w:p w14:paraId="5CD6C31E"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47.5</w:t>
            </w:r>
          </w:p>
        </w:tc>
      </w:tr>
      <w:tr w:rsidR="00CE01A5" w:rsidRPr="006A0EAA" w14:paraId="678777F8"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321F712"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45</w:t>
            </w:r>
          </w:p>
        </w:tc>
        <w:tc>
          <w:tcPr>
            <w:tcW w:w="960" w:type="dxa"/>
            <w:noWrap/>
            <w:hideMark/>
          </w:tcPr>
          <w:p w14:paraId="7910650C"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9.4</w:t>
            </w:r>
          </w:p>
        </w:tc>
        <w:tc>
          <w:tcPr>
            <w:tcW w:w="960" w:type="dxa"/>
            <w:noWrap/>
            <w:hideMark/>
          </w:tcPr>
          <w:p w14:paraId="050172C7"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14.4</w:t>
            </w:r>
          </w:p>
        </w:tc>
        <w:tc>
          <w:tcPr>
            <w:tcW w:w="960" w:type="dxa"/>
            <w:noWrap/>
            <w:hideMark/>
          </w:tcPr>
          <w:p w14:paraId="239CE1AF"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17.8</w:t>
            </w:r>
          </w:p>
        </w:tc>
        <w:tc>
          <w:tcPr>
            <w:tcW w:w="960" w:type="dxa"/>
            <w:noWrap/>
            <w:hideMark/>
          </w:tcPr>
          <w:p w14:paraId="548AC28D"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22.0</w:t>
            </w:r>
          </w:p>
        </w:tc>
        <w:tc>
          <w:tcPr>
            <w:tcW w:w="960" w:type="dxa"/>
            <w:noWrap/>
            <w:hideMark/>
          </w:tcPr>
          <w:p w14:paraId="6A567C1A"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25.1</w:t>
            </w:r>
          </w:p>
        </w:tc>
        <w:tc>
          <w:tcPr>
            <w:tcW w:w="960" w:type="dxa"/>
            <w:noWrap/>
            <w:hideMark/>
          </w:tcPr>
          <w:p w14:paraId="12E3EC55"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28.3</w:t>
            </w:r>
          </w:p>
        </w:tc>
        <w:tc>
          <w:tcPr>
            <w:tcW w:w="960" w:type="dxa"/>
            <w:noWrap/>
            <w:hideMark/>
          </w:tcPr>
          <w:p w14:paraId="4CEE2828"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31.4</w:t>
            </w:r>
          </w:p>
        </w:tc>
      </w:tr>
      <w:tr w:rsidR="00CE01A5" w:rsidRPr="006A0EAA" w14:paraId="4E3D44B0"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126572"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60</w:t>
            </w:r>
          </w:p>
        </w:tc>
        <w:tc>
          <w:tcPr>
            <w:tcW w:w="960" w:type="dxa"/>
            <w:noWrap/>
            <w:hideMark/>
          </w:tcPr>
          <w:p w14:paraId="03CAA607"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7.4</w:t>
            </w:r>
          </w:p>
        </w:tc>
        <w:tc>
          <w:tcPr>
            <w:tcW w:w="960" w:type="dxa"/>
            <w:noWrap/>
            <w:hideMark/>
          </w:tcPr>
          <w:p w14:paraId="10500555"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12.0</w:t>
            </w:r>
          </w:p>
        </w:tc>
        <w:tc>
          <w:tcPr>
            <w:tcW w:w="960" w:type="dxa"/>
            <w:noWrap/>
            <w:hideMark/>
          </w:tcPr>
          <w:p w14:paraId="68E9367D"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15.0</w:t>
            </w:r>
          </w:p>
        </w:tc>
        <w:tc>
          <w:tcPr>
            <w:tcW w:w="960" w:type="dxa"/>
            <w:noWrap/>
            <w:hideMark/>
          </w:tcPr>
          <w:p w14:paraId="55DC447B"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18.8</w:t>
            </w:r>
          </w:p>
        </w:tc>
        <w:tc>
          <w:tcPr>
            <w:tcW w:w="960" w:type="dxa"/>
            <w:noWrap/>
            <w:hideMark/>
          </w:tcPr>
          <w:p w14:paraId="7E3C122C"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21.7</w:t>
            </w:r>
          </w:p>
        </w:tc>
        <w:tc>
          <w:tcPr>
            <w:tcW w:w="960" w:type="dxa"/>
            <w:noWrap/>
            <w:hideMark/>
          </w:tcPr>
          <w:p w14:paraId="61922CFA"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24.5</w:t>
            </w:r>
          </w:p>
        </w:tc>
        <w:tc>
          <w:tcPr>
            <w:tcW w:w="960" w:type="dxa"/>
            <w:noWrap/>
            <w:hideMark/>
          </w:tcPr>
          <w:p w14:paraId="3FD44A90"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24.5</w:t>
            </w:r>
          </w:p>
        </w:tc>
      </w:tr>
      <w:tr w:rsidR="00CE01A5" w:rsidRPr="006A0EAA" w14:paraId="0AC82514"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F80EDA1"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120</w:t>
            </w:r>
          </w:p>
        </w:tc>
        <w:tc>
          <w:tcPr>
            <w:tcW w:w="960" w:type="dxa"/>
            <w:noWrap/>
            <w:hideMark/>
          </w:tcPr>
          <w:p w14:paraId="3028FD3A"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6.0</w:t>
            </w:r>
          </w:p>
        </w:tc>
        <w:tc>
          <w:tcPr>
            <w:tcW w:w="960" w:type="dxa"/>
            <w:noWrap/>
            <w:hideMark/>
          </w:tcPr>
          <w:p w14:paraId="2F875557"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9.7</w:t>
            </w:r>
          </w:p>
        </w:tc>
        <w:tc>
          <w:tcPr>
            <w:tcW w:w="960" w:type="dxa"/>
            <w:noWrap/>
            <w:hideMark/>
          </w:tcPr>
          <w:p w14:paraId="75E1B814"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12.2</w:t>
            </w:r>
          </w:p>
        </w:tc>
        <w:tc>
          <w:tcPr>
            <w:tcW w:w="960" w:type="dxa"/>
            <w:noWrap/>
            <w:hideMark/>
          </w:tcPr>
          <w:p w14:paraId="6F5FD06C"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15.3</w:t>
            </w:r>
          </w:p>
        </w:tc>
        <w:tc>
          <w:tcPr>
            <w:tcW w:w="960" w:type="dxa"/>
            <w:noWrap/>
            <w:hideMark/>
          </w:tcPr>
          <w:p w14:paraId="49CBB47F"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17.6</w:t>
            </w:r>
          </w:p>
        </w:tc>
        <w:tc>
          <w:tcPr>
            <w:tcW w:w="960" w:type="dxa"/>
            <w:noWrap/>
            <w:hideMark/>
          </w:tcPr>
          <w:p w14:paraId="26D85051"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19.9</w:t>
            </w:r>
          </w:p>
        </w:tc>
        <w:tc>
          <w:tcPr>
            <w:tcW w:w="960" w:type="dxa"/>
            <w:noWrap/>
            <w:hideMark/>
          </w:tcPr>
          <w:p w14:paraId="538E07A5"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22.2</w:t>
            </w:r>
          </w:p>
        </w:tc>
      </w:tr>
      <w:tr w:rsidR="00CE01A5" w:rsidRPr="006A0EAA" w14:paraId="78D33443"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432577"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180</w:t>
            </w:r>
          </w:p>
        </w:tc>
        <w:tc>
          <w:tcPr>
            <w:tcW w:w="960" w:type="dxa"/>
            <w:noWrap/>
            <w:hideMark/>
          </w:tcPr>
          <w:p w14:paraId="1A011EB9"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5.4</w:t>
            </w:r>
          </w:p>
        </w:tc>
        <w:tc>
          <w:tcPr>
            <w:tcW w:w="960" w:type="dxa"/>
            <w:noWrap/>
            <w:hideMark/>
          </w:tcPr>
          <w:p w14:paraId="3804668A"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9.0</w:t>
            </w:r>
          </w:p>
        </w:tc>
        <w:tc>
          <w:tcPr>
            <w:tcW w:w="960" w:type="dxa"/>
            <w:noWrap/>
            <w:hideMark/>
          </w:tcPr>
          <w:p w14:paraId="1BDE92FA"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11.4</w:t>
            </w:r>
          </w:p>
        </w:tc>
        <w:tc>
          <w:tcPr>
            <w:tcW w:w="960" w:type="dxa"/>
            <w:noWrap/>
            <w:hideMark/>
          </w:tcPr>
          <w:p w14:paraId="44B9484D"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14.4</w:t>
            </w:r>
          </w:p>
        </w:tc>
        <w:tc>
          <w:tcPr>
            <w:tcW w:w="960" w:type="dxa"/>
            <w:noWrap/>
            <w:hideMark/>
          </w:tcPr>
          <w:p w14:paraId="131796C1"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16.7</w:t>
            </w:r>
          </w:p>
        </w:tc>
        <w:tc>
          <w:tcPr>
            <w:tcW w:w="960" w:type="dxa"/>
            <w:noWrap/>
            <w:hideMark/>
          </w:tcPr>
          <w:p w14:paraId="0AFF295B"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18.9</w:t>
            </w:r>
          </w:p>
        </w:tc>
        <w:tc>
          <w:tcPr>
            <w:tcW w:w="960" w:type="dxa"/>
            <w:noWrap/>
            <w:hideMark/>
          </w:tcPr>
          <w:p w14:paraId="79E24738"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21.1</w:t>
            </w:r>
          </w:p>
        </w:tc>
      </w:tr>
      <w:tr w:rsidR="00CE01A5" w:rsidRPr="006A0EAA" w14:paraId="5128FC51"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88F788"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240</w:t>
            </w:r>
          </w:p>
        </w:tc>
        <w:tc>
          <w:tcPr>
            <w:tcW w:w="960" w:type="dxa"/>
            <w:noWrap/>
            <w:hideMark/>
          </w:tcPr>
          <w:p w14:paraId="768D0CB9"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5.0</w:t>
            </w:r>
          </w:p>
        </w:tc>
        <w:tc>
          <w:tcPr>
            <w:tcW w:w="960" w:type="dxa"/>
            <w:noWrap/>
            <w:hideMark/>
          </w:tcPr>
          <w:p w14:paraId="1C2DF9C3"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8.3</w:t>
            </w:r>
          </w:p>
        </w:tc>
        <w:tc>
          <w:tcPr>
            <w:tcW w:w="960" w:type="dxa"/>
            <w:noWrap/>
            <w:hideMark/>
          </w:tcPr>
          <w:p w14:paraId="2AD37EB0"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10.5</w:t>
            </w:r>
          </w:p>
        </w:tc>
        <w:tc>
          <w:tcPr>
            <w:tcW w:w="960" w:type="dxa"/>
            <w:noWrap/>
            <w:hideMark/>
          </w:tcPr>
          <w:p w14:paraId="0EAFFF68"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13.2</w:t>
            </w:r>
          </w:p>
        </w:tc>
        <w:tc>
          <w:tcPr>
            <w:tcW w:w="960" w:type="dxa"/>
            <w:noWrap/>
            <w:hideMark/>
          </w:tcPr>
          <w:p w14:paraId="10E5E79D"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15.3</w:t>
            </w:r>
          </w:p>
        </w:tc>
        <w:tc>
          <w:tcPr>
            <w:tcW w:w="960" w:type="dxa"/>
            <w:noWrap/>
            <w:hideMark/>
          </w:tcPr>
          <w:p w14:paraId="5EF339AA"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17.3</w:t>
            </w:r>
          </w:p>
        </w:tc>
        <w:tc>
          <w:tcPr>
            <w:tcW w:w="960" w:type="dxa"/>
            <w:noWrap/>
            <w:hideMark/>
          </w:tcPr>
          <w:p w14:paraId="33F82179"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19.3</w:t>
            </w:r>
          </w:p>
        </w:tc>
      </w:tr>
      <w:tr w:rsidR="00CE01A5" w:rsidRPr="006A0EAA" w14:paraId="6DF77AA1"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6495B4"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300</w:t>
            </w:r>
          </w:p>
        </w:tc>
        <w:tc>
          <w:tcPr>
            <w:tcW w:w="960" w:type="dxa"/>
            <w:noWrap/>
            <w:hideMark/>
          </w:tcPr>
          <w:p w14:paraId="29CFF1E9"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4.7</w:t>
            </w:r>
          </w:p>
        </w:tc>
        <w:tc>
          <w:tcPr>
            <w:tcW w:w="960" w:type="dxa"/>
            <w:noWrap/>
            <w:hideMark/>
          </w:tcPr>
          <w:p w14:paraId="2980311E"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7.9</w:t>
            </w:r>
          </w:p>
        </w:tc>
        <w:tc>
          <w:tcPr>
            <w:tcW w:w="960" w:type="dxa"/>
            <w:noWrap/>
            <w:hideMark/>
          </w:tcPr>
          <w:p w14:paraId="35E90B97"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10.0</w:t>
            </w:r>
          </w:p>
        </w:tc>
        <w:tc>
          <w:tcPr>
            <w:tcW w:w="960" w:type="dxa"/>
            <w:noWrap/>
            <w:hideMark/>
          </w:tcPr>
          <w:p w14:paraId="486E6277"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12.7</w:t>
            </w:r>
          </w:p>
        </w:tc>
        <w:tc>
          <w:tcPr>
            <w:tcW w:w="960" w:type="dxa"/>
            <w:noWrap/>
            <w:hideMark/>
          </w:tcPr>
          <w:p w14:paraId="4DC45B6D"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14.7</w:t>
            </w:r>
          </w:p>
        </w:tc>
        <w:tc>
          <w:tcPr>
            <w:tcW w:w="960" w:type="dxa"/>
            <w:noWrap/>
            <w:hideMark/>
          </w:tcPr>
          <w:p w14:paraId="00F44988"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16.7</w:t>
            </w:r>
          </w:p>
        </w:tc>
        <w:tc>
          <w:tcPr>
            <w:tcW w:w="960" w:type="dxa"/>
            <w:noWrap/>
            <w:hideMark/>
          </w:tcPr>
          <w:p w14:paraId="36B58D38"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18.7</w:t>
            </w:r>
          </w:p>
        </w:tc>
      </w:tr>
      <w:tr w:rsidR="00CE01A5" w:rsidRPr="006A0EAA" w14:paraId="1AA8D0E5"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A285D43"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360</w:t>
            </w:r>
          </w:p>
        </w:tc>
        <w:tc>
          <w:tcPr>
            <w:tcW w:w="960" w:type="dxa"/>
            <w:noWrap/>
            <w:hideMark/>
          </w:tcPr>
          <w:p w14:paraId="098EA70A"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4.4</w:t>
            </w:r>
          </w:p>
        </w:tc>
        <w:tc>
          <w:tcPr>
            <w:tcW w:w="960" w:type="dxa"/>
            <w:noWrap/>
            <w:hideMark/>
          </w:tcPr>
          <w:p w14:paraId="40AAD9FD"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7.5</w:t>
            </w:r>
          </w:p>
        </w:tc>
        <w:tc>
          <w:tcPr>
            <w:tcW w:w="960" w:type="dxa"/>
            <w:noWrap/>
            <w:hideMark/>
          </w:tcPr>
          <w:p w14:paraId="757990F4"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9.6</w:t>
            </w:r>
          </w:p>
        </w:tc>
        <w:tc>
          <w:tcPr>
            <w:tcW w:w="960" w:type="dxa"/>
            <w:noWrap/>
            <w:hideMark/>
          </w:tcPr>
          <w:p w14:paraId="53BADCDF"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12.2</w:t>
            </w:r>
          </w:p>
        </w:tc>
        <w:tc>
          <w:tcPr>
            <w:tcW w:w="960" w:type="dxa"/>
            <w:noWrap/>
            <w:hideMark/>
          </w:tcPr>
          <w:p w14:paraId="42B83725"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14.1</w:t>
            </w:r>
          </w:p>
        </w:tc>
        <w:tc>
          <w:tcPr>
            <w:tcW w:w="960" w:type="dxa"/>
            <w:noWrap/>
            <w:hideMark/>
          </w:tcPr>
          <w:p w14:paraId="30286201"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16.1</w:t>
            </w:r>
          </w:p>
        </w:tc>
        <w:tc>
          <w:tcPr>
            <w:tcW w:w="960" w:type="dxa"/>
            <w:noWrap/>
            <w:hideMark/>
          </w:tcPr>
          <w:p w14:paraId="184498DB"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18.0</w:t>
            </w:r>
          </w:p>
        </w:tc>
      </w:tr>
      <w:tr w:rsidR="00CE01A5" w:rsidRPr="006A0EAA" w14:paraId="6869A40D"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96291AB"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420</w:t>
            </w:r>
          </w:p>
        </w:tc>
        <w:tc>
          <w:tcPr>
            <w:tcW w:w="960" w:type="dxa"/>
            <w:noWrap/>
            <w:hideMark/>
          </w:tcPr>
          <w:p w14:paraId="357B3AF8"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4.8</w:t>
            </w:r>
          </w:p>
        </w:tc>
        <w:tc>
          <w:tcPr>
            <w:tcW w:w="960" w:type="dxa"/>
            <w:noWrap/>
            <w:hideMark/>
          </w:tcPr>
          <w:p w14:paraId="5391FA82"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7.9</w:t>
            </w:r>
          </w:p>
        </w:tc>
        <w:tc>
          <w:tcPr>
            <w:tcW w:w="960" w:type="dxa"/>
            <w:noWrap/>
            <w:hideMark/>
          </w:tcPr>
          <w:p w14:paraId="224432D5"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9.9</w:t>
            </w:r>
          </w:p>
        </w:tc>
        <w:tc>
          <w:tcPr>
            <w:tcW w:w="960" w:type="dxa"/>
            <w:noWrap/>
            <w:hideMark/>
          </w:tcPr>
          <w:p w14:paraId="2D5ED48C"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12.4</w:t>
            </w:r>
          </w:p>
        </w:tc>
        <w:tc>
          <w:tcPr>
            <w:tcW w:w="960" w:type="dxa"/>
            <w:noWrap/>
            <w:hideMark/>
          </w:tcPr>
          <w:p w14:paraId="2A0CB70F"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14.3</w:t>
            </w:r>
          </w:p>
        </w:tc>
        <w:tc>
          <w:tcPr>
            <w:tcW w:w="960" w:type="dxa"/>
            <w:noWrap/>
            <w:hideMark/>
          </w:tcPr>
          <w:p w14:paraId="44D776C4"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16.2</w:t>
            </w:r>
          </w:p>
        </w:tc>
        <w:tc>
          <w:tcPr>
            <w:tcW w:w="960" w:type="dxa"/>
            <w:noWrap/>
            <w:hideMark/>
          </w:tcPr>
          <w:p w14:paraId="18F41F83" w14:textId="77777777" w:rsidR="00CE01A5" w:rsidRPr="006A0EAA" w:rsidRDefault="00CE01A5" w:rsidP="00CE01A5">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18.1</w:t>
            </w:r>
          </w:p>
        </w:tc>
      </w:tr>
      <w:tr w:rsidR="00CE01A5" w:rsidRPr="006A0EAA" w14:paraId="1218E2F0"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C78128" w14:textId="77777777" w:rsidR="00CE01A5" w:rsidRPr="006A0EAA" w:rsidRDefault="00CE01A5" w:rsidP="00CE01A5">
            <w:pPr>
              <w:autoSpaceDE w:val="0"/>
              <w:autoSpaceDN w:val="0"/>
              <w:bidi/>
              <w:adjustRightInd w:val="0"/>
              <w:rPr>
                <w:rFonts w:eastAsia="Calibri" w:cs="B Nazanin"/>
                <w:b w:val="0"/>
                <w:bCs w:val="0"/>
                <w:iCs/>
                <w:sz w:val="20"/>
                <w:szCs w:val="20"/>
                <w:lang w:bidi="fa-IR"/>
              </w:rPr>
            </w:pPr>
            <w:r w:rsidRPr="006A0EAA">
              <w:rPr>
                <w:rFonts w:eastAsia="Calibri" w:cs="B Nazanin"/>
                <w:b w:val="0"/>
                <w:bCs w:val="0"/>
                <w:iCs/>
                <w:sz w:val="20"/>
                <w:szCs w:val="20"/>
                <w:lang w:bidi="fa-IR"/>
              </w:rPr>
              <w:t>480</w:t>
            </w:r>
          </w:p>
        </w:tc>
        <w:tc>
          <w:tcPr>
            <w:tcW w:w="960" w:type="dxa"/>
            <w:noWrap/>
            <w:hideMark/>
          </w:tcPr>
          <w:p w14:paraId="7BB2ADB9"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4.7</w:t>
            </w:r>
          </w:p>
        </w:tc>
        <w:tc>
          <w:tcPr>
            <w:tcW w:w="960" w:type="dxa"/>
            <w:noWrap/>
            <w:hideMark/>
          </w:tcPr>
          <w:p w14:paraId="10BF9C61"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7.6</w:t>
            </w:r>
          </w:p>
        </w:tc>
        <w:tc>
          <w:tcPr>
            <w:tcW w:w="960" w:type="dxa"/>
            <w:noWrap/>
            <w:hideMark/>
          </w:tcPr>
          <w:p w14:paraId="21DEE69E"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9.6</w:t>
            </w:r>
          </w:p>
        </w:tc>
        <w:tc>
          <w:tcPr>
            <w:tcW w:w="960" w:type="dxa"/>
            <w:noWrap/>
            <w:hideMark/>
          </w:tcPr>
          <w:p w14:paraId="7F4209C5"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12.0</w:t>
            </w:r>
          </w:p>
        </w:tc>
        <w:tc>
          <w:tcPr>
            <w:tcW w:w="960" w:type="dxa"/>
            <w:noWrap/>
            <w:hideMark/>
          </w:tcPr>
          <w:p w14:paraId="237DCA9F"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13.9</w:t>
            </w:r>
          </w:p>
        </w:tc>
        <w:tc>
          <w:tcPr>
            <w:tcW w:w="960" w:type="dxa"/>
            <w:noWrap/>
            <w:hideMark/>
          </w:tcPr>
          <w:p w14:paraId="2BD2F993"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15.7</w:t>
            </w:r>
          </w:p>
        </w:tc>
        <w:tc>
          <w:tcPr>
            <w:tcW w:w="960" w:type="dxa"/>
            <w:noWrap/>
            <w:hideMark/>
          </w:tcPr>
          <w:p w14:paraId="57BD3EA3" w14:textId="77777777" w:rsidR="00CE01A5" w:rsidRPr="006A0EAA" w:rsidRDefault="00CE01A5" w:rsidP="00CE01A5">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eastAsia="Calibri" w:cs="B Nazanin"/>
                <w:iCs/>
                <w:sz w:val="20"/>
                <w:szCs w:val="20"/>
                <w:lang w:bidi="fa-IR"/>
              </w:rPr>
            </w:pPr>
            <w:r w:rsidRPr="006A0EAA">
              <w:rPr>
                <w:rFonts w:eastAsia="Calibri" w:cs="B Nazanin"/>
                <w:iCs/>
                <w:sz w:val="20"/>
                <w:szCs w:val="20"/>
                <w:lang w:bidi="fa-IR"/>
              </w:rPr>
              <w:t>17.5</w:t>
            </w:r>
          </w:p>
        </w:tc>
      </w:tr>
    </w:tbl>
    <w:p w14:paraId="5FC6BDFE" w14:textId="77777777" w:rsidR="00CE01A5" w:rsidRPr="00CE01A5" w:rsidRDefault="00CE01A5" w:rsidP="00CE01A5">
      <w:pPr>
        <w:autoSpaceDE w:val="0"/>
        <w:autoSpaceDN w:val="0"/>
        <w:bidi/>
        <w:adjustRightInd w:val="0"/>
        <w:rPr>
          <w:rFonts w:eastAsia="Calibri" w:cs="B Mitra"/>
          <w:b/>
          <w:bCs/>
          <w:i/>
          <w:sz w:val="26"/>
          <w:szCs w:val="26"/>
          <w:rtl/>
        </w:rPr>
      </w:pPr>
    </w:p>
    <w:p w14:paraId="6129A98F" w14:textId="77777777" w:rsidR="00DF74DB" w:rsidRPr="00DF74DB" w:rsidRDefault="00DF74DB" w:rsidP="00DF74DB">
      <w:pPr>
        <w:autoSpaceDE w:val="0"/>
        <w:autoSpaceDN w:val="0"/>
        <w:bidi/>
        <w:adjustRightInd w:val="0"/>
        <w:rPr>
          <w:rFonts w:eastAsia="Calibri" w:cs="B Mitra"/>
          <w:b/>
          <w:bCs/>
          <w:i/>
          <w:sz w:val="26"/>
          <w:szCs w:val="26"/>
          <w:rtl/>
        </w:rPr>
      </w:pPr>
    </w:p>
    <w:p w14:paraId="165ACA76" w14:textId="77777777" w:rsidR="00DF74DB" w:rsidRPr="00DF74DB" w:rsidRDefault="00DF74DB" w:rsidP="00DF74DB">
      <w:pPr>
        <w:autoSpaceDE w:val="0"/>
        <w:autoSpaceDN w:val="0"/>
        <w:bidi/>
        <w:adjustRightInd w:val="0"/>
        <w:jc w:val="center"/>
        <w:rPr>
          <w:rFonts w:eastAsia="Calibri" w:cs="B Mitra"/>
          <w:b/>
          <w:bCs/>
          <w:i/>
          <w:sz w:val="26"/>
          <w:szCs w:val="26"/>
          <w:rtl/>
        </w:rPr>
      </w:pPr>
      <w:r w:rsidRPr="00DF74DB">
        <w:rPr>
          <w:rFonts w:eastAsia="Calibri" w:cs="B Mitra"/>
          <w:b/>
          <w:bCs/>
          <w:i/>
          <w:noProof/>
          <w:sz w:val="26"/>
          <w:szCs w:val="26"/>
        </w:rPr>
        <w:drawing>
          <wp:inline distT="0" distB="0" distL="0" distR="0" wp14:anchorId="4639262E" wp14:editId="197A7BD8">
            <wp:extent cx="4552950" cy="1790700"/>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9719" cy="1801228"/>
                    </a:xfrm>
                    <a:prstGeom prst="rect">
                      <a:avLst/>
                    </a:prstGeom>
                    <a:noFill/>
                  </pic:spPr>
                </pic:pic>
              </a:graphicData>
            </a:graphic>
          </wp:inline>
        </w:drawing>
      </w:r>
    </w:p>
    <w:p w14:paraId="4944B69E" w14:textId="3415DFD8" w:rsidR="00185A8E" w:rsidRPr="00DF74DB" w:rsidRDefault="00DF74DB" w:rsidP="00DF74DB">
      <w:pPr>
        <w:autoSpaceDE w:val="0"/>
        <w:autoSpaceDN w:val="0"/>
        <w:bidi/>
        <w:adjustRightInd w:val="0"/>
        <w:jc w:val="center"/>
        <w:rPr>
          <w:rFonts w:eastAsia="Calibri" w:cs="B Mitra"/>
          <w:b/>
          <w:bCs/>
          <w:i/>
          <w:sz w:val="20"/>
          <w:szCs w:val="20"/>
          <w:rtl/>
          <w:lang w:bidi="fa-IR"/>
        </w:rPr>
      </w:pPr>
      <w:r w:rsidRPr="00DF74DB">
        <w:rPr>
          <w:rFonts w:eastAsia="Calibri" w:cs="B Mitra"/>
          <w:b/>
          <w:bCs/>
          <w:i/>
          <w:sz w:val="20"/>
          <w:szCs w:val="20"/>
          <w:rtl/>
        </w:rPr>
        <w:t>شکل</w:t>
      </w:r>
      <w:r w:rsidRPr="00DF74DB">
        <w:rPr>
          <w:rFonts w:eastAsia="Calibri" w:cs="B Mitra" w:hint="cs"/>
          <w:b/>
          <w:bCs/>
          <w:i/>
          <w:sz w:val="20"/>
          <w:szCs w:val="20"/>
          <w:rtl/>
        </w:rPr>
        <w:t xml:space="preserve">3 </w:t>
      </w:r>
      <w:r w:rsidRPr="00DF74DB">
        <w:rPr>
          <w:rFonts w:eastAsia="Calibri" w:cs="B Mitra"/>
          <w:b/>
          <w:bCs/>
          <w:i/>
          <w:sz w:val="20"/>
          <w:szCs w:val="20"/>
          <w:rtl/>
        </w:rPr>
        <w:t>توزیع احتمالی گمبل برای تداوم 15 دقیقه ایستگاه فارسان</w:t>
      </w:r>
    </w:p>
    <w:p w14:paraId="47FBFA89" w14:textId="15E12AE8" w:rsidR="00CC3E93" w:rsidRPr="006201DA" w:rsidRDefault="00CC3E93" w:rsidP="00A868A4">
      <w:pPr>
        <w:autoSpaceDE w:val="0"/>
        <w:autoSpaceDN w:val="0"/>
        <w:bidi/>
        <w:adjustRightInd w:val="0"/>
        <w:spacing w:before="120" w:after="40"/>
        <w:jc w:val="both"/>
        <w:rPr>
          <w:rFonts w:eastAsia="Calibri" w:cs="B Titr"/>
          <w:bCs/>
          <w:i/>
          <w:color w:val="C45911" w:themeColor="accent2" w:themeShade="BF"/>
          <w:sz w:val="22"/>
          <w:szCs w:val="22"/>
          <w:shd w:val="clear" w:color="auto" w:fill="FFFFFF"/>
          <w:rtl/>
          <w:lang w:bidi="fa-IR"/>
        </w:rPr>
      </w:pPr>
    </w:p>
    <w:p w14:paraId="73E40F3F" w14:textId="159CF196" w:rsidR="00A868A4" w:rsidRPr="00A868A4" w:rsidRDefault="00A868A4" w:rsidP="006A0EAA">
      <w:pPr>
        <w:spacing w:after="160" w:line="276" w:lineRule="auto"/>
        <w:rPr>
          <w:rFonts w:ascii="Bzar" w:eastAsia="Calibri" w:hAnsi="Bzar" w:cs="B Nazanin"/>
          <w:b/>
          <w:bCs/>
          <w:kern w:val="2"/>
          <w:rtl/>
          <w14:ligatures w14:val="standardContextual"/>
        </w:rPr>
        <w:sectPr w:rsidR="00A868A4" w:rsidRPr="00A868A4" w:rsidSect="00A868A4">
          <w:footnotePr>
            <w:numRestart w:val="eachPage"/>
          </w:footnotePr>
          <w:type w:val="continuous"/>
          <w:pgSz w:w="12240" w:h="15840"/>
          <w:pgMar w:top="1440" w:right="1440" w:bottom="1800" w:left="1440" w:header="720" w:footer="720" w:gutter="0"/>
          <w:cols w:space="720"/>
          <w:docGrid w:linePitch="360"/>
        </w:sectPr>
      </w:pPr>
    </w:p>
    <w:p w14:paraId="0F29DF12" w14:textId="77777777" w:rsidR="00A868A4" w:rsidRPr="00A868A4" w:rsidRDefault="00A868A4" w:rsidP="00A868A4">
      <w:pPr>
        <w:autoSpaceDE w:val="0"/>
        <w:autoSpaceDN w:val="0"/>
        <w:bidi/>
        <w:adjustRightInd w:val="0"/>
        <w:spacing w:before="120" w:after="40"/>
        <w:rPr>
          <w:rFonts w:eastAsia="Calibri" w:cs="B Titr"/>
          <w:b/>
          <w:bCs/>
          <w:i/>
          <w:color w:val="C45911" w:themeColor="accent2" w:themeShade="BF"/>
          <w:sz w:val="22"/>
          <w:szCs w:val="22"/>
          <w:shd w:val="clear" w:color="auto" w:fill="FFFFFF"/>
          <w:rtl/>
        </w:rPr>
      </w:pPr>
      <w:r w:rsidRPr="00A868A4">
        <w:rPr>
          <w:rFonts w:eastAsia="Calibri" w:cs="B Titr" w:hint="cs"/>
          <w:bCs/>
          <w:i/>
          <w:color w:val="C45911" w:themeColor="accent2" w:themeShade="BF"/>
          <w:sz w:val="22"/>
          <w:szCs w:val="22"/>
          <w:shd w:val="clear" w:color="auto" w:fill="FFFFFF"/>
          <w:rtl/>
          <w:lang w:bidi="fa-IR"/>
        </w:rPr>
        <w:lastRenderedPageBreak/>
        <w:t xml:space="preserve">3. </w:t>
      </w:r>
      <w:r w:rsidRPr="00A868A4">
        <w:rPr>
          <w:rFonts w:eastAsia="Calibri" w:cs="B Titr"/>
          <w:b/>
          <w:bCs/>
          <w:i/>
          <w:color w:val="C45911" w:themeColor="accent2" w:themeShade="BF"/>
          <w:sz w:val="22"/>
          <w:szCs w:val="22"/>
          <w:shd w:val="clear" w:color="auto" w:fill="FFFFFF"/>
          <w:rtl/>
        </w:rPr>
        <w:t>ایستگاه شهرکرد</w:t>
      </w:r>
    </w:p>
    <w:p w14:paraId="545F80B1" w14:textId="77777777" w:rsidR="00A868A4" w:rsidRPr="00A868A4" w:rsidRDefault="00A868A4" w:rsidP="00A868A4">
      <w:pPr>
        <w:autoSpaceDE w:val="0"/>
        <w:autoSpaceDN w:val="0"/>
        <w:bidi/>
        <w:adjustRightInd w:val="0"/>
        <w:spacing w:before="120" w:after="40"/>
        <w:jc w:val="both"/>
        <w:rPr>
          <w:rFonts w:eastAsia="Calibri" w:cs="B Mitra"/>
          <w:i/>
          <w:sz w:val="26"/>
          <w:szCs w:val="26"/>
          <w:rtl/>
          <w:lang w:bidi="fa-IR"/>
        </w:rPr>
      </w:pPr>
      <w:r w:rsidRPr="00A868A4">
        <w:rPr>
          <w:rFonts w:eastAsia="Calibri" w:cs="B Mitra"/>
          <w:i/>
          <w:sz w:val="26"/>
          <w:szCs w:val="26"/>
          <w:rtl/>
        </w:rPr>
        <w:t xml:space="preserve">در بامداد 6 اسفند 1398 </w:t>
      </w:r>
      <w:r w:rsidRPr="00A868A4">
        <w:rPr>
          <w:rFonts w:eastAsia="Calibri" w:cs="B Mitra"/>
          <w:i/>
          <w:sz w:val="26"/>
          <w:szCs w:val="26"/>
          <w:rtl/>
          <w:lang w:bidi="fa-IR"/>
        </w:rPr>
        <w:t xml:space="preserve">طوفانی بارش‌های سیل آسا را به منطقه غرب و جنوب غرب کشور آورد. در ایستگاه شهرکرد این </w:t>
      </w:r>
      <w:r w:rsidRPr="00A868A4">
        <w:rPr>
          <w:rFonts w:eastAsia="Calibri" w:cs="B Mitra"/>
          <w:i/>
          <w:sz w:val="26"/>
          <w:szCs w:val="26"/>
          <w:rtl/>
        </w:rPr>
        <w:t>بارش رگباری با بیشترین شدت و با وقفه رخ داد که تا بامداد روز 7 اسفند به طول انجامید و مجموعا 36.2 میلی متر بارش گزارش شد. جدول</w:t>
      </w:r>
      <w:r w:rsidRPr="00A868A4">
        <w:rPr>
          <w:rFonts w:eastAsia="Calibri" w:cs="B Mitra" w:hint="cs"/>
          <w:i/>
          <w:sz w:val="26"/>
          <w:szCs w:val="26"/>
          <w:rtl/>
        </w:rPr>
        <w:t>2</w:t>
      </w:r>
      <w:r w:rsidRPr="00A868A4">
        <w:rPr>
          <w:rFonts w:eastAsia="Calibri" w:cs="B Mitra"/>
          <w:i/>
          <w:sz w:val="26"/>
          <w:szCs w:val="26"/>
          <w:rtl/>
        </w:rPr>
        <w:t xml:space="preserve"> مقادیر حداکثر بارش(میلی متر بر ساعت) در استان چهار محال و بختیاری را نشان می‌دهد. جدول</w:t>
      </w:r>
      <w:r w:rsidRPr="00A868A4">
        <w:rPr>
          <w:rFonts w:eastAsia="Calibri" w:cs="B Mitra" w:hint="cs"/>
          <w:i/>
          <w:sz w:val="26"/>
          <w:szCs w:val="26"/>
          <w:rtl/>
        </w:rPr>
        <w:t>7</w:t>
      </w:r>
      <w:r w:rsidRPr="00A868A4">
        <w:rPr>
          <w:rFonts w:eastAsia="Calibri" w:cs="B Mitra"/>
          <w:i/>
          <w:sz w:val="26"/>
          <w:szCs w:val="26"/>
          <w:rtl/>
        </w:rPr>
        <w:t xml:space="preserve"> مقادیر حداکثر شدت بارش 15 دقیقه بر حسب میلی‌متر در دوره بازگشت‌های مختلف</w:t>
      </w:r>
      <w:r w:rsidRPr="00A868A4">
        <w:rPr>
          <w:rFonts w:eastAsia="Calibri" w:cs="B Mitra"/>
          <w:i/>
          <w:sz w:val="26"/>
          <w:szCs w:val="26"/>
          <w:rtl/>
          <w:lang w:bidi="fa-IR"/>
        </w:rPr>
        <w:t xml:space="preserve"> براساس توزیع گمبل مکس</w:t>
      </w:r>
      <w:r w:rsidRPr="00A868A4">
        <w:rPr>
          <w:rFonts w:eastAsia="Calibri" w:cs="B Mitra"/>
          <w:i/>
          <w:sz w:val="26"/>
          <w:szCs w:val="26"/>
          <w:rtl/>
        </w:rPr>
        <w:t xml:space="preserve"> </w:t>
      </w:r>
      <w:r w:rsidRPr="00A868A4">
        <w:rPr>
          <w:rFonts w:eastAsia="Calibri" w:cs="B Mitra"/>
          <w:i/>
          <w:sz w:val="26"/>
          <w:szCs w:val="26"/>
          <w:rtl/>
          <w:lang w:bidi="fa-IR"/>
        </w:rPr>
        <w:t xml:space="preserve">در ایستگاه شهرکرد را  نشان‌می‌دهد. در این ایستگاه نیز با افزایش تداوم شدت بارش کاهش و با افزایش دوره بازگشت شدت‌های بارش افزایش می‌یابد. بدین گونه که شدت بارش در تداوم 15 دقیقه از 13.8 به 2.2 در تداوم 420 دقیقه کاهش و در دوره بازگشت 2 ساله از 13.8 به 38.3 در دوره بازگشت 200 ساله افزایش می‌یابد. </w:t>
      </w:r>
      <w:r w:rsidRPr="00A868A4">
        <w:rPr>
          <w:rFonts w:eastAsia="Calibri" w:cs="B Mitra"/>
          <w:i/>
          <w:sz w:val="26"/>
          <w:szCs w:val="26"/>
          <w:rtl/>
        </w:rPr>
        <w:t>بر اساس آزمون نیکویی برازش کای دو در این ایستگاه توزیع گمبل توزیع نسبت به سایر توزیع‌ها احتمال وقوع شدت‌های بزرگتری را پیش‌بینی می‌کنند. شکل</w:t>
      </w:r>
      <w:r w:rsidRPr="00A868A4">
        <w:rPr>
          <w:rFonts w:eastAsia="Calibri" w:cs="B Mitra" w:hint="cs"/>
          <w:i/>
          <w:sz w:val="26"/>
          <w:szCs w:val="26"/>
          <w:rtl/>
        </w:rPr>
        <w:t>4</w:t>
      </w:r>
      <w:r w:rsidRPr="00A868A4">
        <w:rPr>
          <w:rFonts w:eastAsia="Calibri" w:cs="B Mitra"/>
          <w:i/>
          <w:sz w:val="26"/>
          <w:szCs w:val="26"/>
          <w:rtl/>
        </w:rPr>
        <w:t xml:space="preserve"> منحنی شدت- مدت- فراوانی بارش  با دوره بازگشت‌های مختلف و توزیع آماری گمبل برای تداوم 15 دقیقه ایستگاه </w:t>
      </w:r>
      <w:r w:rsidRPr="00A868A4">
        <w:rPr>
          <w:rFonts w:eastAsia="Calibri" w:cs="B Mitra"/>
          <w:i/>
          <w:sz w:val="26"/>
          <w:szCs w:val="26"/>
          <w:rtl/>
          <w:lang w:bidi="fa-IR"/>
        </w:rPr>
        <w:t>شهرکرد را نشان می‌دهد.</w:t>
      </w:r>
    </w:p>
    <w:p w14:paraId="6ED8E741" w14:textId="77777777" w:rsidR="00A868A4" w:rsidRPr="00A868A4" w:rsidRDefault="00A868A4" w:rsidP="00A868A4">
      <w:pPr>
        <w:spacing w:after="160" w:line="276" w:lineRule="auto"/>
        <w:jc w:val="center"/>
        <w:rPr>
          <w:rFonts w:ascii="Bzar" w:eastAsia="Calibri" w:hAnsi="Bzar" w:cs="B Nazanin"/>
          <w:b/>
          <w:bCs/>
          <w:kern w:val="2"/>
          <w:rtl/>
          <w14:ligatures w14:val="standardContextual"/>
        </w:rPr>
        <w:sectPr w:rsidR="00A868A4" w:rsidRPr="00A868A4" w:rsidSect="00A868A4">
          <w:footnotePr>
            <w:numRestart w:val="eachPage"/>
          </w:footnotePr>
          <w:pgSz w:w="12240" w:h="15840"/>
          <w:pgMar w:top="1440" w:right="1440" w:bottom="1800" w:left="1440" w:header="720" w:footer="720" w:gutter="0"/>
          <w:cols w:space="720"/>
          <w:docGrid w:linePitch="360"/>
        </w:sectPr>
      </w:pPr>
    </w:p>
    <w:p w14:paraId="122CAA78" w14:textId="77777777" w:rsidR="00A868A4" w:rsidRPr="00A868A4" w:rsidRDefault="00A868A4" w:rsidP="00A868A4">
      <w:pPr>
        <w:spacing w:after="160" w:line="276" w:lineRule="auto"/>
        <w:jc w:val="center"/>
        <w:rPr>
          <w:rFonts w:ascii="Bzar" w:eastAsia="Calibri" w:hAnsi="Bzar" w:cs="B Mitra"/>
          <w:b/>
          <w:bCs/>
          <w:kern w:val="2"/>
          <w:sz w:val="20"/>
          <w:szCs w:val="20"/>
          <w:rtl/>
          <w14:ligatures w14:val="standardContextual"/>
        </w:rPr>
      </w:pPr>
      <w:r w:rsidRPr="00A868A4">
        <w:rPr>
          <w:rFonts w:ascii="Bzar" w:eastAsia="Calibri" w:hAnsi="Bzar" w:cs="B Mitra"/>
          <w:b/>
          <w:bCs/>
          <w:kern w:val="2"/>
          <w:sz w:val="20"/>
          <w:szCs w:val="20"/>
          <w:rtl/>
          <w14:ligatures w14:val="standardContextual"/>
        </w:rPr>
        <w:lastRenderedPageBreak/>
        <w:t>جدول</w:t>
      </w:r>
      <w:r w:rsidRPr="00A868A4">
        <w:rPr>
          <w:rFonts w:ascii="Bzar" w:eastAsia="Calibri" w:hAnsi="Bzar" w:cs="B Mitra" w:hint="cs"/>
          <w:b/>
          <w:bCs/>
          <w:kern w:val="2"/>
          <w:sz w:val="20"/>
          <w:szCs w:val="20"/>
          <w:rtl/>
          <w14:ligatures w14:val="standardContextual"/>
        </w:rPr>
        <w:t>7.</w:t>
      </w:r>
      <w:r w:rsidRPr="00A868A4">
        <w:rPr>
          <w:rFonts w:ascii="Bzar" w:eastAsia="Calibri" w:hAnsi="Bzar" w:cs="B Mitra"/>
          <w:b/>
          <w:bCs/>
          <w:kern w:val="2"/>
          <w:sz w:val="20"/>
          <w:szCs w:val="20"/>
          <w:rtl/>
          <w14:ligatures w14:val="standardContextual"/>
        </w:rPr>
        <w:t xml:space="preserve"> مقادیر حداکثر شدت (میلی متر بر ساعت) مدت(بر حسب دقیقه) فراوانی(سال) بارش ایستگاه شهرکرد</w:t>
      </w:r>
    </w:p>
    <w:tbl>
      <w:tblPr>
        <w:tblStyle w:val="PlainTable25"/>
        <w:tblW w:w="8480" w:type="dxa"/>
        <w:jc w:val="center"/>
        <w:tblLook w:val="04A0" w:firstRow="1" w:lastRow="0" w:firstColumn="1" w:lastColumn="0" w:noHBand="0" w:noVBand="1"/>
      </w:tblPr>
      <w:tblGrid>
        <w:gridCol w:w="960"/>
        <w:gridCol w:w="1760"/>
        <w:gridCol w:w="960"/>
        <w:gridCol w:w="960"/>
        <w:gridCol w:w="960"/>
        <w:gridCol w:w="960"/>
        <w:gridCol w:w="960"/>
        <w:gridCol w:w="960"/>
      </w:tblGrid>
      <w:tr w:rsidR="00A868A4" w:rsidRPr="006562BC" w14:paraId="26245323"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69468D4"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tl/>
              </w:rPr>
              <w:t>دوره بازگشت</w:t>
            </w:r>
          </w:p>
        </w:tc>
        <w:tc>
          <w:tcPr>
            <w:tcW w:w="1760" w:type="dxa"/>
            <w:noWrap/>
            <w:hideMark/>
          </w:tcPr>
          <w:p w14:paraId="16865F71"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w:t>
            </w:r>
          </w:p>
        </w:tc>
        <w:tc>
          <w:tcPr>
            <w:tcW w:w="960" w:type="dxa"/>
            <w:noWrap/>
            <w:hideMark/>
          </w:tcPr>
          <w:p w14:paraId="3C081E09"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5</w:t>
            </w:r>
          </w:p>
        </w:tc>
        <w:tc>
          <w:tcPr>
            <w:tcW w:w="960" w:type="dxa"/>
            <w:noWrap/>
            <w:hideMark/>
          </w:tcPr>
          <w:p w14:paraId="1E750AA6"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10</w:t>
            </w:r>
          </w:p>
        </w:tc>
        <w:tc>
          <w:tcPr>
            <w:tcW w:w="960" w:type="dxa"/>
            <w:noWrap/>
            <w:hideMark/>
          </w:tcPr>
          <w:p w14:paraId="0B2651CF"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25</w:t>
            </w:r>
          </w:p>
        </w:tc>
        <w:tc>
          <w:tcPr>
            <w:tcW w:w="960" w:type="dxa"/>
            <w:noWrap/>
            <w:hideMark/>
          </w:tcPr>
          <w:p w14:paraId="581D1AF6"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50</w:t>
            </w:r>
          </w:p>
        </w:tc>
        <w:tc>
          <w:tcPr>
            <w:tcW w:w="960" w:type="dxa"/>
            <w:noWrap/>
            <w:hideMark/>
          </w:tcPr>
          <w:p w14:paraId="6FA02203"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100</w:t>
            </w:r>
          </w:p>
        </w:tc>
        <w:tc>
          <w:tcPr>
            <w:tcW w:w="960" w:type="dxa"/>
            <w:noWrap/>
            <w:hideMark/>
          </w:tcPr>
          <w:p w14:paraId="6D45B457" w14:textId="77777777" w:rsidR="00A868A4" w:rsidRPr="006562BC" w:rsidRDefault="00A868A4" w:rsidP="00A868A4">
            <w:pPr>
              <w:spacing w:after="160" w:line="276" w:lineRule="auto"/>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200</w:t>
            </w:r>
          </w:p>
        </w:tc>
      </w:tr>
      <w:tr w:rsidR="00A868A4" w:rsidRPr="006562BC" w14:paraId="30813B16"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A961DFC"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15</w:t>
            </w:r>
          </w:p>
        </w:tc>
        <w:tc>
          <w:tcPr>
            <w:tcW w:w="1760" w:type="dxa"/>
            <w:noWrap/>
            <w:hideMark/>
          </w:tcPr>
          <w:p w14:paraId="4C093632"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13.8</w:t>
            </w:r>
          </w:p>
        </w:tc>
        <w:tc>
          <w:tcPr>
            <w:tcW w:w="960" w:type="dxa"/>
            <w:noWrap/>
            <w:hideMark/>
          </w:tcPr>
          <w:p w14:paraId="1870FA5A"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19.4</w:t>
            </w:r>
          </w:p>
        </w:tc>
        <w:tc>
          <w:tcPr>
            <w:tcW w:w="960" w:type="dxa"/>
            <w:noWrap/>
            <w:hideMark/>
          </w:tcPr>
          <w:p w14:paraId="41410E89"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23.2</w:t>
            </w:r>
          </w:p>
        </w:tc>
        <w:tc>
          <w:tcPr>
            <w:tcW w:w="960" w:type="dxa"/>
            <w:noWrap/>
            <w:hideMark/>
          </w:tcPr>
          <w:p w14:paraId="77D76E50"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27.9</w:t>
            </w:r>
          </w:p>
        </w:tc>
        <w:tc>
          <w:tcPr>
            <w:tcW w:w="960" w:type="dxa"/>
            <w:noWrap/>
            <w:hideMark/>
          </w:tcPr>
          <w:p w14:paraId="1EAFFD62"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31.4</w:t>
            </w:r>
          </w:p>
        </w:tc>
        <w:tc>
          <w:tcPr>
            <w:tcW w:w="960" w:type="dxa"/>
            <w:noWrap/>
            <w:hideMark/>
          </w:tcPr>
          <w:p w14:paraId="60985810"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34.8</w:t>
            </w:r>
          </w:p>
        </w:tc>
        <w:tc>
          <w:tcPr>
            <w:tcW w:w="960" w:type="dxa"/>
            <w:noWrap/>
            <w:hideMark/>
          </w:tcPr>
          <w:p w14:paraId="4F77583F"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38.3</w:t>
            </w:r>
          </w:p>
        </w:tc>
      </w:tr>
      <w:tr w:rsidR="00A868A4" w:rsidRPr="006562BC" w14:paraId="150B4B0C"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C4786E"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30</w:t>
            </w:r>
          </w:p>
        </w:tc>
        <w:tc>
          <w:tcPr>
            <w:tcW w:w="1760" w:type="dxa"/>
            <w:noWrap/>
            <w:hideMark/>
          </w:tcPr>
          <w:p w14:paraId="544D1210"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7.4</w:t>
            </w:r>
          </w:p>
        </w:tc>
        <w:tc>
          <w:tcPr>
            <w:tcW w:w="960" w:type="dxa"/>
            <w:noWrap/>
            <w:hideMark/>
          </w:tcPr>
          <w:p w14:paraId="2BBAE48D"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11.3</w:t>
            </w:r>
          </w:p>
        </w:tc>
        <w:tc>
          <w:tcPr>
            <w:tcW w:w="960" w:type="dxa"/>
            <w:noWrap/>
            <w:hideMark/>
          </w:tcPr>
          <w:p w14:paraId="3BDECEEA"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13.9</w:t>
            </w:r>
          </w:p>
        </w:tc>
        <w:tc>
          <w:tcPr>
            <w:tcW w:w="960" w:type="dxa"/>
            <w:noWrap/>
            <w:hideMark/>
          </w:tcPr>
          <w:p w14:paraId="6DB4AABE"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17.2</w:t>
            </w:r>
          </w:p>
        </w:tc>
        <w:tc>
          <w:tcPr>
            <w:tcW w:w="960" w:type="dxa"/>
            <w:noWrap/>
            <w:hideMark/>
          </w:tcPr>
          <w:p w14:paraId="47071CA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19.6</w:t>
            </w:r>
          </w:p>
        </w:tc>
        <w:tc>
          <w:tcPr>
            <w:tcW w:w="960" w:type="dxa"/>
            <w:noWrap/>
            <w:hideMark/>
          </w:tcPr>
          <w:p w14:paraId="76E32694"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22.1</w:t>
            </w:r>
          </w:p>
        </w:tc>
        <w:tc>
          <w:tcPr>
            <w:tcW w:w="960" w:type="dxa"/>
            <w:noWrap/>
            <w:hideMark/>
          </w:tcPr>
          <w:p w14:paraId="034BFBE6"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24.5</w:t>
            </w:r>
          </w:p>
        </w:tc>
      </w:tr>
      <w:tr w:rsidR="00A868A4" w:rsidRPr="006562BC" w14:paraId="61D6FB18"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D4AD071"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45</w:t>
            </w:r>
          </w:p>
        </w:tc>
        <w:tc>
          <w:tcPr>
            <w:tcW w:w="1760" w:type="dxa"/>
            <w:noWrap/>
            <w:hideMark/>
          </w:tcPr>
          <w:p w14:paraId="6A2B8206"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5.0</w:t>
            </w:r>
          </w:p>
        </w:tc>
        <w:tc>
          <w:tcPr>
            <w:tcW w:w="960" w:type="dxa"/>
            <w:noWrap/>
            <w:hideMark/>
          </w:tcPr>
          <w:p w14:paraId="22280D81"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7.2</w:t>
            </w:r>
          </w:p>
        </w:tc>
        <w:tc>
          <w:tcPr>
            <w:tcW w:w="960" w:type="dxa"/>
            <w:noWrap/>
            <w:hideMark/>
          </w:tcPr>
          <w:p w14:paraId="759AC1DC"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8.7</w:t>
            </w:r>
          </w:p>
        </w:tc>
        <w:tc>
          <w:tcPr>
            <w:tcW w:w="960" w:type="dxa"/>
            <w:noWrap/>
            <w:hideMark/>
          </w:tcPr>
          <w:p w14:paraId="4D0C175F"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10.5</w:t>
            </w:r>
          </w:p>
        </w:tc>
        <w:tc>
          <w:tcPr>
            <w:tcW w:w="960" w:type="dxa"/>
            <w:noWrap/>
            <w:hideMark/>
          </w:tcPr>
          <w:p w14:paraId="63E97A7D"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11.9</w:t>
            </w:r>
          </w:p>
        </w:tc>
        <w:tc>
          <w:tcPr>
            <w:tcW w:w="960" w:type="dxa"/>
            <w:noWrap/>
            <w:hideMark/>
          </w:tcPr>
          <w:p w14:paraId="0F0D0B98"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13.3</w:t>
            </w:r>
          </w:p>
        </w:tc>
        <w:tc>
          <w:tcPr>
            <w:tcW w:w="960" w:type="dxa"/>
            <w:noWrap/>
            <w:hideMark/>
          </w:tcPr>
          <w:p w14:paraId="02827534"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14.6</w:t>
            </w:r>
          </w:p>
        </w:tc>
      </w:tr>
      <w:tr w:rsidR="00A868A4" w:rsidRPr="006562BC" w14:paraId="111EADDF"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F6BB233"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60</w:t>
            </w:r>
          </w:p>
        </w:tc>
        <w:tc>
          <w:tcPr>
            <w:tcW w:w="1760" w:type="dxa"/>
            <w:noWrap/>
            <w:hideMark/>
          </w:tcPr>
          <w:p w14:paraId="319FF6EA"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3.7</w:t>
            </w:r>
          </w:p>
        </w:tc>
        <w:tc>
          <w:tcPr>
            <w:tcW w:w="960" w:type="dxa"/>
            <w:noWrap/>
            <w:hideMark/>
          </w:tcPr>
          <w:p w14:paraId="60D0452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5.2</w:t>
            </w:r>
          </w:p>
        </w:tc>
        <w:tc>
          <w:tcPr>
            <w:tcW w:w="960" w:type="dxa"/>
            <w:noWrap/>
            <w:hideMark/>
          </w:tcPr>
          <w:p w14:paraId="30FAA4D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6.2</w:t>
            </w:r>
          </w:p>
        </w:tc>
        <w:tc>
          <w:tcPr>
            <w:tcW w:w="960" w:type="dxa"/>
            <w:noWrap/>
            <w:hideMark/>
          </w:tcPr>
          <w:p w14:paraId="1A92AF9D"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7.4</w:t>
            </w:r>
          </w:p>
        </w:tc>
        <w:tc>
          <w:tcPr>
            <w:tcW w:w="960" w:type="dxa"/>
            <w:noWrap/>
            <w:hideMark/>
          </w:tcPr>
          <w:p w14:paraId="0867D5E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8.3</w:t>
            </w:r>
          </w:p>
        </w:tc>
        <w:tc>
          <w:tcPr>
            <w:tcW w:w="960" w:type="dxa"/>
            <w:noWrap/>
            <w:hideMark/>
          </w:tcPr>
          <w:p w14:paraId="1285DDC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9.2</w:t>
            </w:r>
          </w:p>
        </w:tc>
        <w:tc>
          <w:tcPr>
            <w:tcW w:w="960" w:type="dxa"/>
            <w:noWrap/>
            <w:hideMark/>
          </w:tcPr>
          <w:p w14:paraId="3499F37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10.1</w:t>
            </w:r>
          </w:p>
        </w:tc>
      </w:tr>
      <w:tr w:rsidR="00A868A4" w:rsidRPr="006562BC" w14:paraId="57A4B88D"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0104F9"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120</w:t>
            </w:r>
          </w:p>
        </w:tc>
        <w:tc>
          <w:tcPr>
            <w:tcW w:w="1760" w:type="dxa"/>
            <w:noWrap/>
            <w:hideMark/>
          </w:tcPr>
          <w:p w14:paraId="7F28B0CD"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3.0</w:t>
            </w:r>
          </w:p>
        </w:tc>
        <w:tc>
          <w:tcPr>
            <w:tcW w:w="960" w:type="dxa"/>
            <w:noWrap/>
            <w:hideMark/>
          </w:tcPr>
          <w:p w14:paraId="57139B56"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4.5</w:t>
            </w:r>
          </w:p>
        </w:tc>
        <w:tc>
          <w:tcPr>
            <w:tcW w:w="960" w:type="dxa"/>
            <w:noWrap/>
            <w:hideMark/>
          </w:tcPr>
          <w:p w14:paraId="263B1D9E"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5.6</w:t>
            </w:r>
          </w:p>
        </w:tc>
        <w:tc>
          <w:tcPr>
            <w:tcW w:w="960" w:type="dxa"/>
            <w:noWrap/>
            <w:hideMark/>
          </w:tcPr>
          <w:p w14:paraId="44EBF50A"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6.9</w:t>
            </w:r>
          </w:p>
        </w:tc>
        <w:tc>
          <w:tcPr>
            <w:tcW w:w="960" w:type="dxa"/>
            <w:noWrap/>
            <w:hideMark/>
          </w:tcPr>
          <w:p w14:paraId="2B2454C7"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7.9</w:t>
            </w:r>
          </w:p>
        </w:tc>
        <w:tc>
          <w:tcPr>
            <w:tcW w:w="960" w:type="dxa"/>
            <w:noWrap/>
            <w:hideMark/>
          </w:tcPr>
          <w:p w14:paraId="2BD52F76"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8.8</w:t>
            </w:r>
          </w:p>
        </w:tc>
        <w:tc>
          <w:tcPr>
            <w:tcW w:w="960" w:type="dxa"/>
            <w:noWrap/>
            <w:hideMark/>
          </w:tcPr>
          <w:p w14:paraId="2C8A7B30"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9.8</w:t>
            </w:r>
          </w:p>
        </w:tc>
      </w:tr>
      <w:tr w:rsidR="00A868A4" w:rsidRPr="006562BC" w14:paraId="1801629D"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548EA70"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180</w:t>
            </w:r>
          </w:p>
        </w:tc>
        <w:tc>
          <w:tcPr>
            <w:tcW w:w="1760" w:type="dxa"/>
            <w:noWrap/>
            <w:hideMark/>
          </w:tcPr>
          <w:p w14:paraId="3956B623"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2.7</w:t>
            </w:r>
          </w:p>
        </w:tc>
        <w:tc>
          <w:tcPr>
            <w:tcW w:w="960" w:type="dxa"/>
            <w:noWrap/>
            <w:hideMark/>
          </w:tcPr>
          <w:p w14:paraId="4E962253"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4.2</w:t>
            </w:r>
          </w:p>
        </w:tc>
        <w:tc>
          <w:tcPr>
            <w:tcW w:w="960" w:type="dxa"/>
            <w:noWrap/>
            <w:hideMark/>
          </w:tcPr>
          <w:p w14:paraId="70AF9A2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5.2</w:t>
            </w:r>
          </w:p>
        </w:tc>
        <w:tc>
          <w:tcPr>
            <w:tcW w:w="960" w:type="dxa"/>
            <w:noWrap/>
            <w:hideMark/>
          </w:tcPr>
          <w:p w14:paraId="1BBA89E4"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6.5</w:t>
            </w:r>
          </w:p>
        </w:tc>
        <w:tc>
          <w:tcPr>
            <w:tcW w:w="960" w:type="dxa"/>
            <w:noWrap/>
            <w:hideMark/>
          </w:tcPr>
          <w:p w14:paraId="5E48A5B3"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7.4</w:t>
            </w:r>
          </w:p>
        </w:tc>
        <w:tc>
          <w:tcPr>
            <w:tcW w:w="960" w:type="dxa"/>
            <w:noWrap/>
            <w:hideMark/>
          </w:tcPr>
          <w:p w14:paraId="2409B4DF"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8.4</w:t>
            </w:r>
          </w:p>
        </w:tc>
        <w:tc>
          <w:tcPr>
            <w:tcW w:w="960" w:type="dxa"/>
            <w:noWrap/>
            <w:hideMark/>
          </w:tcPr>
          <w:p w14:paraId="236C979F"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9.3</w:t>
            </w:r>
          </w:p>
        </w:tc>
      </w:tr>
      <w:tr w:rsidR="00A868A4" w:rsidRPr="006562BC" w14:paraId="67C982D6"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830EF30"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240</w:t>
            </w:r>
          </w:p>
        </w:tc>
        <w:tc>
          <w:tcPr>
            <w:tcW w:w="1760" w:type="dxa"/>
            <w:noWrap/>
            <w:hideMark/>
          </w:tcPr>
          <w:p w14:paraId="5854C938"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2.6</w:t>
            </w:r>
          </w:p>
        </w:tc>
        <w:tc>
          <w:tcPr>
            <w:tcW w:w="960" w:type="dxa"/>
            <w:noWrap/>
            <w:hideMark/>
          </w:tcPr>
          <w:p w14:paraId="47B85FCE"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4.0</w:t>
            </w:r>
          </w:p>
        </w:tc>
        <w:tc>
          <w:tcPr>
            <w:tcW w:w="960" w:type="dxa"/>
            <w:noWrap/>
            <w:hideMark/>
          </w:tcPr>
          <w:p w14:paraId="07404259"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5.0</w:t>
            </w:r>
          </w:p>
        </w:tc>
        <w:tc>
          <w:tcPr>
            <w:tcW w:w="960" w:type="dxa"/>
            <w:noWrap/>
            <w:hideMark/>
          </w:tcPr>
          <w:p w14:paraId="473E0202"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6.1</w:t>
            </w:r>
          </w:p>
        </w:tc>
        <w:tc>
          <w:tcPr>
            <w:tcW w:w="960" w:type="dxa"/>
            <w:noWrap/>
            <w:hideMark/>
          </w:tcPr>
          <w:p w14:paraId="30DFF0FA"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7.0</w:t>
            </w:r>
          </w:p>
        </w:tc>
        <w:tc>
          <w:tcPr>
            <w:tcW w:w="960" w:type="dxa"/>
            <w:noWrap/>
            <w:hideMark/>
          </w:tcPr>
          <w:p w14:paraId="1A2C7007"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7.9</w:t>
            </w:r>
          </w:p>
        </w:tc>
        <w:tc>
          <w:tcPr>
            <w:tcW w:w="960" w:type="dxa"/>
            <w:noWrap/>
            <w:hideMark/>
          </w:tcPr>
          <w:p w14:paraId="35D281C7"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8.7</w:t>
            </w:r>
          </w:p>
        </w:tc>
      </w:tr>
      <w:tr w:rsidR="00A868A4" w:rsidRPr="006562BC" w14:paraId="10C97959"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AD39E3"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300</w:t>
            </w:r>
          </w:p>
        </w:tc>
        <w:tc>
          <w:tcPr>
            <w:tcW w:w="1760" w:type="dxa"/>
            <w:noWrap/>
            <w:hideMark/>
          </w:tcPr>
          <w:p w14:paraId="689293C0"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2.5</w:t>
            </w:r>
          </w:p>
        </w:tc>
        <w:tc>
          <w:tcPr>
            <w:tcW w:w="960" w:type="dxa"/>
            <w:noWrap/>
            <w:hideMark/>
          </w:tcPr>
          <w:p w14:paraId="5A3B283B"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3.9</w:t>
            </w:r>
          </w:p>
        </w:tc>
        <w:tc>
          <w:tcPr>
            <w:tcW w:w="960" w:type="dxa"/>
            <w:noWrap/>
            <w:hideMark/>
          </w:tcPr>
          <w:p w14:paraId="2A834676"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4.8</w:t>
            </w:r>
          </w:p>
        </w:tc>
        <w:tc>
          <w:tcPr>
            <w:tcW w:w="960" w:type="dxa"/>
            <w:noWrap/>
            <w:hideMark/>
          </w:tcPr>
          <w:p w14:paraId="0932ED5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5.9</w:t>
            </w:r>
          </w:p>
        </w:tc>
        <w:tc>
          <w:tcPr>
            <w:tcW w:w="960" w:type="dxa"/>
            <w:noWrap/>
            <w:hideMark/>
          </w:tcPr>
          <w:p w14:paraId="01C7FF98"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6.7</w:t>
            </w:r>
          </w:p>
        </w:tc>
        <w:tc>
          <w:tcPr>
            <w:tcW w:w="960" w:type="dxa"/>
            <w:noWrap/>
            <w:hideMark/>
          </w:tcPr>
          <w:p w14:paraId="70A52DA7"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7.5</w:t>
            </w:r>
          </w:p>
        </w:tc>
        <w:tc>
          <w:tcPr>
            <w:tcW w:w="960" w:type="dxa"/>
            <w:noWrap/>
            <w:hideMark/>
          </w:tcPr>
          <w:p w14:paraId="0BD54BC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8.4</w:t>
            </w:r>
          </w:p>
        </w:tc>
      </w:tr>
      <w:tr w:rsidR="00A868A4" w:rsidRPr="006562BC" w14:paraId="17527A2E"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411391"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360</w:t>
            </w:r>
          </w:p>
        </w:tc>
        <w:tc>
          <w:tcPr>
            <w:tcW w:w="1760" w:type="dxa"/>
            <w:noWrap/>
            <w:hideMark/>
          </w:tcPr>
          <w:p w14:paraId="0798590D"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2.3</w:t>
            </w:r>
          </w:p>
        </w:tc>
        <w:tc>
          <w:tcPr>
            <w:tcW w:w="960" w:type="dxa"/>
            <w:noWrap/>
            <w:hideMark/>
          </w:tcPr>
          <w:p w14:paraId="7A9D041D"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3.6</w:t>
            </w:r>
          </w:p>
        </w:tc>
        <w:tc>
          <w:tcPr>
            <w:tcW w:w="960" w:type="dxa"/>
            <w:noWrap/>
            <w:hideMark/>
          </w:tcPr>
          <w:p w14:paraId="74B3B5CE"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4.5</w:t>
            </w:r>
          </w:p>
        </w:tc>
        <w:tc>
          <w:tcPr>
            <w:tcW w:w="960" w:type="dxa"/>
            <w:noWrap/>
            <w:hideMark/>
          </w:tcPr>
          <w:p w14:paraId="2D52A7FB"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5.6</w:t>
            </w:r>
          </w:p>
        </w:tc>
        <w:tc>
          <w:tcPr>
            <w:tcW w:w="960" w:type="dxa"/>
            <w:noWrap/>
            <w:hideMark/>
          </w:tcPr>
          <w:p w14:paraId="570323AC"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5.6</w:t>
            </w:r>
          </w:p>
        </w:tc>
        <w:tc>
          <w:tcPr>
            <w:tcW w:w="960" w:type="dxa"/>
            <w:noWrap/>
            <w:hideMark/>
          </w:tcPr>
          <w:p w14:paraId="2E7C4F02"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7.2</w:t>
            </w:r>
          </w:p>
        </w:tc>
        <w:tc>
          <w:tcPr>
            <w:tcW w:w="960" w:type="dxa"/>
            <w:noWrap/>
            <w:hideMark/>
          </w:tcPr>
          <w:p w14:paraId="71EFCB2D" w14:textId="77777777" w:rsidR="00A868A4" w:rsidRPr="006562BC" w:rsidRDefault="00A868A4" w:rsidP="00A868A4">
            <w:pPr>
              <w:spacing w:after="160" w:line="276" w:lineRule="auto"/>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8.0</w:t>
            </w:r>
          </w:p>
        </w:tc>
      </w:tr>
      <w:tr w:rsidR="00A868A4" w:rsidRPr="006562BC" w14:paraId="3F66E861"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2601DD" w14:textId="77777777" w:rsidR="00A868A4" w:rsidRPr="006562BC" w:rsidRDefault="00A868A4" w:rsidP="00A868A4">
            <w:pPr>
              <w:spacing w:after="160" w:line="276" w:lineRule="auto"/>
              <w:rPr>
                <w:rFonts w:ascii="Bzar" w:eastAsia="Calibri" w:hAnsi="Bzar" w:cs="B Nazanin"/>
                <w:b w:val="0"/>
                <w:bCs w:val="0"/>
                <w:sz w:val="20"/>
                <w:szCs w:val="20"/>
              </w:rPr>
            </w:pPr>
            <w:r w:rsidRPr="006562BC">
              <w:rPr>
                <w:rFonts w:ascii="Bzar" w:eastAsia="Calibri" w:hAnsi="Bzar" w:cs="B Nazanin"/>
                <w:b w:val="0"/>
                <w:bCs w:val="0"/>
                <w:sz w:val="20"/>
                <w:szCs w:val="20"/>
              </w:rPr>
              <w:t>420</w:t>
            </w:r>
          </w:p>
        </w:tc>
        <w:tc>
          <w:tcPr>
            <w:tcW w:w="1760" w:type="dxa"/>
            <w:noWrap/>
            <w:hideMark/>
          </w:tcPr>
          <w:p w14:paraId="17225C3F"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2.2</w:t>
            </w:r>
          </w:p>
        </w:tc>
        <w:tc>
          <w:tcPr>
            <w:tcW w:w="960" w:type="dxa"/>
            <w:noWrap/>
            <w:hideMark/>
          </w:tcPr>
          <w:p w14:paraId="1C399203"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3.4</w:t>
            </w:r>
          </w:p>
        </w:tc>
        <w:tc>
          <w:tcPr>
            <w:tcW w:w="960" w:type="dxa"/>
            <w:noWrap/>
            <w:hideMark/>
          </w:tcPr>
          <w:p w14:paraId="67A34E9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4.1</w:t>
            </w:r>
          </w:p>
        </w:tc>
        <w:tc>
          <w:tcPr>
            <w:tcW w:w="960" w:type="dxa"/>
            <w:noWrap/>
            <w:hideMark/>
          </w:tcPr>
          <w:p w14:paraId="7F0BA87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5.1</w:t>
            </w:r>
          </w:p>
        </w:tc>
        <w:tc>
          <w:tcPr>
            <w:tcW w:w="960" w:type="dxa"/>
            <w:noWrap/>
            <w:hideMark/>
          </w:tcPr>
          <w:p w14:paraId="7D4B99E0"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5.9</w:t>
            </w:r>
          </w:p>
        </w:tc>
        <w:tc>
          <w:tcPr>
            <w:tcW w:w="960" w:type="dxa"/>
            <w:noWrap/>
            <w:hideMark/>
          </w:tcPr>
          <w:p w14:paraId="585B17E4"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6.6</w:t>
            </w:r>
          </w:p>
        </w:tc>
        <w:tc>
          <w:tcPr>
            <w:tcW w:w="960" w:type="dxa"/>
            <w:noWrap/>
            <w:hideMark/>
          </w:tcPr>
          <w:p w14:paraId="39B066DC" w14:textId="77777777" w:rsidR="00A868A4" w:rsidRPr="006562BC" w:rsidRDefault="00A868A4" w:rsidP="00A868A4">
            <w:pPr>
              <w:spacing w:after="160" w:line="276" w:lineRule="auto"/>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7.3</w:t>
            </w:r>
          </w:p>
        </w:tc>
      </w:tr>
    </w:tbl>
    <w:p w14:paraId="69ED9EA3" w14:textId="77777777" w:rsidR="00A868A4" w:rsidRPr="00A868A4" w:rsidRDefault="00A868A4" w:rsidP="00A868A4">
      <w:pPr>
        <w:spacing w:after="160" w:line="276" w:lineRule="auto"/>
        <w:jc w:val="right"/>
        <w:rPr>
          <w:rFonts w:ascii="Bzar" w:eastAsia="Calibri" w:hAnsi="Bzar" w:cs="B Nazanin"/>
          <w:kern w:val="2"/>
          <w14:ligatures w14:val="standardContextual"/>
        </w:rPr>
      </w:pPr>
    </w:p>
    <w:p w14:paraId="5BEBC567" w14:textId="77777777" w:rsidR="00A868A4" w:rsidRPr="00A868A4" w:rsidRDefault="00A868A4" w:rsidP="00A868A4">
      <w:pPr>
        <w:spacing w:after="160" w:line="276" w:lineRule="auto"/>
        <w:jc w:val="center"/>
        <w:rPr>
          <w:rFonts w:ascii="Bzar" w:eastAsia="Calibri" w:hAnsi="Bzar" w:cs="B Nazanin"/>
          <w:kern w:val="2"/>
          <w:rtl/>
          <w14:ligatures w14:val="standardContextual"/>
        </w:rPr>
      </w:pPr>
      <w:r w:rsidRPr="00A868A4">
        <w:rPr>
          <w:rFonts w:ascii="Bzar" w:eastAsia="Calibri" w:hAnsi="Bzar" w:cs="B Nazanin"/>
          <w:noProof/>
          <w:kern w:val="2"/>
          <w14:ligatures w14:val="standardContextual"/>
        </w:rPr>
        <w:drawing>
          <wp:inline distT="0" distB="0" distL="0" distR="0" wp14:anchorId="6DCF64FA" wp14:editId="4861C7BA">
            <wp:extent cx="5118735" cy="1905000"/>
            <wp:effectExtent l="0" t="0" r="5715"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00F9B9" w14:textId="77777777" w:rsidR="00A868A4" w:rsidRPr="00A868A4" w:rsidRDefault="00A868A4" w:rsidP="00A868A4">
      <w:pPr>
        <w:bidi/>
        <w:spacing w:before="100" w:beforeAutospacing="1" w:after="100" w:afterAutospacing="1" w:line="276" w:lineRule="auto"/>
        <w:jc w:val="center"/>
        <w:rPr>
          <w:rFonts w:ascii="Bzar" w:hAnsi="Bzar" w:cs="B Mitra"/>
          <w:b/>
          <w:bCs/>
          <w:sz w:val="20"/>
          <w:szCs w:val="20"/>
          <w:rtl/>
          <w:lang w:bidi="fa-IR"/>
        </w:rPr>
      </w:pPr>
      <w:r w:rsidRPr="00A868A4">
        <w:rPr>
          <w:rFonts w:ascii="Bzar" w:hAnsi="Bzar" w:cs="B Mitra"/>
          <w:b/>
          <w:bCs/>
          <w:sz w:val="20"/>
          <w:szCs w:val="20"/>
          <w:rtl/>
        </w:rPr>
        <w:t>شکل</w:t>
      </w:r>
      <w:r w:rsidRPr="00A868A4">
        <w:rPr>
          <w:rFonts w:ascii="Bzar" w:hAnsi="Bzar" w:cs="B Mitra" w:hint="cs"/>
          <w:b/>
          <w:bCs/>
          <w:sz w:val="20"/>
          <w:szCs w:val="20"/>
          <w:rtl/>
        </w:rPr>
        <w:t>4.</w:t>
      </w:r>
      <w:r w:rsidRPr="00A868A4">
        <w:rPr>
          <w:rFonts w:ascii="Bzar" w:hAnsi="Bzar" w:cs="B Mitra"/>
          <w:b/>
          <w:bCs/>
          <w:sz w:val="20"/>
          <w:szCs w:val="20"/>
          <w:rtl/>
        </w:rPr>
        <w:t xml:space="preserve"> منحنی شدت- مدت- فراوانی بارش  با دوره بازگشت‌های مختلف و توزیع آماری گمبل برای تداوم 15 دقیقه ایستگاه </w:t>
      </w:r>
      <w:r w:rsidRPr="00A868A4">
        <w:rPr>
          <w:rFonts w:ascii="Bzar" w:hAnsi="Bzar" w:cs="B Mitra"/>
          <w:b/>
          <w:bCs/>
          <w:sz w:val="20"/>
          <w:szCs w:val="20"/>
          <w:rtl/>
          <w:lang w:bidi="fa-IR"/>
        </w:rPr>
        <w:t>شهرکرد</w:t>
      </w:r>
    </w:p>
    <w:p w14:paraId="63793154" w14:textId="77777777" w:rsidR="00A868A4" w:rsidRPr="00A868A4" w:rsidRDefault="00A868A4" w:rsidP="00A868A4">
      <w:pPr>
        <w:autoSpaceDE w:val="0"/>
        <w:autoSpaceDN w:val="0"/>
        <w:bidi/>
        <w:adjustRightInd w:val="0"/>
        <w:spacing w:before="120" w:after="40"/>
        <w:jc w:val="both"/>
        <w:rPr>
          <w:rFonts w:eastAsia="Calibri" w:cs="B Titr"/>
          <w:b/>
          <w:bCs/>
          <w:i/>
          <w:color w:val="C45911" w:themeColor="accent2" w:themeShade="BF"/>
          <w:sz w:val="22"/>
          <w:szCs w:val="22"/>
          <w:shd w:val="clear" w:color="auto" w:fill="FFFFFF"/>
          <w:rtl/>
          <w:lang w:bidi="fa-IR"/>
        </w:rPr>
      </w:pPr>
      <w:r w:rsidRPr="00A868A4">
        <w:rPr>
          <w:rFonts w:eastAsia="Calibri" w:cs="B Titr" w:hint="cs"/>
          <w:bCs/>
          <w:i/>
          <w:color w:val="C45911" w:themeColor="accent2" w:themeShade="BF"/>
          <w:sz w:val="22"/>
          <w:szCs w:val="22"/>
          <w:shd w:val="clear" w:color="auto" w:fill="FFFFFF"/>
          <w:rtl/>
          <w:lang w:bidi="fa-IR"/>
        </w:rPr>
        <w:t xml:space="preserve">4. </w:t>
      </w:r>
      <w:r w:rsidRPr="00A868A4">
        <w:rPr>
          <w:rFonts w:eastAsia="Calibri" w:cs="B Titr"/>
          <w:b/>
          <w:bCs/>
          <w:i/>
          <w:color w:val="C45911" w:themeColor="accent2" w:themeShade="BF"/>
          <w:sz w:val="22"/>
          <w:szCs w:val="22"/>
          <w:shd w:val="clear" w:color="auto" w:fill="FFFFFF"/>
          <w:rtl/>
        </w:rPr>
        <w:t>ایستگاه بروجن</w:t>
      </w:r>
    </w:p>
    <w:p w14:paraId="3B665EEC" w14:textId="77777777" w:rsidR="00A868A4" w:rsidRPr="00A868A4" w:rsidRDefault="00A868A4" w:rsidP="00A868A4">
      <w:pPr>
        <w:bidi/>
        <w:spacing w:after="160" w:line="276" w:lineRule="auto"/>
        <w:jc w:val="both"/>
        <w:rPr>
          <w:rFonts w:eastAsia="Calibri" w:cs="B Mitra"/>
          <w:i/>
          <w:sz w:val="26"/>
          <w:szCs w:val="26"/>
          <w:rtl/>
        </w:rPr>
      </w:pPr>
      <w:r w:rsidRPr="00A868A4">
        <w:rPr>
          <w:rFonts w:eastAsia="Calibri" w:cs="B Mitra"/>
          <w:i/>
          <w:sz w:val="26"/>
          <w:szCs w:val="26"/>
          <w:rtl/>
        </w:rPr>
        <w:t>یک رویداد بارانی شدید در 5 فروردین 1398 رخ داد بر اساس داده‌های گزارش شده ایستگاه‌های هواشناسی بارندگی در منطقه شدید بوده در حالی که باران در برخی ایستگاه‌ها بیش از 24 ساعت بارید. در ایستگاه بروجن بارش رگباری با بیشترین شدت در تداوم 15 دقیقه‌ای در ساعت 9:44 شروع و در بعد از ظهر روز بعد ساعت 16:43 و با 1800 دقیقه بدون وقفه بارید. جدول(2): مقادیر حداکثر بارش(میلی متر بر ساعت) در استان چهار محال و بختیاری را نشان می‌دهد. جدول</w:t>
      </w:r>
      <w:r w:rsidRPr="00A868A4">
        <w:rPr>
          <w:rFonts w:eastAsia="Calibri" w:cs="B Mitra" w:hint="cs"/>
          <w:i/>
          <w:sz w:val="26"/>
          <w:szCs w:val="26"/>
          <w:rtl/>
        </w:rPr>
        <w:t>8</w:t>
      </w:r>
      <w:r w:rsidRPr="00A868A4">
        <w:rPr>
          <w:rFonts w:eastAsia="Calibri" w:cs="B Mitra"/>
          <w:i/>
          <w:sz w:val="26"/>
          <w:szCs w:val="26"/>
          <w:rtl/>
        </w:rPr>
        <w:t xml:space="preserve"> مقادیر حداکثر شدت بارش 15 دقیقه بر حسب </w:t>
      </w:r>
      <w:r w:rsidRPr="00A868A4">
        <w:rPr>
          <w:rFonts w:eastAsia="Calibri" w:cs="B Mitra"/>
          <w:i/>
          <w:sz w:val="26"/>
          <w:szCs w:val="26"/>
          <w:rtl/>
        </w:rPr>
        <w:lastRenderedPageBreak/>
        <w:t>میلی‌متر در دوره بازگشت‌های مختلف</w:t>
      </w:r>
      <w:r w:rsidRPr="00A868A4">
        <w:rPr>
          <w:rFonts w:eastAsia="Calibri" w:cs="B Mitra"/>
          <w:i/>
          <w:sz w:val="26"/>
          <w:szCs w:val="26"/>
          <w:rtl/>
          <w:lang w:bidi="fa-IR"/>
        </w:rPr>
        <w:t xml:space="preserve"> براساس توزیع گمبل مکس</w:t>
      </w:r>
      <w:r w:rsidRPr="00A868A4">
        <w:rPr>
          <w:rFonts w:eastAsia="Calibri" w:cs="B Mitra"/>
          <w:i/>
          <w:sz w:val="26"/>
          <w:szCs w:val="26"/>
          <w:rtl/>
        </w:rPr>
        <w:t xml:space="preserve"> </w:t>
      </w:r>
      <w:r w:rsidRPr="00A868A4">
        <w:rPr>
          <w:rFonts w:eastAsia="Calibri" w:cs="B Mitra"/>
          <w:i/>
          <w:sz w:val="26"/>
          <w:szCs w:val="26"/>
          <w:rtl/>
          <w:lang w:bidi="fa-IR"/>
        </w:rPr>
        <w:t xml:space="preserve">در ایستگاه بروجن را  نشان‌می‌دهد. شدت بارش در دوره بازگشت 2 سال کمتر1 از دوره بازگشت 5، 10، 25، 100 و 200 سال است اما شدت بارش 15 دقیقه دوره بازگشت 2 ساله(19.8)  بیشتر از شدت بارش 300 دقیقه دوره بازگشت دوساله(3.1) است. </w:t>
      </w:r>
      <w:r w:rsidRPr="00A868A4">
        <w:rPr>
          <w:rFonts w:eastAsia="Calibri" w:cs="B Mitra"/>
          <w:i/>
          <w:sz w:val="26"/>
          <w:szCs w:val="26"/>
          <w:rtl/>
        </w:rPr>
        <w:t xml:space="preserve">توزیع گمبل توزیع </w:t>
      </w:r>
      <w:r w:rsidRPr="00A868A4">
        <w:rPr>
          <w:rFonts w:eastAsia="Calibri" w:cs="B Mitra"/>
          <w:i/>
          <w:sz w:val="26"/>
          <w:szCs w:val="26"/>
          <w:rtl/>
          <w:lang w:bidi="fa-IR"/>
        </w:rPr>
        <w:t>مناسبتری نسبت یه سایر توزیع‌های مورد مطالعه</w:t>
      </w:r>
      <w:r w:rsidRPr="00A868A4">
        <w:rPr>
          <w:rFonts w:eastAsia="Calibri" w:cs="B Mitra"/>
          <w:i/>
          <w:sz w:val="26"/>
          <w:szCs w:val="26"/>
          <w:rtl/>
        </w:rPr>
        <w:t xml:space="preserve"> توسط آزمون نیکویی برازش کای دو در این ایستگاه تشخیص داده شد. شکل</w:t>
      </w:r>
      <w:r w:rsidRPr="00A868A4">
        <w:rPr>
          <w:rFonts w:eastAsia="Calibri" w:cs="B Mitra" w:hint="cs"/>
          <w:i/>
          <w:sz w:val="26"/>
          <w:szCs w:val="26"/>
          <w:rtl/>
        </w:rPr>
        <w:t>5</w:t>
      </w:r>
      <w:r w:rsidRPr="00A868A4">
        <w:rPr>
          <w:rFonts w:eastAsia="Calibri" w:cs="B Mitra"/>
          <w:i/>
          <w:sz w:val="26"/>
          <w:szCs w:val="26"/>
          <w:rtl/>
        </w:rPr>
        <w:t xml:space="preserve"> </w:t>
      </w:r>
      <w:r w:rsidRPr="00A868A4">
        <w:rPr>
          <w:rFonts w:eastAsia="Calibri" w:cs="B Mitra"/>
          <w:i/>
          <w:sz w:val="26"/>
          <w:szCs w:val="26"/>
          <w:rtl/>
          <w:lang w:bidi="fa-IR"/>
        </w:rPr>
        <w:t>نمودار فراوانی</w:t>
      </w:r>
      <w:r w:rsidRPr="00A868A4">
        <w:rPr>
          <w:rFonts w:eastAsia="Calibri" w:cs="B Mitra"/>
          <w:i/>
          <w:sz w:val="26"/>
          <w:szCs w:val="26"/>
          <w:rtl/>
        </w:rPr>
        <w:t xml:space="preserve"> توزیع احتمالی گمبل برای تداوم 15 دقیقه ایستگاه بروجن را نشان می‌دهد.</w:t>
      </w:r>
    </w:p>
    <w:p w14:paraId="615463CA" w14:textId="77777777" w:rsidR="00A868A4" w:rsidRPr="00A868A4" w:rsidRDefault="00A868A4" w:rsidP="00A868A4">
      <w:pPr>
        <w:spacing w:after="160" w:line="276" w:lineRule="auto"/>
        <w:jc w:val="center"/>
        <w:rPr>
          <w:rFonts w:ascii="Bzar" w:eastAsia="Calibri" w:hAnsi="Bzar" w:cs="B Nazanin"/>
          <w:b/>
          <w:bCs/>
          <w:kern w:val="2"/>
          <w:rtl/>
          <w14:ligatures w14:val="standardContextual"/>
        </w:rPr>
        <w:sectPr w:rsidR="00A868A4" w:rsidRPr="00A868A4" w:rsidSect="00A868A4">
          <w:footnotePr>
            <w:numRestart w:val="eachPage"/>
          </w:footnotePr>
          <w:pgSz w:w="12240" w:h="15840"/>
          <w:pgMar w:top="1440" w:right="1440" w:bottom="1800" w:left="1440" w:header="720" w:footer="720" w:gutter="0"/>
          <w:cols w:space="720"/>
          <w:docGrid w:linePitch="360"/>
        </w:sectPr>
      </w:pPr>
    </w:p>
    <w:p w14:paraId="7D853756" w14:textId="77777777" w:rsidR="00A868A4" w:rsidRPr="00A868A4" w:rsidRDefault="00A868A4" w:rsidP="00A868A4">
      <w:pPr>
        <w:spacing w:after="160" w:line="276" w:lineRule="auto"/>
        <w:jc w:val="center"/>
        <w:rPr>
          <w:rFonts w:ascii="Bzar" w:eastAsia="Calibri" w:hAnsi="Bzar" w:cs="B Mitra"/>
          <w:b/>
          <w:bCs/>
          <w:kern w:val="2"/>
          <w:sz w:val="20"/>
          <w:szCs w:val="20"/>
          <w:rtl/>
          <w14:ligatures w14:val="standardContextual"/>
        </w:rPr>
      </w:pPr>
      <w:r w:rsidRPr="00A868A4">
        <w:rPr>
          <w:rFonts w:ascii="Bzar" w:eastAsia="Calibri" w:hAnsi="Bzar" w:cs="B Mitra"/>
          <w:b/>
          <w:bCs/>
          <w:kern w:val="2"/>
          <w:sz w:val="20"/>
          <w:szCs w:val="20"/>
          <w:rtl/>
          <w14:ligatures w14:val="standardContextual"/>
        </w:rPr>
        <w:lastRenderedPageBreak/>
        <w:t>جدول</w:t>
      </w:r>
      <w:r w:rsidRPr="00A868A4">
        <w:rPr>
          <w:rFonts w:ascii="Bzar" w:eastAsia="Calibri" w:hAnsi="Bzar" w:cs="B Mitra" w:hint="cs"/>
          <w:b/>
          <w:bCs/>
          <w:kern w:val="2"/>
          <w:sz w:val="20"/>
          <w:szCs w:val="20"/>
          <w:rtl/>
          <w14:ligatures w14:val="standardContextual"/>
        </w:rPr>
        <w:t>8.</w:t>
      </w:r>
      <w:r w:rsidRPr="00A868A4">
        <w:rPr>
          <w:rFonts w:ascii="Bzar" w:eastAsia="Calibri" w:hAnsi="Bzar" w:cs="B Mitra"/>
          <w:b/>
          <w:bCs/>
          <w:kern w:val="2"/>
          <w:sz w:val="20"/>
          <w:szCs w:val="20"/>
          <w:rtl/>
          <w14:ligatures w14:val="standardContextual"/>
        </w:rPr>
        <w:t xml:space="preserve"> مقادیر حداکثر شدت (میلی متر بر ساعت) مدت(بر حسب دقیقه) فراوانی(سال) بارش ایستگاه بروجن</w:t>
      </w:r>
    </w:p>
    <w:tbl>
      <w:tblPr>
        <w:tblStyle w:val="PlainTable25"/>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A868A4" w:rsidRPr="006562BC" w14:paraId="3F547F88" w14:textId="77777777" w:rsidTr="00B13A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AA8E137"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tl/>
              </w:rPr>
              <w:t>دوره بازگشت</w:t>
            </w:r>
          </w:p>
        </w:tc>
        <w:tc>
          <w:tcPr>
            <w:tcW w:w="960" w:type="dxa"/>
            <w:noWrap/>
            <w:hideMark/>
          </w:tcPr>
          <w:p w14:paraId="3BD4E84D"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w:t>
            </w:r>
          </w:p>
        </w:tc>
        <w:tc>
          <w:tcPr>
            <w:tcW w:w="960" w:type="dxa"/>
            <w:noWrap/>
            <w:hideMark/>
          </w:tcPr>
          <w:p w14:paraId="71E0AC69"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5</w:t>
            </w:r>
          </w:p>
        </w:tc>
        <w:tc>
          <w:tcPr>
            <w:tcW w:w="960" w:type="dxa"/>
            <w:noWrap/>
            <w:hideMark/>
          </w:tcPr>
          <w:p w14:paraId="53431B33"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10</w:t>
            </w:r>
          </w:p>
        </w:tc>
        <w:tc>
          <w:tcPr>
            <w:tcW w:w="960" w:type="dxa"/>
            <w:noWrap/>
            <w:hideMark/>
          </w:tcPr>
          <w:p w14:paraId="50775276"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25</w:t>
            </w:r>
          </w:p>
        </w:tc>
        <w:tc>
          <w:tcPr>
            <w:tcW w:w="960" w:type="dxa"/>
            <w:noWrap/>
            <w:hideMark/>
          </w:tcPr>
          <w:p w14:paraId="0CA35808"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50</w:t>
            </w:r>
          </w:p>
        </w:tc>
        <w:tc>
          <w:tcPr>
            <w:tcW w:w="960" w:type="dxa"/>
            <w:noWrap/>
            <w:hideMark/>
          </w:tcPr>
          <w:p w14:paraId="7174D23E"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100</w:t>
            </w:r>
          </w:p>
        </w:tc>
        <w:tc>
          <w:tcPr>
            <w:tcW w:w="960" w:type="dxa"/>
            <w:noWrap/>
            <w:hideMark/>
          </w:tcPr>
          <w:p w14:paraId="29B27C3A" w14:textId="77777777" w:rsidR="00A868A4" w:rsidRPr="006562BC" w:rsidRDefault="00A868A4" w:rsidP="00A868A4">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Bzar" w:eastAsia="Calibri" w:hAnsi="Bzar" w:cs="B Nazanin"/>
                <w:b w:val="0"/>
                <w:bCs w:val="0"/>
                <w:sz w:val="20"/>
                <w:szCs w:val="20"/>
              </w:rPr>
            </w:pPr>
            <w:r w:rsidRPr="006562BC">
              <w:rPr>
                <w:rFonts w:ascii="Bzar" w:eastAsia="Calibri" w:hAnsi="Bzar" w:cs="B Nazanin"/>
                <w:b w:val="0"/>
                <w:bCs w:val="0"/>
                <w:sz w:val="20"/>
                <w:szCs w:val="20"/>
              </w:rPr>
              <w:t>200</w:t>
            </w:r>
          </w:p>
        </w:tc>
      </w:tr>
      <w:tr w:rsidR="00A868A4" w:rsidRPr="006562BC" w14:paraId="35D54FB1"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AD62AB"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15</w:t>
            </w:r>
          </w:p>
        </w:tc>
        <w:tc>
          <w:tcPr>
            <w:tcW w:w="960" w:type="dxa"/>
            <w:noWrap/>
            <w:hideMark/>
          </w:tcPr>
          <w:p w14:paraId="41AF00EE"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19.8</w:t>
            </w:r>
          </w:p>
        </w:tc>
        <w:tc>
          <w:tcPr>
            <w:tcW w:w="960" w:type="dxa"/>
            <w:noWrap/>
            <w:hideMark/>
          </w:tcPr>
          <w:p w14:paraId="71C376E3"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29.1</w:t>
            </w:r>
          </w:p>
        </w:tc>
        <w:tc>
          <w:tcPr>
            <w:tcW w:w="960" w:type="dxa"/>
            <w:noWrap/>
            <w:hideMark/>
          </w:tcPr>
          <w:p w14:paraId="72B4C6CB"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35.2</w:t>
            </w:r>
          </w:p>
        </w:tc>
        <w:tc>
          <w:tcPr>
            <w:tcW w:w="960" w:type="dxa"/>
            <w:noWrap/>
            <w:hideMark/>
          </w:tcPr>
          <w:p w14:paraId="1C3B3BFB"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42.9</w:t>
            </w:r>
          </w:p>
        </w:tc>
        <w:tc>
          <w:tcPr>
            <w:tcW w:w="960" w:type="dxa"/>
            <w:noWrap/>
            <w:hideMark/>
          </w:tcPr>
          <w:p w14:paraId="2778C4C2"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48.6</w:t>
            </w:r>
          </w:p>
        </w:tc>
        <w:tc>
          <w:tcPr>
            <w:tcW w:w="960" w:type="dxa"/>
            <w:noWrap/>
            <w:hideMark/>
          </w:tcPr>
          <w:p w14:paraId="5F20FF45"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54.3</w:t>
            </w:r>
          </w:p>
        </w:tc>
        <w:tc>
          <w:tcPr>
            <w:tcW w:w="960" w:type="dxa"/>
            <w:noWrap/>
            <w:hideMark/>
          </w:tcPr>
          <w:p w14:paraId="0FEDEE22"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60.0</w:t>
            </w:r>
          </w:p>
        </w:tc>
      </w:tr>
      <w:tr w:rsidR="00A868A4" w:rsidRPr="006562BC" w14:paraId="2FAE600D"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35EFBC3"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30</w:t>
            </w:r>
          </w:p>
        </w:tc>
        <w:tc>
          <w:tcPr>
            <w:tcW w:w="960" w:type="dxa"/>
            <w:noWrap/>
            <w:hideMark/>
          </w:tcPr>
          <w:p w14:paraId="7DED4619"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9.7</w:t>
            </w:r>
          </w:p>
        </w:tc>
        <w:tc>
          <w:tcPr>
            <w:tcW w:w="960" w:type="dxa"/>
            <w:noWrap/>
            <w:hideMark/>
          </w:tcPr>
          <w:p w14:paraId="12A71A41"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13.7</w:t>
            </w:r>
          </w:p>
        </w:tc>
        <w:tc>
          <w:tcPr>
            <w:tcW w:w="960" w:type="dxa"/>
            <w:noWrap/>
            <w:hideMark/>
          </w:tcPr>
          <w:p w14:paraId="2FA6FC1E"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16.3</w:t>
            </w:r>
          </w:p>
        </w:tc>
        <w:tc>
          <w:tcPr>
            <w:tcW w:w="960" w:type="dxa"/>
            <w:noWrap/>
            <w:hideMark/>
          </w:tcPr>
          <w:p w14:paraId="3422CFD5"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19.7</w:t>
            </w:r>
          </w:p>
        </w:tc>
        <w:tc>
          <w:tcPr>
            <w:tcW w:w="960" w:type="dxa"/>
            <w:noWrap/>
            <w:hideMark/>
          </w:tcPr>
          <w:p w14:paraId="368BFC6A"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22.2</w:t>
            </w:r>
          </w:p>
        </w:tc>
        <w:tc>
          <w:tcPr>
            <w:tcW w:w="960" w:type="dxa"/>
            <w:noWrap/>
            <w:hideMark/>
          </w:tcPr>
          <w:p w14:paraId="335F46C6"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24.6</w:t>
            </w:r>
          </w:p>
        </w:tc>
        <w:tc>
          <w:tcPr>
            <w:tcW w:w="960" w:type="dxa"/>
            <w:noWrap/>
            <w:hideMark/>
          </w:tcPr>
          <w:p w14:paraId="692AF2B8"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27.1</w:t>
            </w:r>
          </w:p>
        </w:tc>
      </w:tr>
      <w:tr w:rsidR="00A868A4" w:rsidRPr="006562BC" w14:paraId="783A6A32"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A79914"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45</w:t>
            </w:r>
          </w:p>
        </w:tc>
        <w:tc>
          <w:tcPr>
            <w:tcW w:w="960" w:type="dxa"/>
            <w:noWrap/>
            <w:hideMark/>
          </w:tcPr>
          <w:p w14:paraId="6BA8839B"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6.2</w:t>
            </w:r>
          </w:p>
        </w:tc>
        <w:tc>
          <w:tcPr>
            <w:tcW w:w="960" w:type="dxa"/>
            <w:noWrap/>
            <w:hideMark/>
          </w:tcPr>
          <w:p w14:paraId="3ACDCE5D"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9.3</w:t>
            </w:r>
          </w:p>
        </w:tc>
        <w:tc>
          <w:tcPr>
            <w:tcW w:w="960" w:type="dxa"/>
            <w:noWrap/>
            <w:hideMark/>
          </w:tcPr>
          <w:p w14:paraId="0472A5C6"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11.3</w:t>
            </w:r>
          </w:p>
        </w:tc>
        <w:tc>
          <w:tcPr>
            <w:tcW w:w="960" w:type="dxa"/>
            <w:noWrap/>
            <w:hideMark/>
          </w:tcPr>
          <w:p w14:paraId="3D4E4431"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13.9</w:t>
            </w:r>
          </w:p>
        </w:tc>
        <w:tc>
          <w:tcPr>
            <w:tcW w:w="960" w:type="dxa"/>
            <w:noWrap/>
            <w:hideMark/>
          </w:tcPr>
          <w:p w14:paraId="7E9AEC88"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15.8</w:t>
            </w:r>
          </w:p>
        </w:tc>
        <w:tc>
          <w:tcPr>
            <w:tcW w:w="960" w:type="dxa"/>
            <w:noWrap/>
            <w:hideMark/>
          </w:tcPr>
          <w:p w14:paraId="18710A5B"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17.6</w:t>
            </w:r>
          </w:p>
        </w:tc>
        <w:tc>
          <w:tcPr>
            <w:tcW w:w="960" w:type="dxa"/>
            <w:noWrap/>
            <w:hideMark/>
          </w:tcPr>
          <w:p w14:paraId="43A6FCBB"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19.5</w:t>
            </w:r>
          </w:p>
        </w:tc>
      </w:tr>
      <w:tr w:rsidR="00A868A4" w:rsidRPr="006562BC" w14:paraId="73C12B72"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408FF51"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60</w:t>
            </w:r>
          </w:p>
        </w:tc>
        <w:tc>
          <w:tcPr>
            <w:tcW w:w="960" w:type="dxa"/>
            <w:noWrap/>
            <w:hideMark/>
          </w:tcPr>
          <w:p w14:paraId="1837A9B5"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4.8</w:t>
            </w:r>
          </w:p>
        </w:tc>
        <w:tc>
          <w:tcPr>
            <w:tcW w:w="960" w:type="dxa"/>
            <w:noWrap/>
            <w:hideMark/>
          </w:tcPr>
          <w:p w14:paraId="2A765228"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6.8</w:t>
            </w:r>
          </w:p>
        </w:tc>
        <w:tc>
          <w:tcPr>
            <w:tcW w:w="960" w:type="dxa"/>
            <w:noWrap/>
            <w:hideMark/>
          </w:tcPr>
          <w:p w14:paraId="183A945D"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8.2</w:t>
            </w:r>
          </w:p>
        </w:tc>
        <w:tc>
          <w:tcPr>
            <w:tcW w:w="960" w:type="dxa"/>
            <w:noWrap/>
            <w:hideMark/>
          </w:tcPr>
          <w:p w14:paraId="1A5A605F"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9.9</w:t>
            </w:r>
          </w:p>
        </w:tc>
        <w:tc>
          <w:tcPr>
            <w:tcW w:w="960" w:type="dxa"/>
            <w:noWrap/>
            <w:hideMark/>
          </w:tcPr>
          <w:p w14:paraId="182FD2EA"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11.2</w:t>
            </w:r>
          </w:p>
        </w:tc>
        <w:tc>
          <w:tcPr>
            <w:tcW w:w="960" w:type="dxa"/>
            <w:noWrap/>
            <w:hideMark/>
          </w:tcPr>
          <w:p w14:paraId="7DBB0989"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12.4</w:t>
            </w:r>
          </w:p>
        </w:tc>
        <w:tc>
          <w:tcPr>
            <w:tcW w:w="960" w:type="dxa"/>
            <w:noWrap/>
            <w:hideMark/>
          </w:tcPr>
          <w:p w14:paraId="0B69C542"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13.7</w:t>
            </w:r>
          </w:p>
        </w:tc>
      </w:tr>
      <w:tr w:rsidR="00A868A4" w:rsidRPr="006562BC" w14:paraId="7207F9C8"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ACB6A3"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120</w:t>
            </w:r>
          </w:p>
        </w:tc>
        <w:tc>
          <w:tcPr>
            <w:tcW w:w="960" w:type="dxa"/>
            <w:noWrap/>
            <w:hideMark/>
          </w:tcPr>
          <w:p w14:paraId="00E77FBC"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4.6</w:t>
            </w:r>
          </w:p>
        </w:tc>
        <w:tc>
          <w:tcPr>
            <w:tcW w:w="960" w:type="dxa"/>
            <w:noWrap/>
            <w:hideMark/>
          </w:tcPr>
          <w:p w14:paraId="4C1BEDB8"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6.2</w:t>
            </w:r>
          </w:p>
        </w:tc>
        <w:tc>
          <w:tcPr>
            <w:tcW w:w="960" w:type="dxa"/>
            <w:noWrap/>
            <w:hideMark/>
          </w:tcPr>
          <w:p w14:paraId="667B7BF1"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7.2</w:t>
            </w:r>
          </w:p>
        </w:tc>
        <w:tc>
          <w:tcPr>
            <w:tcW w:w="960" w:type="dxa"/>
            <w:noWrap/>
            <w:hideMark/>
          </w:tcPr>
          <w:p w14:paraId="2A4EB886"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8.6</w:t>
            </w:r>
          </w:p>
        </w:tc>
        <w:tc>
          <w:tcPr>
            <w:tcW w:w="960" w:type="dxa"/>
            <w:noWrap/>
            <w:hideMark/>
          </w:tcPr>
          <w:p w14:paraId="2909BCB4"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9.6</w:t>
            </w:r>
          </w:p>
        </w:tc>
        <w:tc>
          <w:tcPr>
            <w:tcW w:w="960" w:type="dxa"/>
            <w:noWrap/>
            <w:hideMark/>
          </w:tcPr>
          <w:p w14:paraId="75991EED"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10.6</w:t>
            </w:r>
          </w:p>
        </w:tc>
        <w:tc>
          <w:tcPr>
            <w:tcW w:w="960" w:type="dxa"/>
            <w:noWrap/>
            <w:hideMark/>
          </w:tcPr>
          <w:p w14:paraId="0E446CA0"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11.6</w:t>
            </w:r>
          </w:p>
        </w:tc>
      </w:tr>
      <w:tr w:rsidR="00A868A4" w:rsidRPr="006562BC" w14:paraId="6D60B568"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066EAF"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180</w:t>
            </w:r>
          </w:p>
        </w:tc>
        <w:tc>
          <w:tcPr>
            <w:tcW w:w="960" w:type="dxa"/>
            <w:noWrap/>
            <w:hideMark/>
          </w:tcPr>
          <w:p w14:paraId="0CD10153"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3.8</w:t>
            </w:r>
          </w:p>
        </w:tc>
        <w:tc>
          <w:tcPr>
            <w:tcW w:w="960" w:type="dxa"/>
            <w:noWrap/>
            <w:hideMark/>
          </w:tcPr>
          <w:p w14:paraId="492C8726"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5.2</w:t>
            </w:r>
          </w:p>
        </w:tc>
        <w:tc>
          <w:tcPr>
            <w:tcW w:w="960" w:type="dxa"/>
            <w:noWrap/>
            <w:hideMark/>
          </w:tcPr>
          <w:p w14:paraId="4C4986E9"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6.0</w:t>
            </w:r>
          </w:p>
        </w:tc>
        <w:tc>
          <w:tcPr>
            <w:tcW w:w="960" w:type="dxa"/>
            <w:noWrap/>
            <w:hideMark/>
          </w:tcPr>
          <w:p w14:paraId="3BC964C6"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7.2</w:t>
            </w:r>
          </w:p>
        </w:tc>
        <w:tc>
          <w:tcPr>
            <w:tcW w:w="960" w:type="dxa"/>
            <w:noWrap/>
            <w:hideMark/>
          </w:tcPr>
          <w:p w14:paraId="382BC863"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8.0</w:t>
            </w:r>
          </w:p>
        </w:tc>
        <w:tc>
          <w:tcPr>
            <w:tcW w:w="960" w:type="dxa"/>
            <w:noWrap/>
            <w:hideMark/>
          </w:tcPr>
          <w:p w14:paraId="02B34A3F"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8.8</w:t>
            </w:r>
          </w:p>
        </w:tc>
        <w:tc>
          <w:tcPr>
            <w:tcW w:w="960" w:type="dxa"/>
            <w:noWrap/>
            <w:hideMark/>
          </w:tcPr>
          <w:p w14:paraId="333402EB"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9.6</w:t>
            </w:r>
          </w:p>
        </w:tc>
      </w:tr>
      <w:tr w:rsidR="00A868A4" w:rsidRPr="006562BC" w14:paraId="7B541884" w14:textId="77777777" w:rsidTr="00B13A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1C44ED"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240</w:t>
            </w:r>
          </w:p>
        </w:tc>
        <w:tc>
          <w:tcPr>
            <w:tcW w:w="960" w:type="dxa"/>
            <w:noWrap/>
            <w:hideMark/>
          </w:tcPr>
          <w:p w14:paraId="018D128A"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3.5</w:t>
            </w:r>
          </w:p>
        </w:tc>
        <w:tc>
          <w:tcPr>
            <w:tcW w:w="960" w:type="dxa"/>
            <w:noWrap/>
            <w:hideMark/>
          </w:tcPr>
          <w:p w14:paraId="1C0CF4D4"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5.0</w:t>
            </w:r>
          </w:p>
        </w:tc>
        <w:tc>
          <w:tcPr>
            <w:tcW w:w="960" w:type="dxa"/>
            <w:noWrap/>
            <w:hideMark/>
          </w:tcPr>
          <w:p w14:paraId="38192170"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6.1</w:t>
            </w:r>
          </w:p>
        </w:tc>
        <w:tc>
          <w:tcPr>
            <w:tcW w:w="960" w:type="dxa"/>
            <w:noWrap/>
            <w:hideMark/>
          </w:tcPr>
          <w:p w14:paraId="3724A26A"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7.4</w:t>
            </w:r>
          </w:p>
        </w:tc>
        <w:tc>
          <w:tcPr>
            <w:tcW w:w="960" w:type="dxa"/>
            <w:noWrap/>
            <w:hideMark/>
          </w:tcPr>
          <w:p w14:paraId="13777AB4"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8.3</w:t>
            </w:r>
          </w:p>
        </w:tc>
        <w:tc>
          <w:tcPr>
            <w:tcW w:w="960" w:type="dxa"/>
            <w:noWrap/>
            <w:hideMark/>
          </w:tcPr>
          <w:p w14:paraId="69AAF5B9"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9.3</w:t>
            </w:r>
          </w:p>
        </w:tc>
        <w:tc>
          <w:tcPr>
            <w:tcW w:w="960" w:type="dxa"/>
            <w:noWrap/>
            <w:hideMark/>
          </w:tcPr>
          <w:p w14:paraId="5EA1AC19" w14:textId="77777777" w:rsidR="00A868A4" w:rsidRPr="006562BC" w:rsidRDefault="00A868A4" w:rsidP="00A868A4">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10.2</w:t>
            </w:r>
          </w:p>
        </w:tc>
      </w:tr>
      <w:tr w:rsidR="00A868A4" w:rsidRPr="006562BC" w14:paraId="45125C93" w14:textId="77777777" w:rsidTr="00B13ADC">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43D6D32" w14:textId="77777777" w:rsidR="00A868A4" w:rsidRPr="006562BC" w:rsidRDefault="00A868A4" w:rsidP="00A868A4">
            <w:pPr>
              <w:spacing w:after="160" w:line="276" w:lineRule="auto"/>
              <w:jc w:val="center"/>
              <w:rPr>
                <w:rFonts w:ascii="Bzar" w:eastAsia="Calibri" w:hAnsi="Bzar" w:cs="B Nazanin"/>
                <w:b w:val="0"/>
                <w:bCs w:val="0"/>
                <w:sz w:val="20"/>
                <w:szCs w:val="20"/>
              </w:rPr>
            </w:pPr>
            <w:r w:rsidRPr="006562BC">
              <w:rPr>
                <w:rFonts w:ascii="Bzar" w:eastAsia="Calibri" w:hAnsi="Bzar" w:cs="B Nazanin"/>
                <w:b w:val="0"/>
                <w:bCs w:val="0"/>
                <w:sz w:val="20"/>
                <w:szCs w:val="20"/>
              </w:rPr>
              <w:t>300</w:t>
            </w:r>
          </w:p>
        </w:tc>
        <w:tc>
          <w:tcPr>
            <w:tcW w:w="960" w:type="dxa"/>
            <w:noWrap/>
            <w:hideMark/>
          </w:tcPr>
          <w:p w14:paraId="23931113"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3.1</w:t>
            </w:r>
          </w:p>
        </w:tc>
        <w:tc>
          <w:tcPr>
            <w:tcW w:w="960" w:type="dxa"/>
            <w:noWrap/>
            <w:hideMark/>
          </w:tcPr>
          <w:p w14:paraId="5C02CDAF"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4.6</w:t>
            </w:r>
          </w:p>
        </w:tc>
        <w:tc>
          <w:tcPr>
            <w:tcW w:w="960" w:type="dxa"/>
            <w:noWrap/>
            <w:hideMark/>
          </w:tcPr>
          <w:p w14:paraId="72998CDC"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5.7</w:t>
            </w:r>
          </w:p>
        </w:tc>
        <w:tc>
          <w:tcPr>
            <w:tcW w:w="960" w:type="dxa"/>
            <w:noWrap/>
            <w:hideMark/>
          </w:tcPr>
          <w:p w14:paraId="07BDCF68"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7.0</w:t>
            </w:r>
          </w:p>
        </w:tc>
        <w:tc>
          <w:tcPr>
            <w:tcW w:w="960" w:type="dxa"/>
            <w:noWrap/>
            <w:hideMark/>
          </w:tcPr>
          <w:p w14:paraId="17CA8972"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7.9</w:t>
            </w:r>
          </w:p>
        </w:tc>
        <w:tc>
          <w:tcPr>
            <w:tcW w:w="960" w:type="dxa"/>
            <w:noWrap/>
            <w:hideMark/>
          </w:tcPr>
          <w:p w14:paraId="5007AAE3"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8.9</w:t>
            </w:r>
          </w:p>
        </w:tc>
        <w:tc>
          <w:tcPr>
            <w:tcW w:w="960" w:type="dxa"/>
            <w:noWrap/>
            <w:hideMark/>
          </w:tcPr>
          <w:p w14:paraId="5133A373" w14:textId="77777777" w:rsidR="00A868A4" w:rsidRPr="006562BC" w:rsidRDefault="00A868A4" w:rsidP="00A868A4">
            <w:pPr>
              <w:spacing w:after="160" w:line="276" w:lineRule="auto"/>
              <w:jc w:val="center"/>
              <w:cnfStyle w:val="000000000000" w:firstRow="0" w:lastRow="0" w:firstColumn="0" w:lastColumn="0" w:oddVBand="0" w:evenVBand="0" w:oddHBand="0" w:evenHBand="0" w:firstRowFirstColumn="0" w:firstRowLastColumn="0" w:lastRowFirstColumn="0" w:lastRowLastColumn="0"/>
              <w:rPr>
                <w:rFonts w:ascii="Bzar" w:eastAsia="Calibri" w:hAnsi="Bzar" w:cs="B Nazanin"/>
                <w:sz w:val="20"/>
                <w:szCs w:val="20"/>
              </w:rPr>
            </w:pPr>
            <w:r w:rsidRPr="006562BC">
              <w:rPr>
                <w:rFonts w:ascii="Bzar" w:eastAsia="Calibri" w:hAnsi="Bzar" w:cs="B Nazanin"/>
                <w:sz w:val="20"/>
                <w:szCs w:val="20"/>
              </w:rPr>
              <w:t>9.8</w:t>
            </w:r>
          </w:p>
        </w:tc>
      </w:tr>
    </w:tbl>
    <w:p w14:paraId="6C765F85" w14:textId="77777777" w:rsidR="00A868A4" w:rsidRPr="00A868A4" w:rsidRDefault="00A868A4" w:rsidP="00A868A4">
      <w:pPr>
        <w:bidi/>
        <w:spacing w:before="100" w:beforeAutospacing="1" w:after="100" w:afterAutospacing="1" w:line="276" w:lineRule="auto"/>
        <w:jc w:val="center"/>
        <w:rPr>
          <w:rFonts w:ascii="Bzar" w:hAnsi="Bzar" w:cs="B Nazanin"/>
        </w:rPr>
      </w:pPr>
    </w:p>
    <w:p w14:paraId="143B75A5" w14:textId="77777777" w:rsidR="00A868A4" w:rsidRPr="00A868A4" w:rsidRDefault="00A868A4" w:rsidP="00A868A4">
      <w:pPr>
        <w:bidi/>
        <w:spacing w:before="100" w:beforeAutospacing="1" w:after="100" w:afterAutospacing="1" w:line="276" w:lineRule="auto"/>
        <w:jc w:val="center"/>
        <w:rPr>
          <w:rFonts w:ascii="Bzar" w:hAnsi="Bzar" w:cs="B Nazanin"/>
        </w:rPr>
      </w:pPr>
      <w:r w:rsidRPr="00A868A4">
        <w:rPr>
          <w:rFonts w:ascii="Bzar" w:hAnsi="Bzar" w:cs="B Nazanin"/>
          <w:noProof/>
        </w:rPr>
        <w:drawing>
          <wp:inline distT="0" distB="0" distL="0" distR="0" wp14:anchorId="6A37FC9D" wp14:editId="00E30F45">
            <wp:extent cx="4739837" cy="1849755"/>
            <wp:effectExtent l="0" t="0" r="381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1657" cy="1869978"/>
                    </a:xfrm>
                    <a:prstGeom prst="rect">
                      <a:avLst/>
                    </a:prstGeom>
                    <a:noFill/>
                  </pic:spPr>
                </pic:pic>
              </a:graphicData>
            </a:graphic>
          </wp:inline>
        </w:drawing>
      </w:r>
    </w:p>
    <w:p w14:paraId="481CE606" w14:textId="77777777" w:rsidR="00A868A4" w:rsidRPr="00A868A4" w:rsidRDefault="00A868A4" w:rsidP="00A868A4">
      <w:pPr>
        <w:spacing w:after="160" w:line="276" w:lineRule="auto"/>
        <w:jc w:val="center"/>
        <w:rPr>
          <w:rFonts w:ascii="Bzar" w:eastAsia="Calibri" w:hAnsi="Bzar" w:cs="B Mitra"/>
          <w:b/>
          <w:bCs/>
          <w:kern w:val="2"/>
          <w:sz w:val="20"/>
          <w:szCs w:val="20"/>
          <w:rtl/>
          <w14:ligatures w14:val="standardContextual"/>
        </w:rPr>
      </w:pPr>
      <w:r w:rsidRPr="00A868A4">
        <w:rPr>
          <w:rFonts w:ascii="Bzar" w:eastAsia="Calibri" w:hAnsi="Bzar" w:cs="B Mitra"/>
          <w:b/>
          <w:bCs/>
          <w:kern w:val="2"/>
          <w:sz w:val="20"/>
          <w:szCs w:val="20"/>
          <w:rtl/>
          <w14:ligatures w14:val="standardContextual"/>
        </w:rPr>
        <w:t>شکل</w:t>
      </w:r>
      <w:r w:rsidRPr="00A868A4">
        <w:rPr>
          <w:rFonts w:ascii="Bzar" w:eastAsia="Calibri" w:hAnsi="Bzar" w:cs="B Mitra" w:hint="cs"/>
          <w:b/>
          <w:bCs/>
          <w:kern w:val="2"/>
          <w:sz w:val="20"/>
          <w:szCs w:val="20"/>
          <w:rtl/>
          <w14:ligatures w14:val="standardContextual"/>
        </w:rPr>
        <w:t>5.</w:t>
      </w:r>
      <w:r w:rsidRPr="00A868A4">
        <w:rPr>
          <w:rFonts w:ascii="Bzar" w:eastAsia="Calibri" w:hAnsi="Bzar" w:cs="B Mitra"/>
          <w:b/>
          <w:bCs/>
          <w:kern w:val="2"/>
          <w:sz w:val="20"/>
          <w:szCs w:val="20"/>
          <w:rtl/>
          <w14:ligatures w14:val="standardContextual"/>
        </w:rPr>
        <w:t xml:space="preserve"> </w:t>
      </w:r>
      <w:r w:rsidRPr="00A868A4">
        <w:rPr>
          <w:rFonts w:ascii="Bzar" w:eastAsia="Calibri" w:hAnsi="Bzar" w:cs="B Mitra"/>
          <w:b/>
          <w:bCs/>
          <w:kern w:val="2"/>
          <w:sz w:val="20"/>
          <w:szCs w:val="20"/>
          <w:rtl/>
          <w:lang w:bidi="fa-IR"/>
          <w14:ligatures w14:val="standardContextual"/>
        </w:rPr>
        <w:t>نمودار فراوانی</w:t>
      </w:r>
      <w:r w:rsidRPr="00A868A4">
        <w:rPr>
          <w:rFonts w:ascii="Bzar" w:eastAsia="Calibri" w:hAnsi="Bzar" w:cs="B Mitra"/>
          <w:b/>
          <w:bCs/>
          <w:kern w:val="2"/>
          <w:sz w:val="20"/>
          <w:szCs w:val="20"/>
          <w:rtl/>
          <w14:ligatures w14:val="standardContextual"/>
        </w:rPr>
        <w:t xml:space="preserve"> توزیع احتمالی گمبل برای تداوم 15 دقیقه ایستگاه بروجن</w:t>
      </w:r>
    </w:p>
    <w:p w14:paraId="17B15F08" w14:textId="77777777" w:rsidR="00A868A4" w:rsidRPr="00A868A4" w:rsidRDefault="00A868A4" w:rsidP="00A868A4">
      <w:pPr>
        <w:bidi/>
        <w:spacing w:after="160" w:line="276" w:lineRule="auto"/>
        <w:jc w:val="both"/>
        <w:rPr>
          <w:rFonts w:eastAsia="Calibri" w:cs="B Mitra"/>
          <w:i/>
          <w:sz w:val="26"/>
          <w:szCs w:val="26"/>
          <w:rtl/>
          <w:lang w:bidi="fa-IR"/>
        </w:rPr>
        <w:sectPr w:rsidR="00A868A4" w:rsidRPr="00A868A4" w:rsidSect="00BB43B7">
          <w:footnotePr>
            <w:numRestart w:val="eachPage"/>
          </w:footnotePr>
          <w:type w:val="continuous"/>
          <w:pgSz w:w="12240" w:h="15840"/>
          <w:pgMar w:top="1440" w:right="1440" w:bottom="1800" w:left="1440" w:header="720" w:footer="720" w:gutter="0"/>
          <w:cols w:space="720"/>
          <w:docGrid w:linePitch="360"/>
        </w:sectPr>
      </w:pPr>
    </w:p>
    <w:p w14:paraId="0A976A23" w14:textId="2BE1506C" w:rsidR="00A868A4" w:rsidRPr="0073200D" w:rsidRDefault="00A868A4" w:rsidP="00A868A4">
      <w:pPr>
        <w:bidi/>
        <w:spacing w:after="160" w:line="276" w:lineRule="auto"/>
        <w:jc w:val="both"/>
        <w:rPr>
          <w:rFonts w:eastAsia="Calibri" w:cs="B Mitra"/>
          <w:i/>
          <w:sz w:val="26"/>
          <w:szCs w:val="26"/>
          <w:lang w:bidi="fa-IR"/>
        </w:rPr>
      </w:pPr>
      <w:r w:rsidRPr="0073200D">
        <w:rPr>
          <w:rFonts w:eastAsia="Calibri" w:cs="B Mitra"/>
          <w:i/>
          <w:sz w:val="26"/>
          <w:szCs w:val="26"/>
          <w:rtl/>
          <w:lang w:bidi="fa-IR"/>
        </w:rPr>
        <w:lastRenderedPageBreak/>
        <w:t>شکل(6، 7، 8 و 9 ): منحنی شدت- مدت- فراوانی بارش ایستگاه ها را نشان می‌دهد. منحنی‌های شدت-مدت-فراوانی</w:t>
      </w:r>
      <w:r w:rsidRPr="0073200D">
        <w:rPr>
          <w:rFonts w:eastAsia="Calibri" w:cs="B Mitra"/>
          <w:i/>
          <w:sz w:val="26"/>
          <w:szCs w:val="26"/>
          <w:lang w:bidi="fa-IR"/>
        </w:rPr>
        <w:t>IDF</w:t>
      </w:r>
      <w:r w:rsidRPr="0073200D">
        <w:rPr>
          <w:rFonts w:eastAsia="Calibri" w:cs="B Mitra"/>
          <w:i/>
          <w:sz w:val="26"/>
          <w:szCs w:val="26"/>
          <w:rtl/>
          <w:lang w:bidi="fa-IR"/>
        </w:rPr>
        <w:t xml:space="preserve"> برای دوره‌های بازگشت2، 5، 10، 25، 50، 100 و 200 سال نیز نشان می‌دهند که در هر ایستگاه نیز با افزایش مدت بارش شدت بارش کاهش و با افزایش دوره بازگشت شدت‌های بارش افزایش می‌یابد. شکل</w:t>
      </w:r>
      <w:r w:rsidRPr="0073200D">
        <w:rPr>
          <w:rFonts w:eastAsia="Calibri" w:cs="B Mitra" w:hint="cs"/>
          <w:i/>
          <w:sz w:val="26"/>
          <w:szCs w:val="26"/>
          <w:rtl/>
          <w:lang w:bidi="fa-IR"/>
        </w:rPr>
        <w:t xml:space="preserve">10 </w:t>
      </w:r>
      <w:r w:rsidRPr="0073200D">
        <w:rPr>
          <w:rFonts w:eastAsia="Calibri" w:cs="B Mitra"/>
          <w:i/>
          <w:sz w:val="26"/>
          <w:szCs w:val="26"/>
          <w:rtl/>
          <w:lang w:bidi="fa-IR"/>
        </w:rPr>
        <w:t>هیستوگرام توزیع زمانی بارش برای تداوم 15دقیقه و شکل</w:t>
      </w:r>
      <w:r w:rsidRPr="0073200D">
        <w:rPr>
          <w:rFonts w:eastAsia="Calibri" w:cs="B Mitra" w:hint="cs"/>
          <w:i/>
          <w:sz w:val="26"/>
          <w:szCs w:val="26"/>
          <w:rtl/>
          <w:lang w:bidi="fa-IR"/>
        </w:rPr>
        <w:t>11</w:t>
      </w:r>
      <w:r w:rsidRPr="0073200D">
        <w:rPr>
          <w:rFonts w:eastAsia="Calibri" w:cs="B Mitra"/>
          <w:i/>
          <w:sz w:val="26"/>
          <w:szCs w:val="26"/>
          <w:rtl/>
          <w:lang w:bidi="fa-IR"/>
        </w:rPr>
        <w:t xml:space="preserve"> منحنی تجمعی برای تداوم 15 دقیقه ایستگاه کوهرنگ را نشان می‌دهد. </w:t>
      </w:r>
    </w:p>
    <w:p w14:paraId="31327C17" w14:textId="5CCF4183" w:rsidR="007F0F65" w:rsidRPr="0073200D" w:rsidRDefault="007F0F65" w:rsidP="007F0F65">
      <w:pPr>
        <w:autoSpaceDE w:val="0"/>
        <w:autoSpaceDN w:val="0"/>
        <w:bidi/>
        <w:adjustRightInd w:val="0"/>
        <w:spacing w:line="276" w:lineRule="auto"/>
        <w:ind w:firstLine="284"/>
        <w:jc w:val="both"/>
        <w:rPr>
          <w:rFonts w:eastAsia="Calibri" w:cs="B Mitra"/>
          <w:i/>
          <w:sz w:val="26"/>
          <w:szCs w:val="26"/>
          <w:rtl/>
        </w:rPr>
      </w:pPr>
      <w:r w:rsidRPr="0073200D">
        <w:rPr>
          <w:rFonts w:eastAsia="Calibri" w:cs="B Mitra"/>
          <w:i/>
          <w:sz w:val="26"/>
          <w:szCs w:val="26"/>
          <w:rtl/>
        </w:rPr>
        <w:t>نتایج حاصل از تحلیل منحنی‌های</w:t>
      </w:r>
      <w:r w:rsidRPr="0073200D">
        <w:rPr>
          <w:rFonts w:eastAsia="Calibri" w:cs="B Mitra"/>
          <w:i/>
          <w:sz w:val="26"/>
          <w:szCs w:val="26"/>
        </w:rPr>
        <w:t xml:space="preserve"> IDF </w:t>
      </w:r>
      <w:r w:rsidRPr="0073200D">
        <w:rPr>
          <w:rFonts w:eastAsia="Calibri" w:cs="B Mitra"/>
          <w:i/>
          <w:sz w:val="26"/>
          <w:szCs w:val="26"/>
          <w:rtl/>
        </w:rPr>
        <w:t>در چهار ایستگاه مورد بررسی نشان داد که</w:t>
      </w:r>
      <w:r w:rsidRPr="0073200D">
        <w:rPr>
          <w:rFonts w:eastAsia="Calibri" w:cs="B Mitra"/>
          <w:i/>
          <w:sz w:val="26"/>
          <w:szCs w:val="26"/>
        </w:rPr>
        <w:t>:</w:t>
      </w:r>
      <w:r w:rsidRPr="0073200D">
        <w:rPr>
          <w:rFonts w:eastAsia="Calibri" w:cs="B Mitra" w:hint="cs"/>
          <w:i/>
          <w:sz w:val="26"/>
          <w:szCs w:val="26"/>
          <w:rtl/>
        </w:rPr>
        <w:t xml:space="preserve"> </w:t>
      </w:r>
      <w:r w:rsidRPr="0073200D">
        <w:rPr>
          <w:rFonts w:eastAsia="Calibri" w:cs="B Mitra"/>
          <w:i/>
          <w:sz w:val="26"/>
          <w:szCs w:val="26"/>
          <w:rtl/>
        </w:rPr>
        <w:t>ایستگاه کوهرنگ دارای بیشترین شدت بارش در تداوم‌های کوتاه‌مدت به‌ویژه برای دوره‌های بازگشت طولانی است که بیانگر ماهیت رگباری و شدید بارش‌ها در این منطقه کوهستانی اس</w:t>
      </w:r>
      <w:r w:rsidRPr="0073200D">
        <w:rPr>
          <w:rFonts w:eastAsia="Calibri" w:cs="B Mitra" w:hint="cs"/>
          <w:i/>
          <w:sz w:val="26"/>
          <w:szCs w:val="26"/>
          <w:rtl/>
        </w:rPr>
        <w:t xml:space="preserve">ت. </w:t>
      </w:r>
      <w:r w:rsidRPr="0073200D">
        <w:rPr>
          <w:rFonts w:eastAsia="Calibri" w:cs="B Mitra"/>
          <w:i/>
          <w:sz w:val="26"/>
          <w:szCs w:val="26"/>
          <w:rtl/>
        </w:rPr>
        <w:t xml:space="preserve">ایستگاه شهرکرد </w:t>
      </w:r>
      <w:r w:rsidR="004632FC" w:rsidRPr="0073200D">
        <w:rPr>
          <w:rFonts w:eastAsia="Calibri" w:cs="B Mitra"/>
          <w:i/>
          <w:sz w:val="26"/>
          <w:szCs w:val="26"/>
          <w:rtl/>
        </w:rPr>
        <w:t>با ارتفاع بالا</w:t>
      </w:r>
      <w:r w:rsidRPr="0073200D">
        <w:rPr>
          <w:rFonts w:eastAsia="Calibri" w:cs="B Mitra"/>
          <w:i/>
          <w:sz w:val="26"/>
          <w:szCs w:val="26"/>
          <w:rtl/>
        </w:rPr>
        <w:t xml:space="preserve"> ولی دور از مناطق کوهستانی غربی، شدت‌های بارش کمتری در همه تداوم‌ها دار</w:t>
      </w:r>
      <w:r w:rsidRPr="0073200D">
        <w:rPr>
          <w:rFonts w:eastAsia="Calibri" w:cs="B Mitra" w:hint="cs"/>
          <w:i/>
          <w:sz w:val="26"/>
          <w:szCs w:val="26"/>
          <w:rtl/>
        </w:rPr>
        <w:t xml:space="preserve">د. </w:t>
      </w:r>
      <w:r w:rsidRPr="0073200D">
        <w:rPr>
          <w:rFonts w:eastAsia="Calibri" w:cs="B Mitra"/>
          <w:i/>
          <w:sz w:val="26"/>
          <w:szCs w:val="26"/>
          <w:rtl/>
        </w:rPr>
        <w:t>ایستگاه فارسان الگوی مشابه کوهرنگ ولی با شدت کمتر را نشان می‌ده</w:t>
      </w:r>
      <w:r w:rsidRPr="0073200D">
        <w:rPr>
          <w:rFonts w:eastAsia="Calibri" w:cs="B Mitra" w:hint="cs"/>
          <w:i/>
          <w:sz w:val="26"/>
          <w:szCs w:val="26"/>
          <w:rtl/>
        </w:rPr>
        <w:t xml:space="preserve">د. </w:t>
      </w:r>
      <w:r w:rsidRPr="0073200D">
        <w:rPr>
          <w:rFonts w:eastAsia="Calibri" w:cs="B Mitra"/>
          <w:i/>
          <w:sz w:val="26"/>
          <w:szCs w:val="26"/>
          <w:rtl/>
        </w:rPr>
        <w:t xml:space="preserve">ایستگاه بروجن نیز نسبت به سایر ایستگاه‌ها شدت بارش‌های نسبتاً معتدلی </w:t>
      </w:r>
      <w:r w:rsidRPr="0073200D">
        <w:rPr>
          <w:rFonts w:eastAsia="Calibri" w:cs="B Mitra" w:hint="cs"/>
          <w:i/>
          <w:sz w:val="26"/>
          <w:szCs w:val="26"/>
          <w:rtl/>
        </w:rPr>
        <w:t>دارد.</w:t>
      </w:r>
    </w:p>
    <w:p w14:paraId="069638E3" w14:textId="77777777" w:rsidR="00A868A4" w:rsidRPr="00A868A4" w:rsidRDefault="00A868A4" w:rsidP="00A868A4">
      <w:pPr>
        <w:autoSpaceDE w:val="0"/>
        <w:autoSpaceDN w:val="0"/>
        <w:bidi/>
        <w:adjustRightInd w:val="0"/>
        <w:spacing w:line="276" w:lineRule="auto"/>
        <w:jc w:val="both"/>
        <w:rPr>
          <w:rFonts w:eastAsia="Calibri" w:cs="B Mitra"/>
          <w:i/>
          <w:sz w:val="26"/>
          <w:szCs w:val="26"/>
          <w:rtl/>
        </w:rPr>
      </w:pPr>
    </w:p>
    <w:p w14:paraId="4C110381" w14:textId="77777777" w:rsidR="00A868A4" w:rsidRPr="00A868A4" w:rsidRDefault="00A868A4" w:rsidP="00A868A4">
      <w:pPr>
        <w:autoSpaceDE w:val="0"/>
        <w:autoSpaceDN w:val="0"/>
        <w:bidi/>
        <w:adjustRightInd w:val="0"/>
        <w:spacing w:line="276" w:lineRule="auto"/>
        <w:jc w:val="both"/>
        <w:rPr>
          <w:rFonts w:eastAsia="Calibri" w:cs="B Mitra"/>
          <w:i/>
          <w:sz w:val="26"/>
          <w:szCs w:val="26"/>
          <w:rtl/>
        </w:rPr>
      </w:pPr>
      <w:r w:rsidRPr="00A868A4">
        <w:rPr>
          <w:rFonts w:eastAsia="Calibri" w:cs="B Mitra"/>
          <w:i/>
          <w:noProof/>
          <w:sz w:val="26"/>
          <w:szCs w:val="26"/>
        </w:rPr>
        <w:drawing>
          <wp:inline distT="0" distB="0" distL="0" distR="0" wp14:anchorId="7B34AD02" wp14:editId="23512EC6">
            <wp:extent cx="2867025" cy="2171700"/>
            <wp:effectExtent l="0" t="0" r="952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A868A4">
        <w:rPr>
          <w:rFonts w:eastAsia="Calibri" w:cs="B Mitra"/>
          <w:i/>
          <w:noProof/>
          <w:sz w:val="26"/>
          <w:szCs w:val="26"/>
        </w:rPr>
        <w:drawing>
          <wp:inline distT="0" distB="0" distL="0" distR="0" wp14:anchorId="1B1170D5" wp14:editId="50BDEF84">
            <wp:extent cx="2847975" cy="217170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C037B1" w14:textId="77777777" w:rsidR="00A868A4" w:rsidRPr="00A868A4" w:rsidRDefault="00A868A4" w:rsidP="00A868A4">
      <w:pPr>
        <w:autoSpaceDE w:val="0"/>
        <w:autoSpaceDN w:val="0"/>
        <w:bidi/>
        <w:adjustRightInd w:val="0"/>
        <w:spacing w:line="276" w:lineRule="auto"/>
        <w:jc w:val="both"/>
        <w:rPr>
          <w:rFonts w:eastAsia="Calibri" w:cs="B Mitra"/>
          <w:b/>
          <w:bCs/>
          <w:i/>
          <w:sz w:val="20"/>
          <w:szCs w:val="20"/>
          <w:rtl/>
        </w:rPr>
      </w:pPr>
      <w:r w:rsidRPr="00A868A4">
        <w:rPr>
          <w:rFonts w:eastAsia="Calibri" w:cs="B Mitra"/>
          <w:b/>
          <w:bCs/>
          <w:i/>
          <w:sz w:val="20"/>
          <w:szCs w:val="20"/>
          <w:rtl/>
        </w:rPr>
        <w:t>شکل</w:t>
      </w:r>
      <w:r w:rsidRPr="00A868A4">
        <w:rPr>
          <w:rFonts w:eastAsia="Calibri" w:cs="B Mitra" w:hint="cs"/>
          <w:b/>
          <w:bCs/>
          <w:i/>
          <w:sz w:val="20"/>
          <w:szCs w:val="20"/>
          <w:rtl/>
        </w:rPr>
        <w:t xml:space="preserve">6. </w:t>
      </w:r>
      <w:r w:rsidRPr="00A868A4">
        <w:rPr>
          <w:rFonts w:eastAsia="Calibri" w:cs="B Mitra"/>
          <w:b/>
          <w:bCs/>
          <w:i/>
          <w:sz w:val="20"/>
          <w:szCs w:val="20"/>
          <w:rtl/>
        </w:rPr>
        <w:t>منحنی شدت- مدت- فراوانی بارش ایستگاه کوهرنگ              شکل</w:t>
      </w:r>
      <w:r w:rsidRPr="00A868A4">
        <w:rPr>
          <w:rFonts w:eastAsia="Calibri" w:cs="B Mitra" w:hint="cs"/>
          <w:b/>
          <w:bCs/>
          <w:i/>
          <w:sz w:val="20"/>
          <w:szCs w:val="20"/>
          <w:rtl/>
        </w:rPr>
        <w:t xml:space="preserve">7. </w:t>
      </w:r>
      <w:r w:rsidRPr="00A868A4">
        <w:rPr>
          <w:rFonts w:eastAsia="Calibri" w:cs="B Mitra"/>
          <w:b/>
          <w:bCs/>
          <w:i/>
          <w:sz w:val="20"/>
          <w:szCs w:val="20"/>
          <w:rtl/>
        </w:rPr>
        <w:t>منحنی شدت- مدت- فراوانی بارش ایستگاه فارسان</w:t>
      </w:r>
    </w:p>
    <w:p w14:paraId="4025543F" w14:textId="77777777" w:rsidR="00A868A4" w:rsidRPr="00A868A4" w:rsidRDefault="00A868A4" w:rsidP="00A868A4">
      <w:pPr>
        <w:autoSpaceDE w:val="0"/>
        <w:autoSpaceDN w:val="0"/>
        <w:bidi/>
        <w:adjustRightInd w:val="0"/>
        <w:spacing w:line="276" w:lineRule="auto"/>
        <w:jc w:val="both"/>
        <w:rPr>
          <w:rFonts w:eastAsia="Calibri" w:cs="B Mitra"/>
          <w:i/>
          <w:sz w:val="26"/>
          <w:szCs w:val="26"/>
          <w:rtl/>
        </w:rPr>
      </w:pPr>
      <w:r w:rsidRPr="00A868A4">
        <w:rPr>
          <w:rFonts w:eastAsia="Calibri" w:cs="B Mitra"/>
          <w:i/>
          <w:noProof/>
          <w:sz w:val="26"/>
          <w:szCs w:val="26"/>
        </w:rPr>
        <w:drawing>
          <wp:inline distT="0" distB="0" distL="0" distR="0" wp14:anchorId="4B3D8D76" wp14:editId="1368C9E0">
            <wp:extent cx="2828925" cy="2171700"/>
            <wp:effectExtent l="0" t="0" r="952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868A4">
        <w:rPr>
          <w:rFonts w:eastAsia="Calibri" w:cs="B Mitra"/>
          <w:i/>
          <w:noProof/>
          <w:sz w:val="26"/>
          <w:szCs w:val="26"/>
        </w:rPr>
        <w:drawing>
          <wp:inline distT="0" distB="0" distL="0" distR="0" wp14:anchorId="36156055" wp14:editId="6D1D5B11">
            <wp:extent cx="2876550" cy="21717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31DD1A5" w14:textId="77777777" w:rsidR="00A868A4" w:rsidRPr="00A868A4" w:rsidRDefault="00A868A4" w:rsidP="00A868A4">
      <w:pPr>
        <w:autoSpaceDE w:val="0"/>
        <w:autoSpaceDN w:val="0"/>
        <w:bidi/>
        <w:adjustRightInd w:val="0"/>
        <w:spacing w:line="276" w:lineRule="auto"/>
        <w:jc w:val="both"/>
        <w:rPr>
          <w:rFonts w:eastAsia="Calibri" w:cs="B Mitra"/>
          <w:b/>
          <w:bCs/>
          <w:i/>
          <w:sz w:val="20"/>
          <w:szCs w:val="20"/>
          <w:lang w:bidi="fa-IR"/>
        </w:rPr>
      </w:pPr>
      <w:r w:rsidRPr="00A868A4">
        <w:rPr>
          <w:rFonts w:eastAsia="Calibri" w:cs="B Mitra"/>
          <w:b/>
          <w:bCs/>
          <w:i/>
          <w:sz w:val="20"/>
          <w:szCs w:val="20"/>
          <w:rtl/>
        </w:rPr>
        <w:t>شکل</w:t>
      </w:r>
      <w:r w:rsidRPr="00A868A4">
        <w:rPr>
          <w:rFonts w:eastAsia="Calibri" w:cs="B Mitra" w:hint="cs"/>
          <w:b/>
          <w:bCs/>
          <w:i/>
          <w:sz w:val="20"/>
          <w:szCs w:val="20"/>
          <w:rtl/>
        </w:rPr>
        <w:t>8.</w:t>
      </w:r>
      <w:r w:rsidRPr="00A868A4">
        <w:rPr>
          <w:rFonts w:eastAsia="Calibri" w:cs="B Mitra"/>
          <w:b/>
          <w:bCs/>
          <w:i/>
          <w:sz w:val="20"/>
          <w:szCs w:val="20"/>
          <w:rtl/>
        </w:rPr>
        <w:t xml:space="preserve"> منحنی شدت- مدت- فراوانی بارش ایستگاه شهرکرد                      شکل</w:t>
      </w:r>
      <w:r w:rsidRPr="00A868A4">
        <w:rPr>
          <w:rFonts w:eastAsia="Calibri" w:cs="B Mitra" w:hint="cs"/>
          <w:b/>
          <w:bCs/>
          <w:i/>
          <w:sz w:val="20"/>
          <w:szCs w:val="20"/>
          <w:rtl/>
        </w:rPr>
        <w:t>9.</w:t>
      </w:r>
      <w:r w:rsidRPr="00A868A4">
        <w:rPr>
          <w:rFonts w:eastAsia="Calibri" w:cs="B Mitra"/>
          <w:b/>
          <w:bCs/>
          <w:i/>
          <w:sz w:val="20"/>
          <w:szCs w:val="20"/>
          <w:rtl/>
        </w:rPr>
        <w:t xml:space="preserve"> منحنی شدت- مدت- فراوانی بارش ایستگاه بروجن</w:t>
      </w:r>
    </w:p>
    <w:p w14:paraId="5A00A232" w14:textId="77777777" w:rsidR="00A868A4" w:rsidRPr="00A868A4" w:rsidRDefault="00A868A4" w:rsidP="00A868A4">
      <w:pPr>
        <w:autoSpaceDE w:val="0"/>
        <w:autoSpaceDN w:val="0"/>
        <w:bidi/>
        <w:adjustRightInd w:val="0"/>
        <w:spacing w:line="276" w:lineRule="auto"/>
        <w:jc w:val="both"/>
        <w:rPr>
          <w:rFonts w:eastAsia="Calibri" w:cs="B Mitra"/>
          <w:i/>
          <w:sz w:val="26"/>
          <w:szCs w:val="26"/>
          <w:rtl/>
        </w:rPr>
      </w:pPr>
      <w:r w:rsidRPr="00A868A4">
        <w:rPr>
          <w:rFonts w:eastAsia="Calibri" w:cs="B Mitra"/>
          <w:i/>
          <w:noProof/>
          <w:sz w:val="26"/>
          <w:szCs w:val="26"/>
        </w:rPr>
        <w:lastRenderedPageBreak/>
        <w:drawing>
          <wp:inline distT="0" distB="0" distL="0" distR="0" wp14:anchorId="1A3B923D" wp14:editId="7A65F9C2">
            <wp:extent cx="2295525" cy="206121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10647" cy="2074788"/>
                    </a:xfrm>
                    <a:prstGeom prst="rect">
                      <a:avLst/>
                    </a:prstGeom>
                    <a:noFill/>
                    <a:ln>
                      <a:noFill/>
                    </a:ln>
                  </pic:spPr>
                </pic:pic>
              </a:graphicData>
            </a:graphic>
          </wp:inline>
        </w:drawing>
      </w:r>
      <w:r w:rsidRPr="00A868A4">
        <w:rPr>
          <w:rFonts w:eastAsia="Calibri" w:cs="B Mitra"/>
          <w:i/>
          <w:noProof/>
          <w:sz w:val="26"/>
          <w:szCs w:val="26"/>
        </w:rPr>
        <w:drawing>
          <wp:inline distT="0" distB="0" distL="0" distR="0" wp14:anchorId="352B923F" wp14:editId="63963DA5">
            <wp:extent cx="3051175" cy="2095500"/>
            <wp:effectExtent l="0" t="0" r="1587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8EB501" w14:textId="3849539D" w:rsidR="00A868A4" w:rsidRPr="00257E62" w:rsidRDefault="00A868A4" w:rsidP="003E62CC">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sidRPr="00A868A4">
        <w:rPr>
          <w:rFonts w:eastAsia="Calibri" w:cs="B Mitra"/>
          <w:b/>
          <w:bCs/>
          <w:i/>
          <w:sz w:val="20"/>
          <w:szCs w:val="20"/>
          <w:rtl/>
        </w:rPr>
        <w:t>شکل</w:t>
      </w:r>
      <w:r w:rsidRPr="00A868A4">
        <w:rPr>
          <w:rFonts w:eastAsia="Calibri" w:cs="B Mitra" w:hint="cs"/>
          <w:b/>
          <w:bCs/>
          <w:i/>
          <w:sz w:val="20"/>
          <w:szCs w:val="20"/>
          <w:rtl/>
        </w:rPr>
        <w:t>10.</w:t>
      </w:r>
      <w:r w:rsidRPr="00A868A4">
        <w:rPr>
          <w:rFonts w:eastAsia="Calibri" w:cs="B Mitra"/>
          <w:b/>
          <w:bCs/>
          <w:i/>
          <w:sz w:val="20"/>
          <w:szCs w:val="20"/>
          <w:rtl/>
        </w:rPr>
        <w:t xml:space="preserve"> هیستوگرام توزیع زمانی بارش برای تداوم 15 دقیقه ایستگاه کوهرنگ       شکل</w:t>
      </w:r>
      <w:r w:rsidRPr="00A868A4">
        <w:rPr>
          <w:rFonts w:eastAsia="Calibri" w:cs="B Mitra" w:hint="cs"/>
          <w:b/>
          <w:bCs/>
          <w:i/>
          <w:sz w:val="20"/>
          <w:szCs w:val="20"/>
          <w:rtl/>
        </w:rPr>
        <w:t xml:space="preserve">11. </w:t>
      </w:r>
      <w:r w:rsidRPr="00A868A4">
        <w:rPr>
          <w:rFonts w:eastAsia="Calibri" w:cs="B Mitra"/>
          <w:b/>
          <w:bCs/>
          <w:i/>
          <w:sz w:val="20"/>
          <w:szCs w:val="20"/>
          <w:rtl/>
        </w:rPr>
        <w:t>منحنی تجمعی برا</w:t>
      </w:r>
      <w:r w:rsidR="003E62CC">
        <w:rPr>
          <w:rFonts w:eastAsia="Calibri" w:cs="B Mitra"/>
          <w:b/>
          <w:bCs/>
          <w:i/>
          <w:sz w:val="20"/>
          <w:szCs w:val="20"/>
          <w:rtl/>
        </w:rPr>
        <w:t>ی تداوم 15 دقیقه ایستگاه کوهرنگ</w:t>
      </w:r>
    </w:p>
    <w:p w14:paraId="70197E6E" w14:textId="4FB4AFBB" w:rsidR="00257E62" w:rsidRDefault="00257E62" w:rsidP="00257E62">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r w:rsidRPr="00257E62">
        <w:rPr>
          <w:rFonts w:eastAsia="Calibri" w:cs="B Titr" w:hint="cs"/>
          <w:bCs/>
          <w:i/>
          <w:color w:val="C45911" w:themeColor="accent2" w:themeShade="BF"/>
          <w:sz w:val="22"/>
          <w:szCs w:val="22"/>
          <w:shd w:val="clear" w:color="auto" w:fill="FFFFFF"/>
          <w:rtl/>
          <w:lang w:bidi="fa-IR"/>
        </w:rPr>
        <w:t xml:space="preserve">5. تحلیل فضایی شدت بارش و </w:t>
      </w:r>
      <w:r w:rsidRPr="00257E62">
        <w:rPr>
          <w:rFonts w:eastAsia="Calibri" w:cs="B Titr"/>
          <w:bCs/>
          <w:i/>
          <w:color w:val="C45911" w:themeColor="accent2" w:themeShade="BF"/>
          <w:sz w:val="22"/>
          <w:szCs w:val="22"/>
          <w:shd w:val="clear" w:color="auto" w:fill="FFFFFF"/>
          <w:rtl/>
          <w:lang w:bidi="fa-IR"/>
        </w:rPr>
        <w:t>منحنی‌های</w:t>
      </w:r>
      <w:r w:rsidRPr="00257E62">
        <w:rPr>
          <w:rFonts w:eastAsia="Calibri" w:cs="B Titr" w:hint="cs"/>
          <w:bCs/>
          <w:i/>
          <w:color w:val="C45911" w:themeColor="accent2" w:themeShade="BF"/>
          <w:sz w:val="22"/>
          <w:szCs w:val="22"/>
          <w:shd w:val="clear" w:color="auto" w:fill="FFFFFF"/>
          <w:rtl/>
          <w:lang w:bidi="fa-IR"/>
        </w:rPr>
        <w:t xml:space="preserve"> </w:t>
      </w:r>
      <w:r w:rsidRPr="00257E62">
        <w:rPr>
          <w:rFonts w:eastAsia="Calibri" w:cs="B Titr"/>
          <w:bCs/>
          <w:i/>
          <w:color w:val="C45911" w:themeColor="accent2" w:themeShade="BF"/>
          <w:sz w:val="22"/>
          <w:szCs w:val="22"/>
          <w:shd w:val="clear" w:color="auto" w:fill="FFFFFF"/>
          <w:lang w:bidi="fa-IR"/>
        </w:rPr>
        <w:t>IDF</w:t>
      </w:r>
      <w:r w:rsidRPr="00257E62">
        <w:rPr>
          <w:rFonts w:eastAsia="Calibri" w:cs="B Titr" w:hint="cs"/>
          <w:bCs/>
          <w:i/>
          <w:color w:val="C45911" w:themeColor="accent2" w:themeShade="BF"/>
          <w:sz w:val="22"/>
          <w:szCs w:val="22"/>
          <w:shd w:val="clear" w:color="auto" w:fill="FFFFFF"/>
          <w:rtl/>
          <w:lang w:bidi="fa-IR"/>
        </w:rPr>
        <w:t xml:space="preserve"> در سطح استان چهارمحال و بختیاری</w:t>
      </w:r>
    </w:p>
    <w:p w14:paraId="61C669C8" w14:textId="1AB85C7C" w:rsidR="00257E62" w:rsidRPr="00257E62" w:rsidRDefault="00257E62" w:rsidP="00257E62">
      <w:pPr>
        <w:autoSpaceDE w:val="0"/>
        <w:autoSpaceDN w:val="0"/>
        <w:bidi/>
        <w:adjustRightInd w:val="0"/>
        <w:spacing w:line="276" w:lineRule="auto"/>
        <w:jc w:val="both"/>
        <w:rPr>
          <w:rFonts w:eastAsia="Calibri" w:cs="B Mitra"/>
          <w:i/>
          <w:sz w:val="26"/>
          <w:szCs w:val="26"/>
          <w:rtl/>
        </w:rPr>
      </w:pPr>
      <w:r w:rsidRPr="00257E62">
        <w:rPr>
          <w:rFonts w:eastAsia="Calibri" w:cs="B Mitra"/>
          <w:i/>
          <w:sz w:val="26"/>
          <w:szCs w:val="26"/>
          <w:rtl/>
        </w:rPr>
        <w:t>نتا</w:t>
      </w:r>
      <w:r w:rsidRPr="00257E62">
        <w:rPr>
          <w:rFonts w:eastAsia="Calibri" w:cs="B Mitra" w:hint="cs"/>
          <w:i/>
          <w:sz w:val="26"/>
          <w:szCs w:val="26"/>
          <w:rtl/>
        </w:rPr>
        <w:t>ی</w:t>
      </w:r>
      <w:r w:rsidRPr="00257E62">
        <w:rPr>
          <w:rFonts w:eastAsia="Calibri" w:cs="B Mitra" w:hint="eastAsia"/>
          <w:i/>
          <w:sz w:val="26"/>
          <w:szCs w:val="26"/>
          <w:rtl/>
        </w:rPr>
        <w:t>ج</w:t>
      </w:r>
      <w:r w:rsidRPr="00257E62">
        <w:rPr>
          <w:rFonts w:eastAsia="Calibri" w:cs="B Mitra"/>
          <w:i/>
          <w:sz w:val="26"/>
          <w:szCs w:val="26"/>
          <w:rtl/>
        </w:rPr>
        <w:t xml:space="preserve"> ترس</w:t>
      </w:r>
      <w:r w:rsidRPr="00257E62">
        <w:rPr>
          <w:rFonts w:eastAsia="Calibri" w:cs="B Mitra" w:hint="cs"/>
          <w:i/>
          <w:sz w:val="26"/>
          <w:szCs w:val="26"/>
          <w:rtl/>
        </w:rPr>
        <w:t>ی</w:t>
      </w:r>
      <w:r w:rsidRPr="00257E62">
        <w:rPr>
          <w:rFonts w:eastAsia="Calibri" w:cs="B Mitra" w:hint="eastAsia"/>
          <w:i/>
          <w:sz w:val="26"/>
          <w:szCs w:val="26"/>
          <w:rtl/>
        </w:rPr>
        <w:t>م</w:t>
      </w:r>
      <w:r w:rsidRPr="00257E62">
        <w:rPr>
          <w:rFonts w:eastAsia="Calibri" w:cs="B Mitra"/>
          <w:i/>
          <w:sz w:val="26"/>
          <w:szCs w:val="26"/>
          <w:rtl/>
        </w:rPr>
        <w:t xml:space="preserve"> نقشه‌ها</w:t>
      </w:r>
      <w:r w:rsidRPr="00257E62">
        <w:rPr>
          <w:rFonts w:eastAsia="Calibri" w:cs="B Mitra" w:hint="cs"/>
          <w:i/>
          <w:sz w:val="26"/>
          <w:szCs w:val="26"/>
          <w:rtl/>
        </w:rPr>
        <w:t>ی</w:t>
      </w:r>
      <w:r w:rsidRPr="00257E62">
        <w:rPr>
          <w:rFonts w:eastAsia="Calibri" w:cs="B Mitra"/>
          <w:i/>
          <w:sz w:val="26"/>
          <w:szCs w:val="26"/>
          <w:rtl/>
        </w:rPr>
        <w:t xml:space="preserve"> پراکندگ</w:t>
      </w:r>
      <w:r w:rsidRPr="00257E62">
        <w:rPr>
          <w:rFonts w:eastAsia="Calibri" w:cs="B Mitra" w:hint="cs"/>
          <w:i/>
          <w:sz w:val="26"/>
          <w:szCs w:val="26"/>
          <w:rtl/>
        </w:rPr>
        <w:t>ی</w:t>
      </w:r>
      <w:r w:rsidRPr="00257E62">
        <w:rPr>
          <w:rFonts w:eastAsia="Calibri" w:cs="B Mitra"/>
          <w:i/>
          <w:sz w:val="26"/>
          <w:szCs w:val="26"/>
          <w:rtl/>
        </w:rPr>
        <w:t xml:space="preserve"> شدت بارش و </w:t>
      </w:r>
      <w:r w:rsidRPr="00257E62">
        <w:rPr>
          <w:rFonts w:eastAsia="Calibri" w:cs="B Mitra"/>
          <w:i/>
          <w:sz w:val="22"/>
          <w:szCs w:val="22"/>
        </w:rPr>
        <w:t>IDF</w:t>
      </w:r>
      <w:r w:rsidRPr="00257E62">
        <w:rPr>
          <w:rFonts w:eastAsia="Calibri" w:cs="B Mitra"/>
          <w:i/>
          <w:sz w:val="26"/>
          <w:szCs w:val="26"/>
          <w:rtl/>
        </w:rPr>
        <w:t xml:space="preserve">  با روش </w:t>
      </w:r>
      <w:r w:rsidRPr="00257E62">
        <w:rPr>
          <w:rFonts w:eastAsia="Calibri" w:cs="B Mitra"/>
          <w:i/>
          <w:sz w:val="22"/>
          <w:szCs w:val="22"/>
        </w:rPr>
        <w:t>IDW</w:t>
      </w:r>
      <w:r w:rsidRPr="00257E62">
        <w:rPr>
          <w:rFonts w:eastAsia="Calibri" w:cs="B Mitra"/>
          <w:i/>
          <w:sz w:val="26"/>
          <w:szCs w:val="26"/>
          <w:rtl/>
        </w:rPr>
        <w:t xml:space="preserve"> نشان داد که الگو</w:t>
      </w:r>
      <w:r w:rsidRPr="00257E62">
        <w:rPr>
          <w:rFonts w:eastAsia="Calibri" w:cs="B Mitra" w:hint="cs"/>
          <w:i/>
          <w:sz w:val="26"/>
          <w:szCs w:val="26"/>
          <w:rtl/>
        </w:rPr>
        <w:t>ی</w:t>
      </w:r>
      <w:r w:rsidRPr="00257E62">
        <w:rPr>
          <w:rFonts w:eastAsia="Calibri" w:cs="B Mitra"/>
          <w:i/>
          <w:sz w:val="26"/>
          <w:szCs w:val="26"/>
          <w:rtl/>
        </w:rPr>
        <w:t xml:space="preserve"> مکان</w:t>
      </w:r>
      <w:r w:rsidRPr="00257E62">
        <w:rPr>
          <w:rFonts w:eastAsia="Calibri" w:cs="B Mitra" w:hint="cs"/>
          <w:i/>
          <w:sz w:val="26"/>
          <w:szCs w:val="26"/>
          <w:rtl/>
        </w:rPr>
        <w:t>ی</w:t>
      </w:r>
      <w:r w:rsidRPr="00257E62">
        <w:rPr>
          <w:rFonts w:eastAsia="Calibri" w:cs="B Mitra"/>
          <w:i/>
          <w:sz w:val="26"/>
          <w:szCs w:val="26"/>
          <w:rtl/>
        </w:rPr>
        <w:t xml:space="preserve"> بارش‌ها</w:t>
      </w:r>
      <w:r w:rsidRPr="00257E62">
        <w:rPr>
          <w:rFonts w:eastAsia="Calibri" w:cs="B Mitra" w:hint="cs"/>
          <w:i/>
          <w:sz w:val="26"/>
          <w:szCs w:val="26"/>
          <w:rtl/>
        </w:rPr>
        <w:t>ی</w:t>
      </w:r>
      <w:r w:rsidRPr="00257E62">
        <w:rPr>
          <w:rFonts w:eastAsia="Calibri" w:cs="B Mitra"/>
          <w:i/>
          <w:sz w:val="26"/>
          <w:szCs w:val="26"/>
          <w:rtl/>
        </w:rPr>
        <w:t xml:space="preserve"> شد</w:t>
      </w:r>
      <w:r w:rsidRPr="00257E62">
        <w:rPr>
          <w:rFonts w:eastAsia="Calibri" w:cs="B Mitra" w:hint="cs"/>
          <w:i/>
          <w:sz w:val="26"/>
          <w:szCs w:val="26"/>
          <w:rtl/>
        </w:rPr>
        <w:t>ی</w:t>
      </w:r>
      <w:r w:rsidRPr="00257E62">
        <w:rPr>
          <w:rFonts w:eastAsia="Calibri" w:cs="B Mitra" w:hint="eastAsia"/>
          <w:i/>
          <w:sz w:val="26"/>
          <w:szCs w:val="26"/>
          <w:rtl/>
        </w:rPr>
        <w:t>د</w:t>
      </w:r>
      <w:r w:rsidRPr="00257E62">
        <w:rPr>
          <w:rFonts w:eastAsia="Calibri" w:cs="B Mitra"/>
          <w:i/>
          <w:sz w:val="26"/>
          <w:szCs w:val="26"/>
          <w:rtl/>
        </w:rPr>
        <w:t xml:space="preserve"> در استان چهارمحال و بخت</w:t>
      </w:r>
      <w:r w:rsidRPr="00257E62">
        <w:rPr>
          <w:rFonts w:eastAsia="Calibri" w:cs="B Mitra" w:hint="cs"/>
          <w:i/>
          <w:sz w:val="26"/>
          <w:szCs w:val="26"/>
          <w:rtl/>
        </w:rPr>
        <w:t>ی</w:t>
      </w:r>
      <w:r w:rsidRPr="00257E62">
        <w:rPr>
          <w:rFonts w:eastAsia="Calibri" w:cs="B Mitra" w:hint="eastAsia"/>
          <w:i/>
          <w:sz w:val="26"/>
          <w:szCs w:val="26"/>
          <w:rtl/>
        </w:rPr>
        <w:t>ار</w:t>
      </w:r>
      <w:r w:rsidRPr="00257E62">
        <w:rPr>
          <w:rFonts w:eastAsia="Calibri" w:cs="B Mitra" w:hint="cs"/>
          <w:i/>
          <w:sz w:val="26"/>
          <w:szCs w:val="26"/>
          <w:rtl/>
        </w:rPr>
        <w:t>ی</w:t>
      </w:r>
      <w:r w:rsidRPr="00257E62">
        <w:rPr>
          <w:rFonts w:eastAsia="Calibri" w:cs="B Mitra"/>
          <w:i/>
          <w:sz w:val="26"/>
          <w:szCs w:val="26"/>
          <w:rtl/>
        </w:rPr>
        <w:t xml:space="preserve"> ارتباط نزد</w:t>
      </w:r>
      <w:r w:rsidRPr="00257E62">
        <w:rPr>
          <w:rFonts w:eastAsia="Calibri" w:cs="B Mitra" w:hint="cs"/>
          <w:i/>
          <w:sz w:val="26"/>
          <w:szCs w:val="26"/>
          <w:rtl/>
        </w:rPr>
        <w:t>ی</w:t>
      </w:r>
      <w:r w:rsidRPr="00257E62">
        <w:rPr>
          <w:rFonts w:eastAsia="Calibri" w:cs="B Mitra" w:hint="eastAsia"/>
          <w:i/>
          <w:sz w:val="26"/>
          <w:szCs w:val="26"/>
          <w:rtl/>
        </w:rPr>
        <w:t>ک</w:t>
      </w:r>
      <w:r w:rsidRPr="00257E62">
        <w:rPr>
          <w:rFonts w:eastAsia="Calibri" w:cs="B Mitra" w:hint="cs"/>
          <w:i/>
          <w:sz w:val="26"/>
          <w:szCs w:val="26"/>
          <w:rtl/>
        </w:rPr>
        <w:t>ی</w:t>
      </w:r>
      <w:r w:rsidRPr="00257E62">
        <w:rPr>
          <w:rFonts w:eastAsia="Calibri" w:cs="B Mitra"/>
          <w:i/>
          <w:sz w:val="26"/>
          <w:szCs w:val="26"/>
          <w:rtl/>
        </w:rPr>
        <w:t xml:space="preserve"> با و</w:t>
      </w:r>
      <w:r w:rsidRPr="00257E62">
        <w:rPr>
          <w:rFonts w:eastAsia="Calibri" w:cs="B Mitra" w:hint="cs"/>
          <w:i/>
          <w:sz w:val="26"/>
          <w:szCs w:val="26"/>
          <w:rtl/>
        </w:rPr>
        <w:t>ی</w:t>
      </w:r>
      <w:r w:rsidRPr="00257E62">
        <w:rPr>
          <w:rFonts w:eastAsia="Calibri" w:cs="B Mitra" w:hint="eastAsia"/>
          <w:i/>
          <w:sz w:val="26"/>
          <w:szCs w:val="26"/>
          <w:rtl/>
        </w:rPr>
        <w:t>ژگ</w:t>
      </w:r>
      <w:r w:rsidRPr="00257E62">
        <w:rPr>
          <w:rFonts w:eastAsia="Calibri" w:cs="B Mitra" w:hint="cs"/>
          <w:i/>
          <w:sz w:val="26"/>
          <w:szCs w:val="26"/>
          <w:rtl/>
        </w:rPr>
        <w:t>ی‌</w:t>
      </w:r>
      <w:r w:rsidRPr="00257E62">
        <w:rPr>
          <w:rFonts w:eastAsia="Calibri" w:cs="B Mitra" w:hint="eastAsia"/>
          <w:i/>
          <w:sz w:val="26"/>
          <w:szCs w:val="26"/>
          <w:rtl/>
        </w:rPr>
        <w:t>ها</w:t>
      </w:r>
      <w:r w:rsidRPr="00257E62">
        <w:rPr>
          <w:rFonts w:eastAsia="Calibri" w:cs="B Mitra" w:hint="cs"/>
          <w:i/>
          <w:sz w:val="26"/>
          <w:szCs w:val="26"/>
          <w:rtl/>
        </w:rPr>
        <w:t>ی</w:t>
      </w:r>
      <w:r w:rsidRPr="00257E62">
        <w:rPr>
          <w:rFonts w:eastAsia="Calibri" w:cs="B Mitra"/>
          <w:i/>
          <w:sz w:val="26"/>
          <w:szCs w:val="26"/>
          <w:rtl/>
        </w:rPr>
        <w:t xml:space="preserve"> توپوگراف</w:t>
      </w:r>
      <w:r w:rsidRPr="00257E62">
        <w:rPr>
          <w:rFonts w:eastAsia="Calibri" w:cs="B Mitra" w:hint="cs"/>
          <w:i/>
          <w:sz w:val="26"/>
          <w:szCs w:val="26"/>
          <w:rtl/>
        </w:rPr>
        <w:t>ی</w:t>
      </w:r>
      <w:r w:rsidRPr="00257E62">
        <w:rPr>
          <w:rFonts w:eastAsia="Calibri" w:cs="B Mitra"/>
          <w:i/>
          <w:sz w:val="26"/>
          <w:szCs w:val="26"/>
          <w:rtl/>
        </w:rPr>
        <w:t xml:space="preserve"> دارد. ب</w:t>
      </w:r>
      <w:r w:rsidRPr="00257E62">
        <w:rPr>
          <w:rFonts w:eastAsia="Calibri" w:cs="B Mitra" w:hint="cs"/>
          <w:i/>
          <w:sz w:val="26"/>
          <w:szCs w:val="26"/>
          <w:rtl/>
        </w:rPr>
        <w:t>ی</w:t>
      </w:r>
      <w:r w:rsidRPr="00257E62">
        <w:rPr>
          <w:rFonts w:eastAsia="Calibri" w:cs="B Mitra" w:hint="eastAsia"/>
          <w:i/>
          <w:sz w:val="26"/>
          <w:szCs w:val="26"/>
          <w:rtl/>
        </w:rPr>
        <w:t>شتر</w:t>
      </w:r>
      <w:r w:rsidRPr="00257E62">
        <w:rPr>
          <w:rFonts w:eastAsia="Calibri" w:cs="B Mitra" w:hint="cs"/>
          <w:i/>
          <w:sz w:val="26"/>
          <w:szCs w:val="26"/>
          <w:rtl/>
        </w:rPr>
        <w:t>ی</w:t>
      </w:r>
      <w:r w:rsidRPr="00257E62">
        <w:rPr>
          <w:rFonts w:eastAsia="Calibri" w:cs="B Mitra" w:hint="eastAsia"/>
          <w:i/>
          <w:sz w:val="26"/>
          <w:szCs w:val="26"/>
          <w:rtl/>
        </w:rPr>
        <w:t>ن</w:t>
      </w:r>
      <w:r w:rsidRPr="00257E62">
        <w:rPr>
          <w:rFonts w:eastAsia="Calibri" w:cs="B Mitra"/>
          <w:i/>
          <w:sz w:val="26"/>
          <w:szCs w:val="26"/>
          <w:rtl/>
        </w:rPr>
        <w:t xml:space="preserve"> شدت بارش در ا</w:t>
      </w:r>
      <w:r w:rsidRPr="00257E62">
        <w:rPr>
          <w:rFonts w:eastAsia="Calibri" w:cs="B Mitra" w:hint="cs"/>
          <w:i/>
          <w:sz w:val="26"/>
          <w:szCs w:val="26"/>
          <w:rtl/>
        </w:rPr>
        <w:t>ی</w:t>
      </w:r>
      <w:r w:rsidRPr="00257E62">
        <w:rPr>
          <w:rFonts w:eastAsia="Calibri" w:cs="B Mitra" w:hint="eastAsia"/>
          <w:i/>
          <w:sz w:val="26"/>
          <w:szCs w:val="26"/>
          <w:rtl/>
        </w:rPr>
        <w:t>ستگاه</w:t>
      </w:r>
      <w:r w:rsidRPr="00257E62">
        <w:rPr>
          <w:rFonts w:eastAsia="Calibri" w:cs="B Mitra"/>
          <w:i/>
          <w:sz w:val="26"/>
          <w:szCs w:val="26"/>
          <w:rtl/>
        </w:rPr>
        <w:t xml:space="preserve"> کوهرنگ و مناطق مرتفع شمال‌غرب</w:t>
      </w:r>
      <w:r w:rsidRPr="00257E62">
        <w:rPr>
          <w:rFonts w:eastAsia="Calibri" w:cs="B Mitra" w:hint="cs"/>
          <w:i/>
          <w:sz w:val="26"/>
          <w:szCs w:val="26"/>
          <w:rtl/>
        </w:rPr>
        <w:t>ی</w:t>
      </w:r>
      <w:r w:rsidRPr="00257E62">
        <w:rPr>
          <w:rFonts w:eastAsia="Calibri" w:cs="B Mitra"/>
          <w:i/>
          <w:sz w:val="26"/>
          <w:szCs w:val="26"/>
          <w:rtl/>
        </w:rPr>
        <w:t xml:space="preserve"> استان مشاهده شد. شدت بارش در ا</w:t>
      </w:r>
      <w:r w:rsidRPr="00257E62">
        <w:rPr>
          <w:rFonts w:eastAsia="Calibri" w:cs="B Mitra" w:hint="cs"/>
          <w:i/>
          <w:sz w:val="26"/>
          <w:szCs w:val="26"/>
          <w:rtl/>
        </w:rPr>
        <w:t>ی</w:t>
      </w:r>
      <w:r w:rsidRPr="00257E62">
        <w:rPr>
          <w:rFonts w:eastAsia="Calibri" w:cs="B Mitra"/>
          <w:i/>
          <w:sz w:val="26"/>
          <w:szCs w:val="26"/>
          <w:rtl/>
        </w:rPr>
        <w:t>ن بخش‌ها به دل</w:t>
      </w:r>
      <w:r w:rsidRPr="00257E62">
        <w:rPr>
          <w:rFonts w:eastAsia="Calibri" w:cs="B Mitra" w:hint="cs"/>
          <w:i/>
          <w:sz w:val="26"/>
          <w:szCs w:val="26"/>
          <w:rtl/>
        </w:rPr>
        <w:t>ی</w:t>
      </w:r>
      <w:r w:rsidRPr="00257E62">
        <w:rPr>
          <w:rFonts w:eastAsia="Calibri" w:cs="B Mitra" w:hint="eastAsia"/>
          <w:i/>
          <w:sz w:val="26"/>
          <w:szCs w:val="26"/>
          <w:rtl/>
        </w:rPr>
        <w:t>ل</w:t>
      </w:r>
      <w:r w:rsidRPr="00257E62">
        <w:rPr>
          <w:rFonts w:eastAsia="Calibri" w:cs="B Mitra"/>
          <w:i/>
          <w:sz w:val="26"/>
          <w:szCs w:val="26"/>
          <w:rtl/>
        </w:rPr>
        <w:t xml:space="preserve"> قرارگ</w:t>
      </w:r>
      <w:r w:rsidRPr="00257E62">
        <w:rPr>
          <w:rFonts w:eastAsia="Calibri" w:cs="B Mitra" w:hint="cs"/>
          <w:i/>
          <w:sz w:val="26"/>
          <w:szCs w:val="26"/>
          <w:rtl/>
        </w:rPr>
        <w:t>ی</w:t>
      </w:r>
      <w:r w:rsidRPr="00257E62">
        <w:rPr>
          <w:rFonts w:eastAsia="Calibri" w:cs="B Mitra" w:hint="eastAsia"/>
          <w:i/>
          <w:sz w:val="26"/>
          <w:szCs w:val="26"/>
          <w:rtl/>
        </w:rPr>
        <w:t>ر</w:t>
      </w:r>
      <w:r w:rsidRPr="00257E62">
        <w:rPr>
          <w:rFonts w:eastAsia="Calibri" w:cs="B Mitra" w:hint="cs"/>
          <w:i/>
          <w:sz w:val="26"/>
          <w:szCs w:val="26"/>
          <w:rtl/>
        </w:rPr>
        <w:t>ی</w:t>
      </w:r>
      <w:r w:rsidRPr="00257E62">
        <w:rPr>
          <w:rFonts w:eastAsia="Calibri" w:cs="B Mitra"/>
          <w:i/>
          <w:sz w:val="26"/>
          <w:szCs w:val="26"/>
          <w:rtl/>
        </w:rPr>
        <w:t xml:space="preserve"> در ارتفاعات زاگرس مرکز</w:t>
      </w:r>
      <w:r w:rsidRPr="00257E62">
        <w:rPr>
          <w:rFonts w:eastAsia="Calibri" w:cs="B Mitra" w:hint="cs"/>
          <w:i/>
          <w:sz w:val="26"/>
          <w:szCs w:val="26"/>
          <w:rtl/>
        </w:rPr>
        <w:t>ی</w:t>
      </w:r>
      <w:r w:rsidRPr="00257E62">
        <w:rPr>
          <w:rFonts w:eastAsia="Calibri" w:cs="B Mitra"/>
          <w:i/>
          <w:sz w:val="26"/>
          <w:szCs w:val="26"/>
          <w:rtl/>
        </w:rPr>
        <w:t xml:space="preserve"> و برخورد مستق</w:t>
      </w:r>
      <w:r w:rsidRPr="00257E62">
        <w:rPr>
          <w:rFonts w:eastAsia="Calibri" w:cs="B Mitra" w:hint="cs"/>
          <w:i/>
          <w:sz w:val="26"/>
          <w:szCs w:val="26"/>
          <w:rtl/>
        </w:rPr>
        <w:t>ی</w:t>
      </w:r>
      <w:r w:rsidRPr="00257E62">
        <w:rPr>
          <w:rFonts w:eastAsia="Calibri" w:cs="B Mitra" w:hint="eastAsia"/>
          <w:i/>
          <w:sz w:val="26"/>
          <w:szCs w:val="26"/>
          <w:rtl/>
        </w:rPr>
        <w:t>م</w:t>
      </w:r>
      <w:r w:rsidRPr="00257E62">
        <w:rPr>
          <w:rFonts w:eastAsia="Calibri" w:cs="B Mitra"/>
          <w:i/>
          <w:sz w:val="26"/>
          <w:szCs w:val="26"/>
          <w:rtl/>
        </w:rPr>
        <w:t xml:space="preserve"> جر</w:t>
      </w:r>
      <w:r w:rsidRPr="00257E62">
        <w:rPr>
          <w:rFonts w:eastAsia="Calibri" w:cs="B Mitra" w:hint="cs"/>
          <w:i/>
          <w:sz w:val="26"/>
          <w:szCs w:val="26"/>
          <w:rtl/>
        </w:rPr>
        <w:t>ی</w:t>
      </w:r>
      <w:r w:rsidRPr="00257E62">
        <w:rPr>
          <w:rFonts w:eastAsia="Calibri" w:cs="B Mitra" w:hint="eastAsia"/>
          <w:i/>
          <w:sz w:val="26"/>
          <w:szCs w:val="26"/>
          <w:rtl/>
        </w:rPr>
        <w:t>انات</w:t>
      </w:r>
      <w:r w:rsidRPr="00257E62">
        <w:rPr>
          <w:rFonts w:eastAsia="Calibri" w:cs="B Mitra"/>
          <w:i/>
          <w:sz w:val="26"/>
          <w:szCs w:val="26"/>
          <w:rtl/>
        </w:rPr>
        <w:t xml:space="preserve"> مرطوب مد</w:t>
      </w:r>
      <w:r w:rsidRPr="00257E62">
        <w:rPr>
          <w:rFonts w:eastAsia="Calibri" w:cs="B Mitra" w:hint="cs"/>
          <w:i/>
          <w:sz w:val="26"/>
          <w:szCs w:val="26"/>
          <w:rtl/>
        </w:rPr>
        <w:t>ی</w:t>
      </w:r>
      <w:r w:rsidRPr="00257E62">
        <w:rPr>
          <w:rFonts w:eastAsia="Calibri" w:cs="B Mitra" w:hint="eastAsia"/>
          <w:i/>
          <w:sz w:val="26"/>
          <w:szCs w:val="26"/>
          <w:rtl/>
        </w:rPr>
        <w:t>ترانه‌ا</w:t>
      </w:r>
      <w:r w:rsidRPr="00257E62">
        <w:rPr>
          <w:rFonts w:eastAsia="Calibri" w:cs="B Mitra" w:hint="cs"/>
          <w:i/>
          <w:sz w:val="26"/>
          <w:szCs w:val="26"/>
          <w:rtl/>
        </w:rPr>
        <w:t>ی</w:t>
      </w:r>
      <w:r w:rsidRPr="00257E62">
        <w:rPr>
          <w:rFonts w:eastAsia="Calibri" w:cs="B Mitra"/>
          <w:i/>
          <w:sz w:val="26"/>
          <w:szCs w:val="26"/>
          <w:rtl/>
        </w:rPr>
        <w:t xml:space="preserve"> و سودان</w:t>
      </w:r>
      <w:r w:rsidRPr="00257E62">
        <w:rPr>
          <w:rFonts w:eastAsia="Calibri" w:cs="B Mitra" w:hint="cs"/>
          <w:i/>
          <w:sz w:val="26"/>
          <w:szCs w:val="26"/>
          <w:rtl/>
        </w:rPr>
        <w:t>ی</w:t>
      </w:r>
      <w:r w:rsidRPr="00257E62">
        <w:rPr>
          <w:rFonts w:eastAsia="Calibri" w:cs="B Mitra"/>
          <w:i/>
          <w:sz w:val="26"/>
          <w:szCs w:val="26"/>
          <w:rtl/>
        </w:rPr>
        <w:t xml:space="preserve"> با د</w:t>
      </w:r>
      <w:r w:rsidRPr="00257E62">
        <w:rPr>
          <w:rFonts w:eastAsia="Calibri" w:cs="B Mitra" w:hint="cs"/>
          <w:i/>
          <w:sz w:val="26"/>
          <w:szCs w:val="26"/>
          <w:rtl/>
        </w:rPr>
        <w:t>ی</w:t>
      </w:r>
      <w:r w:rsidRPr="00257E62">
        <w:rPr>
          <w:rFonts w:eastAsia="Calibri" w:cs="B Mitra" w:hint="eastAsia"/>
          <w:i/>
          <w:sz w:val="26"/>
          <w:szCs w:val="26"/>
          <w:rtl/>
        </w:rPr>
        <w:t>واره‌ها</w:t>
      </w:r>
      <w:r w:rsidRPr="00257E62">
        <w:rPr>
          <w:rFonts w:eastAsia="Calibri" w:cs="B Mitra" w:hint="cs"/>
          <w:i/>
          <w:sz w:val="26"/>
          <w:szCs w:val="26"/>
          <w:rtl/>
        </w:rPr>
        <w:t>ی</w:t>
      </w:r>
      <w:r w:rsidRPr="00257E62">
        <w:rPr>
          <w:rFonts w:eastAsia="Calibri" w:cs="B Mitra"/>
          <w:i/>
          <w:sz w:val="26"/>
          <w:szCs w:val="26"/>
          <w:rtl/>
        </w:rPr>
        <w:t xml:space="preserve"> کوهستان</w:t>
      </w:r>
      <w:r w:rsidRPr="00257E62">
        <w:rPr>
          <w:rFonts w:eastAsia="Calibri" w:cs="B Mitra" w:hint="cs"/>
          <w:i/>
          <w:sz w:val="26"/>
          <w:szCs w:val="26"/>
          <w:rtl/>
        </w:rPr>
        <w:t>ی</w:t>
      </w:r>
      <w:r w:rsidRPr="00257E62">
        <w:rPr>
          <w:rFonts w:eastAsia="Calibri" w:cs="B Mitra" w:hint="eastAsia"/>
          <w:i/>
          <w:sz w:val="26"/>
          <w:szCs w:val="26"/>
          <w:rtl/>
        </w:rPr>
        <w:t>،</w:t>
      </w:r>
      <w:r w:rsidRPr="00257E62">
        <w:rPr>
          <w:rFonts w:eastAsia="Calibri" w:cs="B Mitra"/>
          <w:i/>
          <w:sz w:val="26"/>
          <w:szCs w:val="26"/>
          <w:rtl/>
        </w:rPr>
        <w:t xml:space="preserve"> ب</w:t>
      </w:r>
      <w:r w:rsidRPr="00257E62">
        <w:rPr>
          <w:rFonts w:eastAsia="Calibri" w:cs="B Mitra" w:hint="cs"/>
          <w:i/>
          <w:sz w:val="26"/>
          <w:szCs w:val="26"/>
          <w:rtl/>
        </w:rPr>
        <w:t>ی</w:t>
      </w:r>
      <w:r w:rsidRPr="00257E62">
        <w:rPr>
          <w:rFonts w:eastAsia="Calibri" w:cs="B Mitra" w:hint="eastAsia"/>
          <w:i/>
          <w:sz w:val="26"/>
          <w:szCs w:val="26"/>
          <w:rtl/>
        </w:rPr>
        <w:t>ش</w:t>
      </w:r>
      <w:r w:rsidRPr="00257E62">
        <w:rPr>
          <w:rFonts w:eastAsia="Calibri" w:cs="B Mitra"/>
          <w:i/>
          <w:sz w:val="26"/>
          <w:szCs w:val="26"/>
          <w:rtl/>
        </w:rPr>
        <w:t xml:space="preserve"> از سا</w:t>
      </w:r>
      <w:r w:rsidRPr="00257E62">
        <w:rPr>
          <w:rFonts w:eastAsia="Calibri" w:cs="B Mitra" w:hint="cs"/>
          <w:i/>
          <w:sz w:val="26"/>
          <w:szCs w:val="26"/>
          <w:rtl/>
        </w:rPr>
        <w:t>ی</w:t>
      </w:r>
      <w:r w:rsidRPr="00257E62">
        <w:rPr>
          <w:rFonts w:eastAsia="Calibri" w:cs="B Mitra" w:hint="eastAsia"/>
          <w:i/>
          <w:sz w:val="26"/>
          <w:szCs w:val="26"/>
          <w:rtl/>
        </w:rPr>
        <w:t>ر</w:t>
      </w:r>
      <w:r w:rsidRPr="00257E62">
        <w:rPr>
          <w:rFonts w:eastAsia="Calibri" w:cs="B Mitra"/>
          <w:i/>
          <w:sz w:val="26"/>
          <w:szCs w:val="26"/>
          <w:rtl/>
        </w:rPr>
        <w:t xml:space="preserve"> نواح</w:t>
      </w:r>
      <w:r w:rsidRPr="00257E62">
        <w:rPr>
          <w:rFonts w:eastAsia="Calibri" w:cs="B Mitra" w:hint="cs"/>
          <w:i/>
          <w:sz w:val="26"/>
          <w:szCs w:val="26"/>
          <w:rtl/>
        </w:rPr>
        <w:t>ی</w:t>
      </w:r>
      <w:r w:rsidRPr="00257E62">
        <w:rPr>
          <w:rFonts w:eastAsia="Calibri" w:cs="B Mitra"/>
          <w:i/>
          <w:sz w:val="26"/>
          <w:szCs w:val="26"/>
          <w:rtl/>
        </w:rPr>
        <w:t xml:space="preserve"> استان است. با حرکت به سمت جنوب و شرق استان (ا</w:t>
      </w:r>
      <w:r w:rsidRPr="00257E62">
        <w:rPr>
          <w:rFonts w:eastAsia="Calibri" w:cs="B Mitra" w:hint="cs"/>
          <w:i/>
          <w:sz w:val="26"/>
          <w:szCs w:val="26"/>
          <w:rtl/>
        </w:rPr>
        <w:t>ی</w:t>
      </w:r>
      <w:r w:rsidRPr="00257E62">
        <w:rPr>
          <w:rFonts w:eastAsia="Calibri" w:cs="B Mitra" w:hint="eastAsia"/>
          <w:i/>
          <w:sz w:val="26"/>
          <w:szCs w:val="26"/>
          <w:rtl/>
        </w:rPr>
        <w:t>ستگاه‌ها</w:t>
      </w:r>
      <w:r w:rsidRPr="00257E62">
        <w:rPr>
          <w:rFonts w:eastAsia="Calibri" w:cs="B Mitra" w:hint="cs"/>
          <w:i/>
          <w:sz w:val="26"/>
          <w:szCs w:val="26"/>
          <w:rtl/>
        </w:rPr>
        <w:t>ی</w:t>
      </w:r>
      <w:r w:rsidRPr="00257E62">
        <w:rPr>
          <w:rFonts w:eastAsia="Calibri" w:cs="B Mitra"/>
          <w:i/>
          <w:sz w:val="26"/>
          <w:szCs w:val="26"/>
          <w:rtl/>
        </w:rPr>
        <w:t xml:space="preserve"> فارسان، شهرکرد و بروجن)، از م</w:t>
      </w:r>
      <w:r w:rsidRPr="00257E62">
        <w:rPr>
          <w:rFonts w:eastAsia="Calibri" w:cs="B Mitra" w:hint="cs"/>
          <w:i/>
          <w:sz w:val="26"/>
          <w:szCs w:val="26"/>
          <w:rtl/>
        </w:rPr>
        <w:t>ی</w:t>
      </w:r>
      <w:r w:rsidRPr="00257E62">
        <w:rPr>
          <w:rFonts w:eastAsia="Calibri" w:cs="B Mitra" w:hint="eastAsia"/>
          <w:i/>
          <w:sz w:val="26"/>
          <w:szCs w:val="26"/>
          <w:rtl/>
        </w:rPr>
        <w:t>زان</w:t>
      </w:r>
      <w:r w:rsidRPr="00257E62">
        <w:rPr>
          <w:rFonts w:eastAsia="Calibri" w:cs="B Mitra"/>
          <w:i/>
          <w:sz w:val="26"/>
          <w:szCs w:val="26"/>
          <w:rtl/>
        </w:rPr>
        <w:t xml:space="preserve"> شدت بارش کاسته م</w:t>
      </w:r>
      <w:r w:rsidRPr="00257E62">
        <w:rPr>
          <w:rFonts w:eastAsia="Calibri" w:cs="B Mitra" w:hint="cs"/>
          <w:i/>
          <w:sz w:val="26"/>
          <w:szCs w:val="26"/>
          <w:rtl/>
        </w:rPr>
        <w:t>ی‌</w:t>
      </w:r>
      <w:r w:rsidRPr="00257E62">
        <w:rPr>
          <w:rFonts w:eastAsia="Calibri" w:cs="B Mitra" w:hint="eastAsia"/>
          <w:i/>
          <w:sz w:val="26"/>
          <w:szCs w:val="26"/>
          <w:rtl/>
        </w:rPr>
        <w:t>شود</w:t>
      </w:r>
      <w:r w:rsidRPr="00257E62">
        <w:rPr>
          <w:rFonts w:eastAsia="Calibri" w:cs="B Mitra"/>
          <w:i/>
          <w:sz w:val="26"/>
          <w:szCs w:val="26"/>
          <w:rtl/>
        </w:rPr>
        <w:t xml:space="preserve">. </w:t>
      </w:r>
      <w:r w:rsidRPr="00257E62">
        <w:rPr>
          <w:rFonts w:eastAsia="Calibri" w:cs="B Mitra" w:hint="eastAsia"/>
          <w:i/>
          <w:sz w:val="26"/>
          <w:szCs w:val="26"/>
          <w:rtl/>
        </w:rPr>
        <w:t>ا</w:t>
      </w:r>
      <w:r w:rsidRPr="00257E62">
        <w:rPr>
          <w:rFonts w:eastAsia="Calibri" w:cs="B Mitra" w:hint="cs"/>
          <w:i/>
          <w:sz w:val="26"/>
          <w:szCs w:val="26"/>
          <w:rtl/>
        </w:rPr>
        <w:t>ی</w:t>
      </w:r>
      <w:r w:rsidRPr="00257E62">
        <w:rPr>
          <w:rFonts w:eastAsia="Calibri" w:cs="B Mitra" w:hint="eastAsia"/>
          <w:i/>
          <w:sz w:val="26"/>
          <w:szCs w:val="26"/>
          <w:rtl/>
        </w:rPr>
        <w:t>ن</w:t>
      </w:r>
      <w:r w:rsidRPr="00257E62">
        <w:rPr>
          <w:rFonts w:eastAsia="Calibri" w:cs="B Mitra"/>
          <w:i/>
          <w:sz w:val="26"/>
          <w:szCs w:val="26"/>
          <w:rtl/>
        </w:rPr>
        <w:t xml:space="preserve"> کاهش ناش</w:t>
      </w:r>
      <w:r w:rsidRPr="00257E62">
        <w:rPr>
          <w:rFonts w:eastAsia="Calibri" w:cs="B Mitra" w:hint="cs"/>
          <w:i/>
          <w:sz w:val="26"/>
          <w:szCs w:val="26"/>
          <w:rtl/>
        </w:rPr>
        <w:t>ی</w:t>
      </w:r>
      <w:r w:rsidRPr="00257E62">
        <w:rPr>
          <w:rFonts w:eastAsia="Calibri" w:cs="B Mitra"/>
          <w:i/>
          <w:sz w:val="26"/>
          <w:szCs w:val="26"/>
          <w:rtl/>
        </w:rPr>
        <w:t xml:space="preserve"> از پد</w:t>
      </w:r>
      <w:r w:rsidRPr="00257E62">
        <w:rPr>
          <w:rFonts w:eastAsia="Calibri" w:cs="B Mitra" w:hint="cs"/>
          <w:i/>
          <w:sz w:val="26"/>
          <w:szCs w:val="26"/>
          <w:rtl/>
        </w:rPr>
        <w:t>ی</w:t>
      </w:r>
      <w:r w:rsidRPr="00257E62">
        <w:rPr>
          <w:rFonts w:eastAsia="Calibri" w:cs="B Mitra" w:hint="eastAsia"/>
          <w:i/>
          <w:sz w:val="26"/>
          <w:szCs w:val="26"/>
          <w:rtl/>
        </w:rPr>
        <w:t>ده</w:t>
      </w:r>
      <w:r w:rsidRPr="00257E62">
        <w:rPr>
          <w:rFonts w:eastAsia="Calibri" w:cs="B Mitra"/>
          <w:i/>
          <w:sz w:val="26"/>
          <w:szCs w:val="26"/>
          <w:rtl/>
        </w:rPr>
        <w:t xml:space="preserve"> سا</w:t>
      </w:r>
      <w:r w:rsidRPr="00257E62">
        <w:rPr>
          <w:rFonts w:eastAsia="Calibri" w:cs="B Mitra" w:hint="cs"/>
          <w:i/>
          <w:sz w:val="26"/>
          <w:szCs w:val="26"/>
          <w:rtl/>
        </w:rPr>
        <w:t>ی</w:t>
      </w:r>
      <w:r w:rsidRPr="00257E62">
        <w:rPr>
          <w:rFonts w:eastAsia="Calibri" w:cs="B Mitra" w:hint="eastAsia"/>
          <w:i/>
          <w:sz w:val="26"/>
          <w:szCs w:val="26"/>
          <w:rtl/>
        </w:rPr>
        <w:t>ه</w:t>
      </w:r>
      <w:r w:rsidRPr="00257E62">
        <w:rPr>
          <w:rFonts w:eastAsia="Calibri" w:cs="B Mitra"/>
          <w:i/>
          <w:sz w:val="26"/>
          <w:szCs w:val="26"/>
          <w:rtl/>
        </w:rPr>
        <w:t xml:space="preserve"> باران، افزا</w:t>
      </w:r>
      <w:r w:rsidRPr="00257E62">
        <w:rPr>
          <w:rFonts w:eastAsia="Calibri" w:cs="B Mitra" w:hint="cs"/>
          <w:i/>
          <w:sz w:val="26"/>
          <w:szCs w:val="26"/>
          <w:rtl/>
        </w:rPr>
        <w:t>ی</w:t>
      </w:r>
      <w:r w:rsidRPr="00257E62">
        <w:rPr>
          <w:rFonts w:eastAsia="Calibri" w:cs="B Mitra" w:hint="eastAsia"/>
          <w:i/>
          <w:sz w:val="26"/>
          <w:szCs w:val="26"/>
          <w:rtl/>
        </w:rPr>
        <w:t>ش</w:t>
      </w:r>
      <w:r w:rsidRPr="00257E62">
        <w:rPr>
          <w:rFonts w:eastAsia="Calibri" w:cs="B Mitra"/>
          <w:i/>
          <w:sz w:val="26"/>
          <w:szCs w:val="26"/>
          <w:rtl/>
        </w:rPr>
        <w:t xml:space="preserve"> فاصله از منبع رطوبت</w:t>
      </w:r>
      <w:r w:rsidRPr="00257E62">
        <w:rPr>
          <w:rFonts w:eastAsia="Calibri" w:cs="B Mitra" w:hint="cs"/>
          <w:i/>
          <w:sz w:val="26"/>
          <w:szCs w:val="26"/>
          <w:rtl/>
        </w:rPr>
        <w:t>ی</w:t>
      </w:r>
      <w:r w:rsidRPr="00257E62">
        <w:rPr>
          <w:rFonts w:eastAsia="Calibri" w:cs="B Mitra"/>
          <w:i/>
          <w:sz w:val="26"/>
          <w:szCs w:val="26"/>
          <w:rtl/>
        </w:rPr>
        <w:t xml:space="preserve"> و کاهش کارا</w:t>
      </w:r>
      <w:r w:rsidRPr="00257E62">
        <w:rPr>
          <w:rFonts w:eastAsia="Calibri" w:cs="B Mitra" w:hint="cs"/>
          <w:i/>
          <w:sz w:val="26"/>
          <w:szCs w:val="26"/>
          <w:rtl/>
        </w:rPr>
        <w:t>یی</w:t>
      </w:r>
      <w:r w:rsidRPr="00257E62">
        <w:rPr>
          <w:rFonts w:eastAsia="Calibri" w:cs="B Mitra"/>
          <w:i/>
          <w:sz w:val="26"/>
          <w:szCs w:val="26"/>
          <w:rtl/>
        </w:rPr>
        <w:t xml:space="preserve"> صعود اوروگراف</w:t>
      </w:r>
      <w:r w:rsidRPr="00257E62">
        <w:rPr>
          <w:rFonts w:eastAsia="Calibri" w:cs="B Mitra" w:hint="cs"/>
          <w:i/>
          <w:sz w:val="26"/>
          <w:szCs w:val="26"/>
          <w:rtl/>
        </w:rPr>
        <w:t>ی</w:t>
      </w:r>
      <w:r w:rsidRPr="00257E62">
        <w:rPr>
          <w:rFonts w:eastAsia="Calibri" w:cs="B Mitra"/>
          <w:i/>
          <w:sz w:val="26"/>
          <w:szCs w:val="26"/>
          <w:rtl/>
        </w:rPr>
        <w:t xml:space="preserve"> است. شکل 12 نقشه پراکندگ</w:t>
      </w:r>
      <w:r w:rsidRPr="00257E62">
        <w:rPr>
          <w:rFonts w:eastAsia="Calibri" w:cs="B Mitra" w:hint="cs"/>
          <w:i/>
          <w:sz w:val="26"/>
          <w:szCs w:val="26"/>
          <w:rtl/>
        </w:rPr>
        <w:t>ی</w:t>
      </w:r>
      <w:r w:rsidRPr="00257E62">
        <w:rPr>
          <w:rFonts w:eastAsia="Calibri" w:cs="B Mitra"/>
          <w:i/>
          <w:sz w:val="26"/>
          <w:szCs w:val="26"/>
          <w:rtl/>
        </w:rPr>
        <w:t xml:space="preserve"> شدت بارش برا</w:t>
      </w:r>
      <w:r w:rsidRPr="00257E62">
        <w:rPr>
          <w:rFonts w:eastAsia="Calibri" w:cs="B Mitra" w:hint="cs"/>
          <w:i/>
          <w:sz w:val="26"/>
          <w:szCs w:val="26"/>
          <w:rtl/>
        </w:rPr>
        <w:t>ی</w:t>
      </w:r>
      <w:r w:rsidRPr="00257E62">
        <w:rPr>
          <w:rFonts w:eastAsia="Calibri" w:cs="B Mitra"/>
          <w:i/>
          <w:sz w:val="26"/>
          <w:szCs w:val="26"/>
          <w:rtl/>
        </w:rPr>
        <w:t xml:space="preserve"> تداوم 15، 30، 45 و 60 دق</w:t>
      </w:r>
      <w:r w:rsidRPr="00257E62">
        <w:rPr>
          <w:rFonts w:eastAsia="Calibri" w:cs="B Mitra" w:hint="cs"/>
          <w:i/>
          <w:sz w:val="26"/>
          <w:szCs w:val="26"/>
          <w:rtl/>
        </w:rPr>
        <w:t>ی</w:t>
      </w:r>
      <w:r w:rsidRPr="00257E62">
        <w:rPr>
          <w:rFonts w:eastAsia="Calibri" w:cs="B Mitra" w:hint="eastAsia"/>
          <w:i/>
          <w:sz w:val="26"/>
          <w:szCs w:val="26"/>
          <w:rtl/>
        </w:rPr>
        <w:t>قه</w:t>
      </w:r>
      <w:r w:rsidRPr="00257E62">
        <w:rPr>
          <w:rFonts w:eastAsia="Calibri" w:cs="B Mitra"/>
          <w:i/>
          <w:sz w:val="26"/>
          <w:szCs w:val="26"/>
          <w:rtl/>
        </w:rPr>
        <w:t xml:space="preserve"> ا</w:t>
      </w:r>
      <w:r w:rsidRPr="00257E62">
        <w:rPr>
          <w:rFonts w:eastAsia="Calibri" w:cs="B Mitra" w:hint="cs"/>
          <w:i/>
          <w:sz w:val="26"/>
          <w:szCs w:val="26"/>
          <w:rtl/>
        </w:rPr>
        <w:t>ی</w:t>
      </w:r>
      <w:r w:rsidRPr="00257E62">
        <w:rPr>
          <w:rFonts w:eastAsia="Calibri" w:cs="B Mitra" w:hint="eastAsia"/>
          <w:i/>
          <w:sz w:val="26"/>
          <w:szCs w:val="26"/>
          <w:rtl/>
        </w:rPr>
        <w:t>ستگاه</w:t>
      </w:r>
      <w:r w:rsidRPr="00257E62">
        <w:rPr>
          <w:rFonts w:eastAsia="Calibri" w:cs="B Mitra"/>
          <w:i/>
          <w:sz w:val="26"/>
          <w:szCs w:val="26"/>
          <w:rtl/>
        </w:rPr>
        <w:t xml:space="preserve"> ها</w:t>
      </w:r>
      <w:r w:rsidRPr="00257E62">
        <w:rPr>
          <w:rFonts w:eastAsia="Calibri" w:cs="B Mitra" w:hint="cs"/>
          <w:i/>
          <w:sz w:val="26"/>
          <w:szCs w:val="26"/>
          <w:rtl/>
        </w:rPr>
        <w:t>ی</w:t>
      </w:r>
      <w:r w:rsidRPr="00257E62">
        <w:rPr>
          <w:rFonts w:eastAsia="Calibri" w:cs="B Mitra"/>
          <w:i/>
          <w:sz w:val="26"/>
          <w:szCs w:val="26"/>
          <w:rtl/>
        </w:rPr>
        <w:t xml:space="preserve"> مورد مطالعه را نشان م</w:t>
      </w:r>
      <w:r w:rsidRPr="00257E62">
        <w:rPr>
          <w:rFonts w:eastAsia="Calibri" w:cs="B Mitra" w:hint="cs"/>
          <w:i/>
          <w:sz w:val="26"/>
          <w:szCs w:val="26"/>
          <w:rtl/>
        </w:rPr>
        <w:t>ی‌</w:t>
      </w:r>
      <w:r w:rsidRPr="00257E62">
        <w:rPr>
          <w:rFonts w:eastAsia="Calibri" w:cs="B Mitra" w:hint="eastAsia"/>
          <w:i/>
          <w:sz w:val="26"/>
          <w:szCs w:val="26"/>
          <w:rtl/>
        </w:rPr>
        <w:t>دهد</w:t>
      </w:r>
      <w:r w:rsidRPr="00257E62">
        <w:rPr>
          <w:rFonts w:eastAsia="Calibri" w:cs="B Mitra"/>
          <w:i/>
          <w:sz w:val="26"/>
          <w:szCs w:val="26"/>
          <w:rtl/>
        </w:rPr>
        <w:t>. شکل 13 نقشه پراکندگ</w:t>
      </w:r>
      <w:r w:rsidRPr="00257E62">
        <w:rPr>
          <w:rFonts w:eastAsia="Calibri" w:cs="B Mitra" w:hint="cs"/>
          <w:i/>
          <w:sz w:val="26"/>
          <w:szCs w:val="26"/>
          <w:rtl/>
        </w:rPr>
        <w:t>ی</w:t>
      </w:r>
      <w:r w:rsidRPr="00257E62">
        <w:rPr>
          <w:rFonts w:eastAsia="Calibri" w:cs="B Mitra"/>
          <w:i/>
          <w:sz w:val="26"/>
          <w:szCs w:val="26"/>
          <w:rtl/>
        </w:rPr>
        <w:t xml:space="preserve"> </w:t>
      </w:r>
      <w:r w:rsidRPr="00257E62">
        <w:rPr>
          <w:rFonts w:eastAsia="Calibri" w:cs="B Mitra"/>
          <w:i/>
          <w:sz w:val="26"/>
          <w:szCs w:val="26"/>
        </w:rPr>
        <w:t>IDF</w:t>
      </w:r>
      <w:r w:rsidRPr="00257E62">
        <w:rPr>
          <w:rFonts w:eastAsia="Calibri" w:cs="B Mitra"/>
          <w:i/>
          <w:sz w:val="26"/>
          <w:szCs w:val="26"/>
          <w:rtl/>
        </w:rPr>
        <w:t xml:space="preserve"> برا</w:t>
      </w:r>
      <w:r w:rsidRPr="00257E62">
        <w:rPr>
          <w:rFonts w:eastAsia="Calibri" w:cs="B Mitra" w:hint="cs"/>
          <w:i/>
          <w:sz w:val="26"/>
          <w:szCs w:val="26"/>
          <w:rtl/>
        </w:rPr>
        <w:t>ی</w:t>
      </w:r>
      <w:r w:rsidRPr="00257E62">
        <w:rPr>
          <w:rFonts w:eastAsia="Calibri" w:cs="B Mitra"/>
          <w:i/>
          <w:sz w:val="26"/>
          <w:szCs w:val="26"/>
          <w:rtl/>
        </w:rPr>
        <w:t xml:space="preserve"> تداوم 15، 30، 45 و 60 دق</w:t>
      </w:r>
      <w:r w:rsidRPr="00257E62">
        <w:rPr>
          <w:rFonts w:eastAsia="Calibri" w:cs="B Mitra" w:hint="cs"/>
          <w:i/>
          <w:sz w:val="26"/>
          <w:szCs w:val="26"/>
          <w:rtl/>
        </w:rPr>
        <w:t>ی</w:t>
      </w:r>
      <w:r w:rsidRPr="00257E62">
        <w:rPr>
          <w:rFonts w:eastAsia="Calibri" w:cs="B Mitra" w:hint="eastAsia"/>
          <w:i/>
          <w:sz w:val="26"/>
          <w:szCs w:val="26"/>
          <w:rtl/>
        </w:rPr>
        <w:t>قه</w:t>
      </w:r>
      <w:r w:rsidRPr="00257E62">
        <w:rPr>
          <w:rFonts w:eastAsia="Calibri" w:cs="B Mitra"/>
          <w:i/>
          <w:sz w:val="26"/>
          <w:szCs w:val="26"/>
          <w:rtl/>
        </w:rPr>
        <w:t xml:space="preserve"> در دوره بازگشت 100 ساله ا</w:t>
      </w:r>
      <w:r w:rsidRPr="00257E62">
        <w:rPr>
          <w:rFonts w:eastAsia="Calibri" w:cs="B Mitra" w:hint="cs"/>
          <w:i/>
          <w:sz w:val="26"/>
          <w:szCs w:val="26"/>
          <w:rtl/>
        </w:rPr>
        <w:t>ی</w:t>
      </w:r>
      <w:r w:rsidRPr="00257E62">
        <w:rPr>
          <w:rFonts w:eastAsia="Calibri" w:cs="B Mitra" w:hint="eastAsia"/>
          <w:i/>
          <w:sz w:val="26"/>
          <w:szCs w:val="26"/>
          <w:rtl/>
        </w:rPr>
        <w:t>ستگاه</w:t>
      </w:r>
      <w:r w:rsidRPr="00257E62">
        <w:rPr>
          <w:rFonts w:eastAsia="Calibri" w:cs="B Mitra"/>
          <w:i/>
          <w:sz w:val="26"/>
          <w:szCs w:val="26"/>
          <w:rtl/>
        </w:rPr>
        <w:t xml:space="preserve"> ها</w:t>
      </w:r>
      <w:r w:rsidRPr="00257E62">
        <w:rPr>
          <w:rFonts w:eastAsia="Calibri" w:cs="B Mitra" w:hint="cs"/>
          <w:i/>
          <w:sz w:val="26"/>
          <w:szCs w:val="26"/>
          <w:rtl/>
        </w:rPr>
        <w:t>ی</w:t>
      </w:r>
      <w:r w:rsidRPr="00257E62">
        <w:rPr>
          <w:rFonts w:eastAsia="Calibri" w:cs="B Mitra"/>
          <w:i/>
          <w:sz w:val="26"/>
          <w:szCs w:val="26"/>
          <w:rtl/>
        </w:rPr>
        <w:t xml:space="preserve"> مورد مطالعه را نشان م</w:t>
      </w:r>
      <w:r w:rsidRPr="00257E62">
        <w:rPr>
          <w:rFonts w:eastAsia="Calibri" w:cs="B Mitra" w:hint="cs"/>
          <w:i/>
          <w:sz w:val="26"/>
          <w:szCs w:val="26"/>
          <w:rtl/>
        </w:rPr>
        <w:t>ی‌</w:t>
      </w:r>
      <w:r w:rsidRPr="00257E62">
        <w:rPr>
          <w:rFonts w:eastAsia="Calibri" w:cs="B Mitra" w:hint="eastAsia"/>
          <w:i/>
          <w:sz w:val="26"/>
          <w:szCs w:val="26"/>
          <w:rtl/>
        </w:rPr>
        <w:t>دهد</w:t>
      </w:r>
      <w:r w:rsidRPr="00257E62">
        <w:rPr>
          <w:rFonts w:eastAsia="Calibri" w:cs="B Mitra"/>
          <w:i/>
          <w:sz w:val="26"/>
          <w:szCs w:val="26"/>
          <w:rtl/>
        </w:rPr>
        <w:t>.</w:t>
      </w:r>
    </w:p>
    <w:p w14:paraId="02699DD6" w14:textId="456208C6" w:rsidR="00257E62" w:rsidRDefault="00257E62" w:rsidP="00257E62">
      <w:pPr>
        <w:autoSpaceDE w:val="0"/>
        <w:autoSpaceDN w:val="0"/>
        <w:bidi/>
        <w:adjustRightInd w:val="0"/>
        <w:spacing w:line="276" w:lineRule="auto"/>
        <w:jc w:val="both"/>
        <w:rPr>
          <w:rFonts w:eastAsia="Calibri" w:cs="B Titr"/>
          <w:bCs/>
          <w:i/>
          <w:color w:val="C45911" w:themeColor="accent2" w:themeShade="BF"/>
          <w:sz w:val="22"/>
          <w:szCs w:val="22"/>
          <w:shd w:val="clear" w:color="auto" w:fill="FFFFFF"/>
          <w:rtl/>
          <w:lang w:bidi="fa-IR"/>
        </w:rPr>
      </w:pPr>
    </w:p>
    <w:p w14:paraId="56E81079" w14:textId="77777777" w:rsidR="00276C93" w:rsidRDefault="00276C93" w:rsidP="00276C93">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p>
    <w:p w14:paraId="42210878" w14:textId="77777777" w:rsidR="00276C93" w:rsidRDefault="00276C93" w:rsidP="00276C93">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p>
    <w:p w14:paraId="5D610F0D" w14:textId="77777777" w:rsidR="00276C93" w:rsidRDefault="00276C93" w:rsidP="00276C93">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p>
    <w:p w14:paraId="5CF768BF" w14:textId="066C76DB" w:rsidR="00257E62" w:rsidRDefault="00276C93" w:rsidP="00276C93">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r>
        <w:rPr>
          <w:rFonts w:eastAsia="Calibri" w:cs="B Titr"/>
          <w:b/>
          <w:i/>
          <w:noProof/>
          <w:color w:val="C45911" w:themeColor="accent2" w:themeShade="BF"/>
          <w:sz w:val="22"/>
          <w:szCs w:val="22"/>
          <w:shd w:val="clear" w:color="auto" w:fill="FFFFFF"/>
        </w:rPr>
        <w:lastRenderedPageBreak/>
        <w:drawing>
          <wp:inline distT="0" distB="0" distL="0" distR="0" wp14:anchorId="3763808E" wp14:editId="73D2C9B2">
            <wp:extent cx="6145530" cy="410273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45530" cy="4102735"/>
                    </a:xfrm>
                    <a:prstGeom prst="rect">
                      <a:avLst/>
                    </a:prstGeom>
                    <a:noFill/>
                  </pic:spPr>
                </pic:pic>
              </a:graphicData>
            </a:graphic>
          </wp:inline>
        </w:drawing>
      </w:r>
    </w:p>
    <w:p w14:paraId="17098581" w14:textId="77777777" w:rsidR="00276C93" w:rsidRPr="00276C93" w:rsidRDefault="00276C93" w:rsidP="00276C93">
      <w:pPr>
        <w:autoSpaceDE w:val="0"/>
        <w:autoSpaceDN w:val="0"/>
        <w:bidi/>
        <w:adjustRightInd w:val="0"/>
        <w:spacing w:line="276" w:lineRule="auto"/>
        <w:jc w:val="center"/>
        <w:rPr>
          <w:rFonts w:eastAsia="Calibri" w:cs="B Mitra"/>
          <w:b/>
          <w:bCs/>
          <w:i/>
          <w:sz w:val="20"/>
          <w:szCs w:val="20"/>
          <w:rtl/>
        </w:rPr>
      </w:pPr>
      <w:r w:rsidRPr="00276C93">
        <w:rPr>
          <w:rFonts w:eastAsia="Calibri" w:cs="B Mitra"/>
          <w:b/>
          <w:bCs/>
          <w:i/>
          <w:sz w:val="20"/>
          <w:szCs w:val="20"/>
          <w:rtl/>
        </w:rPr>
        <w:t>شکل</w:t>
      </w:r>
      <w:r w:rsidRPr="00276C93">
        <w:rPr>
          <w:rFonts w:eastAsia="Calibri" w:cs="B Mitra" w:hint="cs"/>
          <w:b/>
          <w:bCs/>
          <w:i/>
          <w:sz w:val="20"/>
          <w:szCs w:val="20"/>
          <w:rtl/>
        </w:rPr>
        <w:t>12. نقشه پراکندگی شدت بارش برای تداوم 15، 30، 45 و 60 دقیقه ایستگاه های مورد مطالعه</w:t>
      </w:r>
    </w:p>
    <w:p w14:paraId="0A186F40" w14:textId="71546352" w:rsidR="00276C93" w:rsidRDefault="00276C93" w:rsidP="00276C93">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p>
    <w:p w14:paraId="6BEC2463" w14:textId="2ECB602F" w:rsidR="00276C93" w:rsidRDefault="0078055C" w:rsidP="0078055C">
      <w:pPr>
        <w:autoSpaceDE w:val="0"/>
        <w:autoSpaceDN w:val="0"/>
        <w:bidi/>
        <w:adjustRightInd w:val="0"/>
        <w:spacing w:line="276" w:lineRule="auto"/>
        <w:jc w:val="center"/>
        <w:rPr>
          <w:rFonts w:eastAsia="Calibri" w:cs="B Titr"/>
          <w:b/>
          <w:i/>
          <w:color w:val="C45911" w:themeColor="accent2" w:themeShade="BF"/>
          <w:sz w:val="22"/>
          <w:szCs w:val="22"/>
          <w:shd w:val="clear" w:color="auto" w:fill="FFFFFF"/>
          <w:rtl/>
          <w:lang w:bidi="fa-IR"/>
        </w:rPr>
      </w:pPr>
      <w:r w:rsidRPr="0078055C">
        <w:rPr>
          <w:noProof/>
          <w:rtl/>
        </w:rPr>
        <w:lastRenderedPageBreak/>
        <w:drawing>
          <wp:inline distT="0" distB="0" distL="0" distR="0" wp14:anchorId="4B35B7F3" wp14:editId="66DECD0D">
            <wp:extent cx="5734050" cy="4489450"/>
            <wp:effectExtent l="0" t="0" r="0" b="6350"/>
            <wp:docPr id="20" name="Picture 20" descr="D:\مقاله\مقاله تحلیل آماری شدت بارش\نقشه های درون یابی IDW\New folder (2)\New folde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قاله\مقاله تحلیل آماری شدت بارش\نقشه های درون یابی IDW\New folder (2)\New folder\Picture1.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804" cy="4490040"/>
                    </a:xfrm>
                    <a:prstGeom prst="rect">
                      <a:avLst/>
                    </a:prstGeom>
                    <a:noFill/>
                    <a:ln>
                      <a:noFill/>
                    </a:ln>
                  </pic:spPr>
                </pic:pic>
              </a:graphicData>
            </a:graphic>
          </wp:inline>
        </w:drawing>
      </w:r>
    </w:p>
    <w:p w14:paraId="30AE9C31" w14:textId="51253D42" w:rsidR="00276C93" w:rsidRPr="0078055C" w:rsidRDefault="0078055C" w:rsidP="0078055C">
      <w:pPr>
        <w:autoSpaceDE w:val="0"/>
        <w:autoSpaceDN w:val="0"/>
        <w:bidi/>
        <w:adjustRightInd w:val="0"/>
        <w:spacing w:line="276" w:lineRule="auto"/>
        <w:jc w:val="center"/>
        <w:rPr>
          <w:rFonts w:eastAsia="Calibri" w:cs="B Mitra"/>
          <w:b/>
          <w:bCs/>
          <w:i/>
          <w:sz w:val="20"/>
          <w:szCs w:val="20"/>
          <w:rtl/>
        </w:rPr>
      </w:pPr>
      <w:r w:rsidRPr="0078055C">
        <w:rPr>
          <w:rFonts w:eastAsia="Calibri" w:cs="B Mitra"/>
          <w:b/>
          <w:bCs/>
          <w:i/>
          <w:sz w:val="20"/>
          <w:szCs w:val="20"/>
          <w:rtl/>
        </w:rPr>
        <w:t>شکل</w:t>
      </w:r>
      <w:r w:rsidRPr="0078055C">
        <w:rPr>
          <w:rFonts w:eastAsia="Calibri" w:cs="B Mitra" w:hint="cs"/>
          <w:b/>
          <w:bCs/>
          <w:i/>
          <w:sz w:val="20"/>
          <w:szCs w:val="20"/>
          <w:rtl/>
        </w:rPr>
        <w:t xml:space="preserve">13. نقشه پراکندگی </w:t>
      </w:r>
      <w:r w:rsidRPr="0078055C">
        <w:rPr>
          <w:rFonts w:eastAsia="Calibri" w:cs="B Mitra"/>
          <w:b/>
          <w:bCs/>
          <w:i/>
          <w:sz w:val="20"/>
          <w:szCs w:val="20"/>
        </w:rPr>
        <w:t>IDF</w:t>
      </w:r>
      <w:r w:rsidRPr="0078055C">
        <w:rPr>
          <w:rFonts w:eastAsia="Calibri" w:cs="B Mitra"/>
          <w:b/>
          <w:bCs/>
          <w:i/>
          <w:sz w:val="20"/>
          <w:szCs w:val="20"/>
          <w:rtl/>
        </w:rPr>
        <w:t xml:space="preserve"> </w:t>
      </w:r>
      <w:r w:rsidRPr="0078055C">
        <w:rPr>
          <w:rFonts w:eastAsia="Calibri" w:cs="B Mitra" w:hint="cs"/>
          <w:b/>
          <w:bCs/>
          <w:i/>
          <w:sz w:val="20"/>
          <w:szCs w:val="20"/>
          <w:rtl/>
        </w:rPr>
        <w:t>برای تداوم 15، 30، 45 و 60 دقیقه در دوره بازگشت 100 ساله ایستگاه های مورد مطالعه</w:t>
      </w:r>
    </w:p>
    <w:p w14:paraId="4F9DE242" w14:textId="383FC3AB" w:rsidR="00C67A35" w:rsidRPr="005E5D36" w:rsidRDefault="00C67A35" w:rsidP="00156D19">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بحث</w:t>
      </w:r>
      <w:r w:rsidR="00D22F9A" w:rsidRPr="005E5D36">
        <w:rPr>
          <w:rFonts w:eastAsia="Calibri" w:cs="B Titr"/>
          <w:bCs/>
          <w:i/>
          <w:color w:val="C45911" w:themeColor="accent2" w:themeShade="BF"/>
          <w:lang w:bidi="fa-IR"/>
        </w:rPr>
        <w:t xml:space="preserve"> </w:t>
      </w:r>
    </w:p>
    <w:p w14:paraId="4C1E4A3B" w14:textId="77777777" w:rsidR="00CE4724" w:rsidRPr="00CE4724" w:rsidRDefault="00CE4724" w:rsidP="00CE4724">
      <w:pPr>
        <w:autoSpaceDE w:val="0"/>
        <w:autoSpaceDN w:val="0"/>
        <w:bidi/>
        <w:adjustRightInd w:val="0"/>
        <w:spacing w:line="276" w:lineRule="auto"/>
        <w:ind w:firstLine="284"/>
        <w:jc w:val="both"/>
        <w:rPr>
          <w:rFonts w:eastAsia="Calibri" w:cs="B Mitra"/>
          <w:i/>
          <w:sz w:val="26"/>
          <w:szCs w:val="26"/>
          <w:rtl/>
        </w:rPr>
      </w:pPr>
      <w:r w:rsidRPr="00CE4724">
        <w:rPr>
          <w:rFonts w:eastAsia="Calibri" w:cs="B Mitra"/>
          <w:i/>
          <w:sz w:val="26"/>
          <w:szCs w:val="26"/>
          <w:rtl/>
        </w:rPr>
        <w:t>نتایج این پژوهش نشان داد که شدت بارش‌های رگباری در استان چهارمحال و بختیاری نه‌تنها از الگوی کلاسیک روابط شدت</w:t>
      </w:r>
      <w:r w:rsidRPr="00CE4724">
        <w:rPr>
          <w:rFonts w:eastAsia="Calibri" w:hint="cs"/>
          <w:i/>
          <w:sz w:val="26"/>
          <w:szCs w:val="26"/>
          <w:rtl/>
        </w:rPr>
        <w:t>–</w:t>
      </w:r>
      <w:r w:rsidRPr="00CE4724">
        <w:rPr>
          <w:rFonts w:eastAsia="Calibri" w:cs="B Mitra" w:hint="cs"/>
          <w:i/>
          <w:sz w:val="26"/>
          <w:szCs w:val="26"/>
          <w:rtl/>
        </w:rPr>
        <w:t>مدت</w:t>
      </w:r>
      <w:r w:rsidRPr="00CE4724">
        <w:rPr>
          <w:rFonts w:eastAsia="Calibri" w:hint="cs"/>
          <w:i/>
          <w:sz w:val="26"/>
          <w:szCs w:val="26"/>
          <w:rtl/>
        </w:rPr>
        <w:t>–</w:t>
      </w:r>
      <w:r w:rsidRPr="00CE4724">
        <w:rPr>
          <w:rFonts w:eastAsia="Calibri" w:cs="B Mitra" w:hint="cs"/>
          <w:i/>
          <w:sz w:val="26"/>
          <w:szCs w:val="26"/>
          <w:rtl/>
        </w:rPr>
        <w:t>فراوانی</w:t>
      </w:r>
      <w:r w:rsidRPr="00CE4724">
        <w:rPr>
          <w:rFonts w:eastAsia="Calibri" w:cs="B Mitra"/>
          <w:i/>
          <w:sz w:val="26"/>
          <w:szCs w:val="26"/>
          <w:rtl/>
        </w:rPr>
        <w:t xml:space="preserve"> (</w:t>
      </w:r>
      <w:r w:rsidRPr="00CE4724">
        <w:rPr>
          <w:rFonts w:eastAsia="Calibri" w:cs="B Mitra" w:hint="cs"/>
          <w:i/>
          <w:sz w:val="26"/>
          <w:szCs w:val="26"/>
          <w:rtl/>
        </w:rPr>
        <w:t>کاهش</w:t>
      </w:r>
      <w:r w:rsidRPr="00CE4724">
        <w:rPr>
          <w:rFonts w:eastAsia="Calibri" w:cs="B Mitra"/>
          <w:i/>
          <w:sz w:val="26"/>
          <w:szCs w:val="26"/>
          <w:rtl/>
        </w:rPr>
        <w:t xml:space="preserve"> </w:t>
      </w:r>
      <w:r w:rsidRPr="00CE4724">
        <w:rPr>
          <w:rFonts w:eastAsia="Calibri" w:cs="B Mitra" w:hint="cs"/>
          <w:i/>
          <w:sz w:val="26"/>
          <w:szCs w:val="26"/>
          <w:rtl/>
        </w:rPr>
        <w:t>شدت</w:t>
      </w:r>
      <w:r w:rsidRPr="00CE4724">
        <w:rPr>
          <w:rFonts w:eastAsia="Calibri" w:cs="B Mitra"/>
          <w:i/>
          <w:sz w:val="26"/>
          <w:szCs w:val="26"/>
          <w:rtl/>
        </w:rPr>
        <w:t xml:space="preserve"> </w:t>
      </w:r>
      <w:r w:rsidRPr="00CE4724">
        <w:rPr>
          <w:rFonts w:eastAsia="Calibri" w:cs="B Mitra" w:hint="cs"/>
          <w:i/>
          <w:sz w:val="26"/>
          <w:szCs w:val="26"/>
          <w:rtl/>
        </w:rPr>
        <w:t>با</w:t>
      </w:r>
      <w:r w:rsidRPr="00CE4724">
        <w:rPr>
          <w:rFonts w:eastAsia="Calibri" w:cs="B Mitra"/>
          <w:i/>
          <w:sz w:val="26"/>
          <w:szCs w:val="26"/>
          <w:rtl/>
        </w:rPr>
        <w:t xml:space="preserve"> </w:t>
      </w:r>
      <w:r w:rsidRPr="00CE4724">
        <w:rPr>
          <w:rFonts w:eastAsia="Calibri" w:cs="B Mitra" w:hint="cs"/>
          <w:i/>
          <w:sz w:val="26"/>
          <w:szCs w:val="26"/>
          <w:rtl/>
        </w:rPr>
        <w:t>افزایش</w:t>
      </w:r>
      <w:r w:rsidRPr="00CE4724">
        <w:rPr>
          <w:rFonts w:eastAsia="Calibri" w:cs="B Mitra"/>
          <w:i/>
          <w:sz w:val="26"/>
          <w:szCs w:val="26"/>
          <w:rtl/>
        </w:rPr>
        <w:t xml:space="preserve"> </w:t>
      </w:r>
      <w:r w:rsidRPr="00CE4724">
        <w:rPr>
          <w:rFonts w:eastAsia="Calibri" w:cs="B Mitra" w:hint="cs"/>
          <w:i/>
          <w:sz w:val="26"/>
          <w:szCs w:val="26"/>
          <w:rtl/>
        </w:rPr>
        <w:t>تداوم</w:t>
      </w:r>
      <w:r w:rsidRPr="00CE4724">
        <w:rPr>
          <w:rFonts w:eastAsia="Calibri" w:cs="B Mitra"/>
          <w:i/>
          <w:sz w:val="26"/>
          <w:szCs w:val="26"/>
          <w:rtl/>
        </w:rPr>
        <w:t xml:space="preserve"> </w:t>
      </w:r>
      <w:r w:rsidRPr="00CE4724">
        <w:rPr>
          <w:rFonts w:eastAsia="Calibri" w:cs="B Mitra" w:hint="cs"/>
          <w:i/>
          <w:sz w:val="26"/>
          <w:szCs w:val="26"/>
          <w:rtl/>
        </w:rPr>
        <w:t>و</w:t>
      </w:r>
      <w:r w:rsidRPr="00CE4724">
        <w:rPr>
          <w:rFonts w:eastAsia="Calibri" w:cs="B Mitra"/>
          <w:i/>
          <w:sz w:val="26"/>
          <w:szCs w:val="26"/>
          <w:rtl/>
        </w:rPr>
        <w:t xml:space="preserve"> </w:t>
      </w:r>
      <w:r w:rsidRPr="00CE4724">
        <w:rPr>
          <w:rFonts w:eastAsia="Calibri" w:cs="B Mitra" w:hint="cs"/>
          <w:i/>
          <w:sz w:val="26"/>
          <w:szCs w:val="26"/>
          <w:rtl/>
        </w:rPr>
        <w:t>افزایش</w:t>
      </w:r>
      <w:r w:rsidRPr="00CE4724">
        <w:rPr>
          <w:rFonts w:eastAsia="Calibri" w:cs="B Mitra"/>
          <w:i/>
          <w:sz w:val="26"/>
          <w:szCs w:val="26"/>
          <w:rtl/>
        </w:rPr>
        <w:t xml:space="preserve"> </w:t>
      </w:r>
      <w:r w:rsidRPr="00CE4724">
        <w:rPr>
          <w:rFonts w:eastAsia="Calibri" w:cs="B Mitra" w:hint="cs"/>
          <w:i/>
          <w:sz w:val="26"/>
          <w:szCs w:val="26"/>
          <w:rtl/>
        </w:rPr>
        <w:t>شدت</w:t>
      </w:r>
      <w:r w:rsidRPr="00CE4724">
        <w:rPr>
          <w:rFonts w:eastAsia="Calibri" w:cs="B Mitra"/>
          <w:i/>
          <w:sz w:val="26"/>
          <w:szCs w:val="26"/>
          <w:rtl/>
        </w:rPr>
        <w:t xml:space="preserve"> </w:t>
      </w:r>
      <w:r w:rsidRPr="00CE4724">
        <w:rPr>
          <w:rFonts w:eastAsia="Calibri" w:cs="B Mitra" w:hint="cs"/>
          <w:i/>
          <w:sz w:val="26"/>
          <w:szCs w:val="26"/>
          <w:rtl/>
        </w:rPr>
        <w:t>با</w:t>
      </w:r>
      <w:r w:rsidRPr="00CE4724">
        <w:rPr>
          <w:rFonts w:eastAsia="Calibri" w:cs="B Mitra"/>
          <w:i/>
          <w:sz w:val="26"/>
          <w:szCs w:val="26"/>
          <w:rtl/>
        </w:rPr>
        <w:t xml:space="preserve"> </w:t>
      </w:r>
      <w:r w:rsidRPr="00CE4724">
        <w:rPr>
          <w:rFonts w:eastAsia="Calibri" w:cs="B Mitra" w:hint="cs"/>
          <w:i/>
          <w:sz w:val="26"/>
          <w:szCs w:val="26"/>
          <w:rtl/>
        </w:rPr>
        <w:t>طولانی‌تر</w:t>
      </w:r>
      <w:r w:rsidRPr="00CE4724">
        <w:rPr>
          <w:rFonts w:eastAsia="Calibri" w:cs="B Mitra"/>
          <w:i/>
          <w:sz w:val="26"/>
          <w:szCs w:val="26"/>
          <w:rtl/>
        </w:rPr>
        <w:t xml:space="preserve"> </w:t>
      </w:r>
      <w:r w:rsidRPr="00CE4724">
        <w:rPr>
          <w:rFonts w:eastAsia="Calibri" w:cs="B Mitra" w:hint="cs"/>
          <w:i/>
          <w:sz w:val="26"/>
          <w:szCs w:val="26"/>
          <w:rtl/>
        </w:rPr>
        <w:t>شدن</w:t>
      </w:r>
      <w:r w:rsidRPr="00CE4724">
        <w:rPr>
          <w:rFonts w:eastAsia="Calibri" w:cs="B Mitra"/>
          <w:i/>
          <w:sz w:val="26"/>
          <w:szCs w:val="26"/>
          <w:rtl/>
        </w:rPr>
        <w:t xml:space="preserve"> </w:t>
      </w:r>
      <w:r w:rsidRPr="00CE4724">
        <w:rPr>
          <w:rFonts w:eastAsia="Calibri" w:cs="B Mitra" w:hint="cs"/>
          <w:i/>
          <w:sz w:val="26"/>
          <w:szCs w:val="26"/>
          <w:rtl/>
        </w:rPr>
        <w:t>دوره</w:t>
      </w:r>
      <w:r w:rsidRPr="00CE4724">
        <w:rPr>
          <w:rFonts w:eastAsia="Calibri" w:cs="B Mitra"/>
          <w:i/>
          <w:sz w:val="26"/>
          <w:szCs w:val="26"/>
          <w:rtl/>
        </w:rPr>
        <w:t xml:space="preserve"> </w:t>
      </w:r>
      <w:r w:rsidRPr="00CE4724">
        <w:rPr>
          <w:rFonts w:eastAsia="Calibri" w:cs="B Mitra" w:hint="cs"/>
          <w:i/>
          <w:sz w:val="26"/>
          <w:szCs w:val="26"/>
          <w:rtl/>
        </w:rPr>
        <w:t>بازگشت</w:t>
      </w:r>
      <w:r w:rsidRPr="00CE4724">
        <w:rPr>
          <w:rFonts w:eastAsia="Calibri" w:cs="B Mitra"/>
          <w:i/>
          <w:sz w:val="26"/>
          <w:szCs w:val="26"/>
          <w:rtl/>
        </w:rPr>
        <w:t xml:space="preserve">) </w:t>
      </w:r>
      <w:r w:rsidRPr="00CE4724">
        <w:rPr>
          <w:rFonts w:eastAsia="Calibri" w:cs="B Mitra" w:hint="cs"/>
          <w:i/>
          <w:sz w:val="26"/>
          <w:szCs w:val="26"/>
          <w:rtl/>
        </w:rPr>
        <w:t>تبعیت</w:t>
      </w:r>
      <w:r w:rsidRPr="00CE4724">
        <w:rPr>
          <w:rFonts w:eastAsia="Calibri" w:cs="B Mitra"/>
          <w:i/>
          <w:sz w:val="26"/>
          <w:szCs w:val="26"/>
          <w:rtl/>
        </w:rPr>
        <w:t xml:space="preserve"> </w:t>
      </w:r>
      <w:r w:rsidRPr="00CE4724">
        <w:rPr>
          <w:rFonts w:eastAsia="Calibri" w:cs="B Mitra" w:hint="cs"/>
          <w:i/>
          <w:sz w:val="26"/>
          <w:szCs w:val="26"/>
          <w:rtl/>
        </w:rPr>
        <w:t>می‌کند،</w:t>
      </w:r>
      <w:r w:rsidRPr="00CE4724">
        <w:rPr>
          <w:rFonts w:eastAsia="Calibri" w:cs="B Mitra"/>
          <w:i/>
          <w:sz w:val="26"/>
          <w:szCs w:val="26"/>
          <w:rtl/>
        </w:rPr>
        <w:t xml:space="preserve"> </w:t>
      </w:r>
      <w:r w:rsidRPr="00CE4724">
        <w:rPr>
          <w:rFonts w:eastAsia="Calibri" w:cs="B Mitra" w:hint="cs"/>
          <w:i/>
          <w:sz w:val="26"/>
          <w:szCs w:val="26"/>
          <w:rtl/>
        </w:rPr>
        <w:t>بلکه</w:t>
      </w:r>
      <w:r w:rsidRPr="00CE4724">
        <w:rPr>
          <w:rFonts w:eastAsia="Calibri" w:cs="B Mitra"/>
          <w:i/>
          <w:sz w:val="26"/>
          <w:szCs w:val="26"/>
          <w:rtl/>
        </w:rPr>
        <w:t xml:space="preserve"> </w:t>
      </w:r>
      <w:r w:rsidRPr="00CE4724">
        <w:rPr>
          <w:rFonts w:eastAsia="Calibri" w:cs="B Mitra" w:hint="cs"/>
          <w:i/>
          <w:sz w:val="26"/>
          <w:szCs w:val="26"/>
          <w:rtl/>
        </w:rPr>
        <w:t>در</w:t>
      </w:r>
      <w:r w:rsidRPr="00CE4724">
        <w:rPr>
          <w:rFonts w:eastAsia="Calibri" w:cs="B Mitra"/>
          <w:i/>
          <w:sz w:val="26"/>
          <w:szCs w:val="26"/>
          <w:rtl/>
        </w:rPr>
        <w:t xml:space="preserve"> </w:t>
      </w:r>
      <w:r w:rsidRPr="00CE4724">
        <w:rPr>
          <w:rFonts w:eastAsia="Calibri" w:cs="B Mitra" w:hint="cs"/>
          <w:i/>
          <w:sz w:val="26"/>
          <w:szCs w:val="26"/>
          <w:rtl/>
        </w:rPr>
        <w:t>سطح</w:t>
      </w:r>
      <w:r w:rsidRPr="00CE4724">
        <w:rPr>
          <w:rFonts w:eastAsia="Calibri" w:cs="B Mitra"/>
          <w:i/>
          <w:sz w:val="26"/>
          <w:szCs w:val="26"/>
          <w:rtl/>
        </w:rPr>
        <w:t xml:space="preserve"> </w:t>
      </w:r>
      <w:r w:rsidRPr="00CE4724">
        <w:rPr>
          <w:rFonts w:eastAsia="Calibri" w:cs="B Mitra" w:hint="cs"/>
          <w:i/>
          <w:sz w:val="26"/>
          <w:szCs w:val="26"/>
          <w:rtl/>
        </w:rPr>
        <w:t>فضایی</w:t>
      </w:r>
      <w:r w:rsidRPr="00CE4724">
        <w:rPr>
          <w:rFonts w:eastAsia="Calibri" w:cs="B Mitra"/>
          <w:i/>
          <w:sz w:val="26"/>
          <w:szCs w:val="26"/>
          <w:rtl/>
        </w:rPr>
        <w:t xml:space="preserve"> </w:t>
      </w:r>
      <w:r w:rsidRPr="00CE4724">
        <w:rPr>
          <w:rFonts w:eastAsia="Calibri" w:cs="B Mitra" w:hint="cs"/>
          <w:i/>
          <w:sz w:val="26"/>
          <w:szCs w:val="26"/>
          <w:rtl/>
        </w:rPr>
        <w:t>نیز</w:t>
      </w:r>
      <w:r w:rsidRPr="00CE4724">
        <w:rPr>
          <w:rFonts w:eastAsia="Calibri" w:cs="B Mitra"/>
          <w:i/>
          <w:sz w:val="26"/>
          <w:szCs w:val="26"/>
          <w:rtl/>
        </w:rPr>
        <w:t xml:space="preserve"> </w:t>
      </w:r>
      <w:r w:rsidRPr="00CE4724">
        <w:rPr>
          <w:rFonts w:eastAsia="Calibri" w:cs="B Mitra" w:hint="cs"/>
          <w:i/>
          <w:sz w:val="26"/>
          <w:szCs w:val="26"/>
          <w:rtl/>
        </w:rPr>
        <w:t>تفاوت‌های</w:t>
      </w:r>
      <w:r w:rsidRPr="00CE4724">
        <w:rPr>
          <w:rFonts w:eastAsia="Calibri" w:cs="B Mitra"/>
          <w:i/>
          <w:sz w:val="26"/>
          <w:szCs w:val="26"/>
          <w:rtl/>
        </w:rPr>
        <w:t xml:space="preserve"> </w:t>
      </w:r>
      <w:r w:rsidRPr="00CE4724">
        <w:rPr>
          <w:rFonts w:eastAsia="Calibri" w:cs="B Mitra" w:hint="cs"/>
          <w:i/>
          <w:sz w:val="26"/>
          <w:szCs w:val="26"/>
          <w:rtl/>
        </w:rPr>
        <w:t>معناداری</w:t>
      </w:r>
      <w:r w:rsidRPr="00CE4724">
        <w:rPr>
          <w:rFonts w:eastAsia="Calibri" w:cs="B Mitra"/>
          <w:i/>
          <w:sz w:val="26"/>
          <w:szCs w:val="26"/>
          <w:rtl/>
        </w:rPr>
        <w:t xml:space="preserve"> </w:t>
      </w:r>
      <w:r w:rsidRPr="00CE4724">
        <w:rPr>
          <w:rFonts w:eastAsia="Calibri" w:cs="B Mitra" w:hint="cs"/>
          <w:i/>
          <w:sz w:val="26"/>
          <w:szCs w:val="26"/>
          <w:rtl/>
        </w:rPr>
        <w:t>دارد</w:t>
      </w:r>
      <w:r w:rsidRPr="00CE4724">
        <w:rPr>
          <w:rFonts w:eastAsia="Calibri" w:cs="B Mitra"/>
          <w:i/>
          <w:sz w:val="26"/>
          <w:szCs w:val="26"/>
          <w:rtl/>
        </w:rPr>
        <w:t xml:space="preserve">. </w:t>
      </w:r>
      <w:r w:rsidRPr="00CE4724">
        <w:rPr>
          <w:rFonts w:eastAsia="Calibri" w:cs="B Mitra" w:hint="cs"/>
          <w:i/>
          <w:sz w:val="26"/>
          <w:szCs w:val="26"/>
          <w:rtl/>
        </w:rPr>
        <w:t>بیشت</w:t>
      </w:r>
      <w:r w:rsidRPr="00CE4724">
        <w:rPr>
          <w:rFonts w:eastAsia="Calibri" w:cs="B Mitra"/>
          <w:i/>
          <w:sz w:val="26"/>
          <w:szCs w:val="26"/>
          <w:rtl/>
        </w:rPr>
        <w:t>رین شدت بارش در ایستگاه کوهرنگ ثبت شد که بیانگر نقش تعیین‌کننده ارتفاع و موقعیت توپوگرافیک در تقویت صعود همرفتی و اوروگرافیک است. در مقابل، ایستگاه بروجن که در نواحی جنوب‌شرقی استان واقع شده، کمترین شدت بارش را تجربه کرد. این الگو نشان می‌دهد که استان چهارمحال و بختیاری به‌شدت تحت تأثیر ناهمواری‌ها و پدیده سایه باران قرار دارد</w:t>
      </w:r>
      <w:r w:rsidRPr="00CE4724">
        <w:rPr>
          <w:rFonts w:eastAsia="Calibri" w:cs="B Mitra"/>
          <w:i/>
          <w:sz w:val="26"/>
          <w:szCs w:val="26"/>
        </w:rPr>
        <w:t>.</w:t>
      </w:r>
      <w:r w:rsidRPr="00CE4724">
        <w:rPr>
          <w:rFonts w:eastAsia="Calibri" w:cs="B Mitra"/>
          <w:i/>
          <w:sz w:val="26"/>
          <w:szCs w:val="26"/>
          <w:rtl/>
        </w:rPr>
        <w:t>بارش‌های شدید در استان عموماً تحت تأثیر سامانه‌های سودانی و مدیترانه‌ای شکل می‌گیرند. این سامانه‌ها با انتقال رطوبت به دامنه‌های غربی و شمال‌غربی زاگرس و صعود اجباری، شرایط لازم برای تشکیل ابرهای ضخیم و بارش‌های کوتاه‌مدت و سیل‌خیز را فراهم می‌کنند. نتایج این تحقیق با یافته‌های پژوهش‌های مشابه در ایران همخوانی دارد (مانند رحیمی، 1388؛ چاپاری‌نیا و همکاران، 2023؛ عساکره و همکاران، 2023) که به روندهای فضایی ناهمگن بارش‌های شدید اشاره کرده‌اند</w:t>
      </w:r>
      <w:r w:rsidRPr="00CE4724">
        <w:rPr>
          <w:rFonts w:eastAsia="Calibri" w:cs="B Mitra"/>
          <w:i/>
          <w:sz w:val="26"/>
          <w:szCs w:val="26"/>
        </w:rPr>
        <w:t>.</w:t>
      </w:r>
      <w:r w:rsidRPr="00CE4724">
        <w:rPr>
          <w:rFonts w:eastAsia="Calibri" w:cs="B Mitra"/>
          <w:i/>
          <w:sz w:val="26"/>
          <w:szCs w:val="26"/>
          <w:rtl/>
        </w:rPr>
        <w:t>در مقیاس بین‌المللی نیز مطالعاتی مشابه انجام شده است. الحسون (2011) و السبعی (2012) در شبه‌جزیره عربستان، سانگوسا و همکاران (2023) در شیلی و رودریگز و همکاران (2024) در برزیل نشان دادند که منحنی‌های</w:t>
      </w:r>
      <w:r w:rsidRPr="00CE4724">
        <w:rPr>
          <w:rFonts w:eastAsia="Calibri" w:cs="B Mitra"/>
          <w:i/>
          <w:sz w:val="26"/>
          <w:szCs w:val="26"/>
        </w:rPr>
        <w:t xml:space="preserve"> </w:t>
      </w:r>
      <w:r w:rsidRPr="00CE4724">
        <w:rPr>
          <w:rFonts w:eastAsia="Calibri" w:cs="B Mitra"/>
          <w:i/>
          <w:sz w:val="22"/>
          <w:szCs w:val="22"/>
        </w:rPr>
        <w:t>IDF</w:t>
      </w:r>
      <w:r w:rsidRPr="00CE4724">
        <w:rPr>
          <w:rFonts w:eastAsia="Calibri" w:cs="B Mitra"/>
          <w:i/>
          <w:sz w:val="26"/>
          <w:szCs w:val="26"/>
        </w:rPr>
        <w:t xml:space="preserve"> </w:t>
      </w:r>
      <w:r w:rsidRPr="00CE4724">
        <w:rPr>
          <w:rFonts w:eastAsia="Calibri" w:cs="B Mitra"/>
          <w:i/>
          <w:sz w:val="26"/>
          <w:szCs w:val="26"/>
          <w:rtl/>
        </w:rPr>
        <w:t xml:space="preserve">و شدت بارش به‌شدت تحت تأثیر شرایط اقلیمی، ناهمواری‌ها و تراکم </w:t>
      </w:r>
      <w:r w:rsidRPr="00CE4724">
        <w:rPr>
          <w:rFonts w:eastAsia="Calibri" w:cs="B Mitra"/>
          <w:i/>
          <w:sz w:val="26"/>
          <w:szCs w:val="26"/>
          <w:rtl/>
        </w:rPr>
        <w:lastRenderedPageBreak/>
        <w:t>ایستگاه‌های باران‌سنج هستند. از نظر کاربردی، نتایج این پژوهش اهمیت ویژه‌ای برای مدیریت سیلاب و طراحی سازه‌های هیدرولوژیک دارد. نقشه‌های فضایی شدت بارش نشان می‌دهد که در نواحی مرتفع شمال‌غربی (کوهرنگ) سازه‌هایی مانند سدها و پل‌ها باید با ظرفیت بالاتر طراحی شوند، زیرا خطر وقوع بارش‌های شدید کوتاه‌مدت بیشتر است. در حالی‌که در نواحی مرکزی و جنوبی استان، هرچند شدت بارش کمتر است، اما وقوع بارش‌های ممتد می‌تواند مشکلات زهکشی، فرسایش خاک و خسارات کشاورزی به همراه داشته باشد. این یافته‌ها می‌تواند در برنامه‌ریزی شهری، طراحی شبکه‌های فاضلاب و مدیریت منابع آب نقش محوری ایفا کند</w:t>
      </w:r>
      <w:r w:rsidRPr="00CE4724">
        <w:rPr>
          <w:rFonts w:eastAsia="Calibri" w:cs="B Mitra"/>
          <w:i/>
          <w:sz w:val="26"/>
          <w:szCs w:val="26"/>
        </w:rPr>
        <w:t>.</w:t>
      </w:r>
      <w:r w:rsidRPr="00CE4724">
        <w:rPr>
          <w:rFonts w:eastAsia="Calibri" w:cs="B Mitra"/>
          <w:i/>
          <w:sz w:val="26"/>
          <w:szCs w:val="26"/>
          <w:rtl/>
        </w:rPr>
        <w:t>در نهایت، باید اشاره کرد که تغییرات اقلیمی می‌تواند منجر به جابجایی الگوهای شدت بارش در آینده شود. مطالعات اخیر (تام و همکاران، 2023) نشان داده‌اند که شدت بارش‌های کوتاه‌مدت در اروپا با نرخ قابل توجهی در حال افزایش است. بنابراین، ضروری است که منحنی‌های</w:t>
      </w:r>
      <w:r w:rsidRPr="00CE4724">
        <w:rPr>
          <w:rFonts w:eastAsia="Calibri" w:cs="B Mitra"/>
          <w:i/>
          <w:sz w:val="26"/>
          <w:szCs w:val="26"/>
        </w:rPr>
        <w:t xml:space="preserve"> </w:t>
      </w:r>
      <w:r w:rsidRPr="00CE4724">
        <w:rPr>
          <w:rFonts w:eastAsia="Calibri" w:cs="B Mitra"/>
          <w:i/>
          <w:sz w:val="22"/>
          <w:szCs w:val="22"/>
        </w:rPr>
        <w:t>IDF</w:t>
      </w:r>
      <w:r w:rsidRPr="00CE4724">
        <w:rPr>
          <w:rFonts w:eastAsia="Calibri" w:cs="B Mitra"/>
          <w:i/>
          <w:sz w:val="26"/>
          <w:szCs w:val="26"/>
        </w:rPr>
        <w:t xml:space="preserve"> </w:t>
      </w:r>
      <w:r w:rsidRPr="00CE4724">
        <w:rPr>
          <w:rFonts w:eastAsia="Calibri" w:cs="B Mitra"/>
          <w:i/>
          <w:sz w:val="26"/>
          <w:szCs w:val="26"/>
          <w:rtl/>
        </w:rPr>
        <w:t xml:space="preserve">در استان چهارمحال و بختیاری به‌صورت دوره‌ای بازنگری </w:t>
      </w:r>
      <w:r w:rsidRPr="00CE4724">
        <w:rPr>
          <w:rFonts w:eastAsia="Calibri" w:cs="B Mitra" w:hint="cs"/>
          <w:i/>
          <w:sz w:val="26"/>
          <w:szCs w:val="26"/>
          <w:rtl/>
        </w:rPr>
        <w:t xml:space="preserve">و به روز رسانی </w:t>
      </w:r>
      <w:r w:rsidRPr="00CE4724">
        <w:rPr>
          <w:rFonts w:eastAsia="Calibri" w:cs="B Mitra"/>
          <w:i/>
          <w:sz w:val="26"/>
          <w:szCs w:val="26"/>
          <w:rtl/>
        </w:rPr>
        <w:t>شوند</w:t>
      </w:r>
      <w:r w:rsidRPr="00CE4724">
        <w:rPr>
          <w:rFonts w:eastAsia="Calibri" w:cs="B Mitra"/>
          <w:i/>
          <w:sz w:val="26"/>
          <w:szCs w:val="26"/>
        </w:rPr>
        <w:t>.</w:t>
      </w:r>
    </w:p>
    <w:p w14:paraId="466ABB4F" w14:textId="102A248F" w:rsidR="00CC3E93" w:rsidRPr="005E5D36" w:rsidRDefault="00CC3E93" w:rsidP="00156D19">
      <w:pPr>
        <w:autoSpaceDE w:val="0"/>
        <w:autoSpaceDN w:val="0"/>
        <w:bidi/>
        <w:adjustRightInd w:val="0"/>
        <w:spacing w:line="276" w:lineRule="auto"/>
        <w:ind w:firstLine="284"/>
        <w:jc w:val="both"/>
        <w:rPr>
          <w:rFonts w:eastAsia="Calibri" w:cs="B Titr"/>
          <w:bCs/>
          <w:i/>
          <w:color w:val="C45911" w:themeColor="accent2" w:themeShade="BF"/>
          <w:rtl/>
          <w:lang w:bidi="fa-IR"/>
        </w:rPr>
      </w:pPr>
      <w:r w:rsidRPr="005E5D36">
        <w:rPr>
          <w:rFonts w:eastAsia="Calibri" w:cs="B Titr"/>
          <w:bCs/>
          <w:i/>
          <w:color w:val="C45911" w:themeColor="accent2" w:themeShade="BF"/>
          <w:rtl/>
          <w:lang w:bidi="fa-IR"/>
        </w:rPr>
        <w:t>نت</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جه‌گ</w:t>
      </w:r>
      <w:r w:rsidRPr="005E5D36">
        <w:rPr>
          <w:rFonts w:eastAsia="Calibri" w:cs="B Titr" w:hint="cs"/>
          <w:bCs/>
          <w:i/>
          <w:color w:val="C45911" w:themeColor="accent2" w:themeShade="BF"/>
          <w:rtl/>
          <w:lang w:bidi="fa-IR"/>
        </w:rPr>
        <w:t>ی</w:t>
      </w:r>
      <w:r w:rsidRPr="005E5D36">
        <w:rPr>
          <w:rFonts w:eastAsia="Calibri" w:cs="B Titr" w:hint="eastAsia"/>
          <w:bCs/>
          <w:i/>
          <w:color w:val="C45911" w:themeColor="accent2" w:themeShade="BF"/>
          <w:rtl/>
          <w:lang w:bidi="fa-IR"/>
        </w:rPr>
        <w:t>ر</w:t>
      </w:r>
      <w:r w:rsidRPr="005E5D36">
        <w:rPr>
          <w:rFonts w:eastAsia="Calibri" w:cs="B Titr" w:hint="cs"/>
          <w:bCs/>
          <w:i/>
          <w:color w:val="C45911" w:themeColor="accent2" w:themeShade="BF"/>
          <w:rtl/>
          <w:lang w:bidi="fa-IR"/>
        </w:rPr>
        <w:t>ی</w:t>
      </w:r>
      <w:r w:rsidR="007F1A44" w:rsidRPr="005E5D36">
        <w:rPr>
          <w:rFonts w:eastAsia="Calibri" w:cs="B Titr" w:hint="cs"/>
          <w:bCs/>
          <w:i/>
          <w:color w:val="C45911" w:themeColor="accent2" w:themeShade="BF"/>
          <w:rtl/>
          <w:lang w:bidi="fa-IR"/>
        </w:rPr>
        <w:t xml:space="preserve"> و پیشنهادها</w:t>
      </w:r>
      <w:r w:rsidR="00D22F9A" w:rsidRPr="005E5D36">
        <w:rPr>
          <w:rFonts w:eastAsia="Calibri" w:cs="B Titr"/>
          <w:bCs/>
          <w:i/>
          <w:color w:val="C45911" w:themeColor="accent2" w:themeShade="BF"/>
          <w:lang w:bidi="fa-IR"/>
        </w:rPr>
        <w:t xml:space="preserve"> </w:t>
      </w:r>
    </w:p>
    <w:p w14:paraId="48C7D2A6" w14:textId="77777777" w:rsidR="00536FCD" w:rsidRPr="00536FCD" w:rsidRDefault="00536FCD" w:rsidP="00536FCD">
      <w:pPr>
        <w:bidi/>
        <w:spacing w:before="120" w:after="40"/>
        <w:jc w:val="both"/>
        <w:rPr>
          <w:rFonts w:eastAsia="Calibri" w:cs="B Mitra"/>
          <w:i/>
          <w:sz w:val="26"/>
          <w:szCs w:val="26"/>
          <w:rtl/>
        </w:rPr>
      </w:pPr>
      <w:bookmarkStart w:id="4" w:name="_Hlk157687581"/>
      <w:r w:rsidRPr="00536FCD">
        <w:rPr>
          <w:rFonts w:eastAsia="Calibri" w:cs="B Mitra"/>
          <w:i/>
          <w:sz w:val="26"/>
          <w:szCs w:val="26"/>
          <w:rtl/>
        </w:rPr>
        <w:t>این پژوهش با هدف تحلیل شدت</w:t>
      </w:r>
      <w:r w:rsidRPr="00536FCD">
        <w:rPr>
          <w:rFonts w:eastAsia="Calibri" w:hint="cs"/>
          <w:i/>
          <w:sz w:val="26"/>
          <w:szCs w:val="26"/>
          <w:rtl/>
        </w:rPr>
        <w:t>–</w:t>
      </w:r>
      <w:r w:rsidRPr="00536FCD">
        <w:rPr>
          <w:rFonts w:eastAsia="Calibri" w:cs="B Mitra" w:hint="cs"/>
          <w:i/>
          <w:sz w:val="26"/>
          <w:szCs w:val="26"/>
          <w:rtl/>
        </w:rPr>
        <w:t>مدت</w:t>
      </w:r>
      <w:r w:rsidRPr="00536FCD">
        <w:rPr>
          <w:rFonts w:eastAsia="Calibri" w:hint="cs"/>
          <w:i/>
          <w:sz w:val="26"/>
          <w:szCs w:val="26"/>
          <w:rtl/>
        </w:rPr>
        <w:t>–</w:t>
      </w:r>
      <w:r w:rsidRPr="00536FCD">
        <w:rPr>
          <w:rFonts w:eastAsia="Calibri" w:cs="B Mitra" w:hint="cs"/>
          <w:i/>
          <w:sz w:val="26"/>
          <w:szCs w:val="26"/>
          <w:rtl/>
        </w:rPr>
        <w:t>فراوانی</w:t>
      </w:r>
      <w:r w:rsidRPr="00536FCD">
        <w:rPr>
          <w:rFonts w:eastAsia="Calibri" w:cs="B Mitra"/>
          <w:i/>
          <w:sz w:val="26"/>
          <w:szCs w:val="26"/>
        </w:rPr>
        <w:t xml:space="preserve"> </w:t>
      </w:r>
      <w:r w:rsidRPr="00536FCD">
        <w:rPr>
          <w:rFonts w:eastAsia="Calibri" w:cs="B Mitra"/>
          <w:i/>
          <w:sz w:val="22"/>
          <w:szCs w:val="22"/>
        </w:rPr>
        <w:t>(IDF)</w:t>
      </w:r>
      <w:r w:rsidRPr="00536FCD">
        <w:rPr>
          <w:rFonts w:eastAsia="Calibri" w:cs="B Mitra"/>
          <w:i/>
          <w:sz w:val="26"/>
          <w:szCs w:val="26"/>
        </w:rPr>
        <w:t xml:space="preserve"> </w:t>
      </w:r>
      <w:r w:rsidRPr="00536FCD">
        <w:rPr>
          <w:rFonts w:eastAsia="Calibri" w:cs="B Mitra"/>
          <w:i/>
          <w:sz w:val="26"/>
          <w:szCs w:val="26"/>
          <w:rtl/>
        </w:rPr>
        <w:t xml:space="preserve">بارش‌های رگباری در استان چهارمحال و بختیاری طی دوره آماری </w:t>
      </w:r>
      <w:r w:rsidRPr="00536FCD">
        <w:rPr>
          <w:rFonts w:eastAsia="Calibri" w:cs="B Mitra"/>
          <w:i/>
          <w:sz w:val="26"/>
          <w:szCs w:val="26"/>
          <w:rtl/>
          <w:lang w:bidi="fa-IR"/>
        </w:rPr>
        <w:t>۲۰۰۰</w:t>
      </w:r>
      <w:r w:rsidRPr="00536FCD">
        <w:rPr>
          <w:rFonts w:eastAsia="Calibri" w:cs="B Mitra"/>
          <w:i/>
          <w:sz w:val="26"/>
          <w:szCs w:val="26"/>
          <w:rtl/>
        </w:rPr>
        <w:t xml:space="preserve"> تا </w:t>
      </w:r>
      <w:r w:rsidRPr="00536FCD">
        <w:rPr>
          <w:rFonts w:eastAsia="Calibri" w:cs="B Mitra"/>
          <w:i/>
          <w:sz w:val="26"/>
          <w:szCs w:val="26"/>
          <w:rtl/>
          <w:lang w:bidi="fa-IR"/>
        </w:rPr>
        <w:t>۲۰۲۰</w:t>
      </w:r>
      <w:r w:rsidRPr="00536FCD">
        <w:rPr>
          <w:rFonts w:eastAsia="Calibri" w:cs="B Mitra"/>
          <w:i/>
          <w:sz w:val="26"/>
          <w:szCs w:val="26"/>
          <w:rtl/>
        </w:rPr>
        <w:t xml:space="preserve"> و استخراج الگوهای فضایی آن انجام شد. برای تخمین شدت بارندگی در استان بر اساس منحنی های شدت- مدت و فراوانی</w:t>
      </w:r>
      <w:r w:rsidRPr="00536FCD">
        <w:rPr>
          <w:rFonts w:eastAsia="Calibri" w:cs="B Mitra"/>
          <w:i/>
          <w:sz w:val="26"/>
          <w:szCs w:val="26"/>
          <w:rtl/>
          <w:lang w:bidi="fa-IR"/>
        </w:rPr>
        <w:t xml:space="preserve"> یا منحنی </w:t>
      </w:r>
      <w:r w:rsidRPr="00536FCD">
        <w:rPr>
          <w:rFonts w:eastAsia="Calibri" w:cs="B Mitra"/>
          <w:i/>
          <w:sz w:val="22"/>
          <w:szCs w:val="22"/>
        </w:rPr>
        <w:t>IDF</w:t>
      </w:r>
      <w:r w:rsidRPr="00536FCD">
        <w:rPr>
          <w:rFonts w:eastAsia="Calibri" w:cs="B Mitra"/>
          <w:i/>
          <w:sz w:val="26"/>
          <w:szCs w:val="26"/>
          <w:rtl/>
        </w:rPr>
        <w:t xml:space="preserve"> از چهار توزیع گمبل مکس، نرمال، پیرسون 5 و لوگ ویبول استفاده گردید.</w:t>
      </w:r>
      <w:r w:rsidRPr="00536FCD">
        <w:rPr>
          <w:rFonts w:eastAsia="Calibri" w:cs="B Mitra"/>
          <w:i/>
          <w:sz w:val="26"/>
          <w:szCs w:val="26"/>
          <w:rtl/>
          <w:lang w:bidi="fa-IR"/>
        </w:rPr>
        <w:t xml:space="preserve"> منحنی</w:t>
      </w:r>
      <w:r w:rsidRPr="00536FCD">
        <w:rPr>
          <w:rFonts w:eastAsia="Calibri" w:cs="B Mitra"/>
          <w:i/>
          <w:sz w:val="22"/>
          <w:szCs w:val="22"/>
        </w:rPr>
        <w:t>IDF</w:t>
      </w:r>
      <w:r w:rsidRPr="00536FCD">
        <w:rPr>
          <w:rFonts w:eastAsia="Calibri" w:cs="B Mitra"/>
          <w:i/>
          <w:sz w:val="22"/>
          <w:szCs w:val="22"/>
          <w:rtl/>
        </w:rPr>
        <w:t xml:space="preserve"> </w:t>
      </w:r>
      <w:r w:rsidRPr="00536FCD">
        <w:rPr>
          <w:rFonts w:eastAsia="Calibri" w:cs="B Mitra"/>
          <w:i/>
          <w:sz w:val="26"/>
          <w:szCs w:val="26"/>
          <w:rtl/>
        </w:rPr>
        <w:t>را برای مدت زمان مختلف در دوره بازگشت( 2، 5، 10، 25، 50 ،100 و 200 سال) ترسیم شد. نتایج بدست آمده در تحقیق حاضر نشان داده که توزیع گمبل مکس بهترین تطابق را با داده‌ها داشته است و این توزیع در پیش‌بینی شدت بارش در دوره‌های بازگشت مختلف کارایی بالایی از خود نشان داد. به طور کلی، نتایج نشان داد که شدت بارش رابطه معکوس با تداوم زمانی و رابطه مستقیم با دوره بازگشت دارد. و این روند در تمامی ایستگاه‌های منتخب مشاهده شد. شدت بارش در دوره بازگشت 2 سال در تداوم 15 دقیقه بر اساس توزیع گمبل در ایستگاه کوهرنگ 81.8، و در تداوم 1440 دقیقه 4.5 و در دوره بازگشت 200 سال 373.6 میلی‌متر بر ساعت برآورد گردید. در ایستگاه کوهرنگ تحلیل مقادیر حداکثر شدت بارش در دوره بازگشت‌های مختلف و توزیع آماری مختلف برای تداوم  15 و 30 دقیقه نشان داد برای دوره‌های کوتاه‌مدت(2 و 5 سال)، توزیع‌ نرمال و در دوره‌های بازگشت بلندمدت( 50، 100 و 200 سال) توزیع پیرسون 5 عملکرد بهتری داشتند. حداکثر شدت بارش در تداوم 15 دقیقه و دوره بازگشت 2و 5 سال گمبل مکس به ترتیب 81.7 و 148.8 میلی متر درحالی که توزیع نرمال در همین تداوم و دوره بازگشت مقادیر بیشتری معادل 94.2 و 158.1 میلی متر بارش تخمین زد. نتایج حاصل از ترسیم منحنی‌های شدت-مدت-فراوانی</w:t>
      </w:r>
      <w:r w:rsidRPr="00536FCD">
        <w:rPr>
          <w:rFonts w:eastAsia="Calibri" w:cs="B Mitra"/>
          <w:i/>
          <w:sz w:val="26"/>
          <w:szCs w:val="26"/>
        </w:rPr>
        <w:t xml:space="preserve"> </w:t>
      </w:r>
      <w:r w:rsidRPr="00536FCD">
        <w:rPr>
          <w:rFonts w:eastAsia="Calibri" w:cs="B Mitra"/>
          <w:i/>
          <w:sz w:val="22"/>
          <w:szCs w:val="22"/>
        </w:rPr>
        <w:t>IDF</w:t>
      </w:r>
      <w:r w:rsidRPr="00536FCD">
        <w:rPr>
          <w:rFonts w:eastAsia="Calibri" w:cs="B Mitra"/>
          <w:i/>
          <w:sz w:val="22"/>
          <w:szCs w:val="22"/>
          <w:rtl/>
        </w:rPr>
        <w:t>نیز</w:t>
      </w:r>
      <w:r w:rsidRPr="00536FCD">
        <w:rPr>
          <w:rFonts w:eastAsia="Calibri" w:cs="B Mitra"/>
          <w:i/>
          <w:sz w:val="26"/>
          <w:szCs w:val="26"/>
          <w:rtl/>
        </w:rPr>
        <w:t xml:space="preserve"> همان نتایج روش تحلیلی گمبل مکس را نشان می‌دهد. نتایج نشان می‌دهد که شدت بارش </w:t>
      </w:r>
      <w:r w:rsidRPr="00536FCD">
        <w:rPr>
          <w:rFonts w:eastAsia="Calibri" w:cs="B Mitra" w:hint="cs"/>
          <w:i/>
          <w:sz w:val="26"/>
          <w:szCs w:val="26"/>
          <w:rtl/>
        </w:rPr>
        <w:t xml:space="preserve">در </w:t>
      </w:r>
      <w:r w:rsidRPr="00536FCD">
        <w:rPr>
          <w:rFonts w:eastAsia="Calibri" w:cs="B Mitra"/>
          <w:i/>
          <w:sz w:val="26"/>
          <w:szCs w:val="26"/>
          <w:rtl/>
        </w:rPr>
        <w:t>ایستگاه‌ کوهرنگ بیشترین شدت بارش را دارند، در حالی‌که ایستگاه‌های شهرکرد و بروجن شدت کمتری را تجربه می‌کنند</w:t>
      </w:r>
      <w:r w:rsidRPr="00536FCD">
        <w:rPr>
          <w:rFonts w:eastAsia="Calibri" w:cs="B Mitra" w:hint="cs"/>
          <w:i/>
          <w:sz w:val="26"/>
          <w:szCs w:val="26"/>
          <w:rtl/>
        </w:rPr>
        <w:t xml:space="preserve"> </w:t>
      </w:r>
      <w:r w:rsidRPr="00536FCD">
        <w:rPr>
          <w:rFonts w:eastAsia="Calibri" w:cs="B Mitra"/>
          <w:i/>
          <w:sz w:val="26"/>
          <w:szCs w:val="26"/>
          <w:rtl/>
        </w:rPr>
        <w:t xml:space="preserve">در </w:t>
      </w:r>
      <w:r w:rsidRPr="00536FCD">
        <w:rPr>
          <w:rFonts w:eastAsia="Calibri" w:cs="B Mitra" w:hint="cs"/>
          <w:i/>
          <w:sz w:val="26"/>
          <w:szCs w:val="26"/>
          <w:rtl/>
        </w:rPr>
        <w:t xml:space="preserve">اکثر </w:t>
      </w:r>
      <w:r w:rsidRPr="00536FCD">
        <w:rPr>
          <w:rFonts w:eastAsia="Calibri" w:cs="B Mitra"/>
          <w:i/>
          <w:sz w:val="26"/>
          <w:szCs w:val="26"/>
          <w:rtl/>
        </w:rPr>
        <w:t xml:space="preserve">مطالعات </w:t>
      </w:r>
      <w:r w:rsidRPr="00536FCD">
        <w:rPr>
          <w:rFonts w:eastAsia="Calibri" w:cs="B Mitra" w:hint="cs"/>
          <w:i/>
          <w:sz w:val="26"/>
          <w:szCs w:val="26"/>
          <w:rtl/>
        </w:rPr>
        <w:t>صورت گرفته</w:t>
      </w:r>
      <w:r w:rsidRPr="00536FCD">
        <w:rPr>
          <w:rFonts w:eastAsia="Calibri" w:cs="B Mitra"/>
          <w:i/>
          <w:sz w:val="26"/>
          <w:szCs w:val="26"/>
          <w:rtl/>
        </w:rPr>
        <w:t xml:space="preserve"> </w:t>
      </w:r>
      <w:r w:rsidRPr="00536FCD">
        <w:rPr>
          <w:rFonts w:eastAsia="Calibri" w:cs="B Mitra" w:hint="cs"/>
          <w:i/>
          <w:sz w:val="26"/>
          <w:szCs w:val="26"/>
          <w:rtl/>
        </w:rPr>
        <w:t xml:space="preserve">به این نتیجه رسیدند که </w:t>
      </w:r>
      <w:r w:rsidRPr="00536FCD">
        <w:rPr>
          <w:rFonts w:eastAsia="Calibri" w:cs="B Mitra"/>
          <w:i/>
          <w:sz w:val="26"/>
          <w:szCs w:val="26"/>
          <w:rtl/>
        </w:rPr>
        <w:t xml:space="preserve">از نتایج </w:t>
      </w:r>
      <w:r w:rsidRPr="00536FCD">
        <w:rPr>
          <w:rFonts w:eastAsia="Calibri" w:cs="B Mitra"/>
          <w:i/>
          <w:sz w:val="26"/>
          <w:szCs w:val="26"/>
          <w:rtl/>
          <w:lang w:bidi="fa-IR"/>
        </w:rPr>
        <w:t xml:space="preserve">منحنی </w:t>
      </w:r>
      <w:r w:rsidRPr="00536FCD">
        <w:rPr>
          <w:rFonts w:eastAsia="Calibri" w:cs="B Mitra"/>
          <w:i/>
          <w:sz w:val="22"/>
          <w:szCs w:val="22"/>
        </w:rPr>
        <w:t>IDF</w:t>
      </w:r>
      <w:r w:rsidRPr="00536FCD">
        <w:rPr>
          <w:rFonts w:eastAsia="Calibri" w:cs="B Mitra"/>
          <w:i/>
          <w:sz w:val="26"/>
          <w:szCs w:val="26"/>
          <w:rtl/>
        </w:rPr>
        <w:t xml:space="preserve"> با نتایج سایر روش‌های تحلیلی تطابق خوبی حاصل می‌شود. مهم‌ترین یافته این پژوهش، شناسایی تفاوت‌های فضایی شدت بارش در سطح استان بود. نقشه‌های پراکندگی شدت بارش </w:t>
      </w:r>
      <w:r w:rsidRPr="00536FCD">
        <w:rPr>
          <w:rFonts w:eastAsia="Calibri" w:cs="B Mitra" w:hint="cs"/>
          <w:i/>
          <w:sz w:val="26"/>
          <w:szCs w:val="26"/>
          <w:rtl/>
        </w:rPr>
        <w:t xml:space="preserve">و </w:t>
      </w:r>
      <w:r w:rsidRPr="00536FCD">
        <w:rPr>
          <w:rFonts w:eastAsia="Calibri" w:cs="B Mitra"/>
          <w:i/>
          <w:sz w:val="22"/>
          <w:szCs w:val="22"/>
        </w:rPr>
        <w:t>IDF</w:t>
      </w:r>
      <w:r w:rsidRPr="00536FCD">
        <w:rPr>
          <w:rFonts w:eastAsia="Calibri" w:cs="B Mitra" w:hint="cs"/>
          <w:i/>
          <w:sz w:val="26"/>
          <w:szCs w:val="26"/>
          <w:rtl/>
        </w:rPr>
        <w:t xml:space="preserve"> </w:t>
      </w:r>
      <w:r w:rsidRPr="00536FCD">
        <w:rPr>
          <w:rFonts w:eastAsia="Calibri" w:cs="B Mitra"/>
          <w:i/>
          <w:sz w:val="26"/>
          <w:szCs w:val="26"/>
          <w:rtl/>
        </w:rPr>
        <w:t>نشان دادند که</w:t>
      </w:r>
      <w:r w:rsidRPr="00536FCD">
        <w:rPr>
          <w:rFonts w:eastAsia="Calibri" w:cs="B Mitra" w:hint="cs"/>
          <w:i/>
          <w:sz w:val="26"/>
          <w:szCs w:val="26"/>
          <w:rtl/>
        </w:rPr>
        <w:t xml:space="preserve"> </w:t>
      </w:r>
      <w:r w:rsidRPr="00536FCD">
        <w:rPr>
          <w:rFonts w:eastAsia="Calibri" w:cs="B Mitra"/>
          <w:i/>
          <w:sz w:val="26"/>
          <w:szCs w:val="26"/>
          <w:rtl/>
        </w:rPr>
        <w:t>بیشترین شدت بارش در نواحی مرتفع شمال‌غربی (ایستگاه کوهرنگ) و کمترین شدت در مناطق جنوب‌شرقی (ایستگاه بروجن) ثبت شد. این تفاوت ناشی از ترکیب عوامل توپوگرافی، جهت‌گیری ناهمواری‌ها، و اثر سامانه‌های مدیترانه‌ای و سودانی است که رطوبت را به زاگرس مرکزی منتقل می‌کنند</w:t>
      </w:r>
      <w:r w:rsidRPr="00536FCD">
        <w:rPr>
          <w:rFonts w:eastAsia="Calibri" w:cs="B Mitra"/>
          <w:i/>
          <w:sz w:val="26"/>
          <w:szCs w:val="26"/>
        </w:rPr>
        <w:t>.</w:t>
      </w:r>
    </w:p>
    <w:p w14:paraId="2376ECE6" w14:textId="3BAA230A" w:rsidR="00725938" w:rsidRPr="002C43B0" w:rsidRDefault="00725938" w:rsidP="00725938">
      <w:pPr>
        <w:bidi/>
        <w:spacing w:before="120" w:after="40"/>
        <w:jc w:val="both"/>
        <w:rPr>
          <w:rFonts w:eastAsia="Calibri" w:cs="B Titr"/>
          <w:bCs/>
          <w:i/>
          <w:color w:val="00B050"/>
          <w:lang w:bidi="fa-IR"/>
        </w:rPr>
      </w:pPr>
      <w:r w:rsidRPr="005E5D36">
        <w:rPr>
          <w:rFonts w:eastAsia="Calibri" w:cs="B Titr"/>
          <w:bCs/>
          <w:i/>
          <w:color w:val="C45911" w:themeColor="accent2" w:themeShade="BF"/>
          <w:rtl/>
          <w:lang w:bidi="fa-IR"/>
        </w:rPr>
        <w:t>ملاحظات اخلاق</w:t>
      </w:r>
      <w:r w:rsidRPr="005E5D36">
        <w:rPr>
          <w:rFonts w:eastAsia="Calibri" w:cs="B Titr" w:hint="cs"/>
          <w:bCs/>
          <w:i/>
          <w:color w:val="C45911" w:themeColor="accent2" w:themeShade="BF"/>
          <w:rtl/>
          <w:lang w:bidi="fa-IR"/>
        </w:rPr>
        <w:t>ی</w:t>
      </w:r>
      <w:r w:rsidRPr="005E5D36">
        <w:rPr>
          <w:rFonts w:eastAsia="Calibri" w:cs="B Titr"/>
          <w:bCs/>
          <w:i/>
          <w:color w:val="C45911" w:themeColor="accent2" w:themeShade="BF"/>
          <w:lang w:bidi="fa-IR"/>
        </w:rPr>
        <w:t xml:space="preserve"> </w:t>
      </w:r>
    </w:p>
    <w:bookmarkEnd w:id="4"/>
    <w:p w14:paraId="2B656930" w14:textId="77777777" w:rsidR="00725938" w:rsidRPr="003E5484" w:rsidRDefault="00725938" w:rsidP="00725938">
      <w:pPr>
        <w:autoSpaceDE w:val="0"/>
        <w:autoSpaceDN w:val="0"/>
        <w:bidi/>
        <w:adjustRightInd w:val="0"/>
        <w:ind w:firstLine="284"/>
        <w:jc w:val="both"/>
        <w:rPr>
          <w:rFonts w:cs="B Mitra"/>
          <w:sz w:val="26"/>
          <w:szCs w:val="26"/>
        </w:rPr>
      </w:pPr>
      <w:r w:rsidRPr="003E5484">
        <w:rPr>
          <w:rFonts w:cs="B Mitra" w:hint="eastAsia"/>
          <w:sz w:val="26"/>
          <w:szCs w:val="26"/>
          <w:rtl/>
        </w:rPr>
        <w:t>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اصول </w:t>
      </w:r>
      <w:r w:rsidRPr="003E5484">
        <w:rPr>
          <w:rFonts w:cs="B Mitra" w:hint="cs"/>
          <w:sz w:val="26"/>
          <w:szCs w:val="26"/>
          <w:rtl/>
        </w:rPr>
        <w:t>اخلاقی</w:t>
      </w:r>
      <w:r w:rsidRPr="003E5484">
        <w:rPr>
          <w:rFonts w:cs="B Mitra"/>
          <w:sz w:val="26"/>
          <w:szCs w:val="26"/>
          <w:rtl/>
        </w:rPr>
        <w:t xml:space="preserve"> را در انجام و انتشار ا</w:t>
      </w:r>
      <w:r w:rsidRPr="003E5484">
        <w:rPr>
          <w:rFonts w:cs="B Mitra" w:hint="cs"/>
          <w:sz w:val="26"/>
          <w:szCs w:val="26"/>
          <w:rtl/>
        </w:rPr>
        <w:t>ی</w:t>
      </w:r>
      <w:r w:rsidRPr="003E5484">
        <w:rPr>
          <w:rFonts w:cs="B Mitra" w:hint="eastAsia"/>
          <w:sz w:val="26"/>
          <w:szCs w:val="26"/>
          <w:rtl/>
        </w:rPr>
        <w:t>ن</w:t>
      </w:r>
      <w:r w:rsidRPr="003E5484">
        <w:rPr>
          <w:rFonts w:cs="B Mitra" w:hint="cs"/>
          <w:sz w:val="26"/>
          <w:szCs w:val="26"/>
          <w:rtl/>
        </w:rPr>
        <w:t xml:space="preserve"> پژوهش</w:t>
      </w:r>
      <w:r w:rsidRPr="003E5484">
        <w:rPr>
          <w:rFonts w:cs="B Mitra"/>
          <w:sz w:val="26"/>
          <w:szCs w:val="26"/>
          <w:rtl/>
        </w:rPr>
        <w:t xml:space="preserve"> علم</w:t>
      </w:r>
      <w:r w:rsidRPr="003E5484">
        <w:rPr>
          <w:rFonts w:cs="B Mitra" w:hint="cs"/>
          <w:sz w:val="26"/>
          <w:szCs w:val="26"/>
          <w:rtl/>
        </w:rPr>
        <w:t>ی</w:t>
      </w:r>
      <w:r w:rsidRPr="003E5484">
        <w:rPr>
          <w:rFonts w:cs="B Mitra"/>
          <w:sz w:val="26"/>
          <w:szCs w:val="26"/>
          <w:rtl/>
        </w:rPr>
        <w:t xml:space="preserve"> رعا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نموده</w:t>
      </w:r>
      <w:r w:rsidRPr="003E5484">
        <w:rPr>
          <w:rFonts w:cs="B Mitra" w:hint="cs"/>
          <w:sz w:val="26"/>
          <w:szCs w:val="26"/>
          <w:rtl/>
        </w:rPr>
        <w:t>‌</w:t>
      </w:r>
      <w:r w:rsidRPr="003E5484">
        <w:rPr>
          <w:rFonts w:cs="B Mitra"/>
          <w:sz w:val="26"/>
          <w:szCs w:val="26"/>
          <w:rtl/>
        </w:rPr>
        <w:t>اند و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موضوع مورد تأ</w:t>
      </w:r>
      <w:r w:rsidRPr="003E5484">
        <w:rPr>
          <w:rFonts w:cs="B Mitra" w:hint="cs"/>
          <w:sz w:val="26"/>
          <w:szCs w:val="26"/>
          <w:rtl/>
        </w:rPr>
        <w:t>یی</w:t>
      </w:r>
      <w:r w:rsidRPr="003E5484">
        <w:rPr>
          <w:rFonts w:cs="B Mitra" w:hint="eastAsia"/>
          <w:sz w:val="26"/>
          <w:szCs w:val="26"/>
          <w:rtl/>
        </w:rPr>
        <w:t>د</w:t>
      </w:r>
      <w:r w:rsidRPr="003E5484">
        <w:rPr>
          <w:rFonts w:cs="B Mitra" w:hint="cs"/>
          <w:sz w:val="26"/>
          <w:szCs w:val="26"/>
          <w:rtl/>
        </w:rPr>
        <w:t xml:space="preserve"> </w:t>
      </w:r>
      <w:r w:rsidRPr="003E5484">
        <w:rPr>
          <w:rFonts w:cs="B Mitra" w:hint="eastAsia"/>
          <w:sz w:val="26"/>
          <w:szCs w:val="26"/>
          <w:rtl/>
        </w:rPr>
        <w:t>همه</w:t>
      </w:r>
      <w:r w:rsidRPr="003E5484">
        <w:rPr>
          <w:rFonts w:cs="B Mitra"/>
          <w:sz w:val="26"/>
          <w:szCs w:val="26"/>
          <w:rtl/>
        </w:rPr>
        <w:t xml:space="preserve"> آنهاست.</w:t>
      </w:r>
    </w:p>
    <w:p w14:paraId="6C811E71" w14:textId="7D0C9E02" w:rsidR="00725938" w:rsidRPr="005E5D36" w:rsidRDefault="00725938" w:rsidP="002000C3">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مشارکت</w:t>
      </w:r>
      <w:r w:rsidRPr="005E5D36">
        <w:rPr>
          <w:rFonts w:cs="B Titr"/>
          <w:b/>
          <w:bCs/>
          <w:color w:val="C45911" w:themeColor="accent2" w:themeShade="BF"/>
          <w:rtl/>
        </w:rPr>
        <w:t xml:space="preserve"> نو</w:t>
      </w:r>
      <w:r w:rsidRPr="005E5D36">
        <w:rPr>
          <w:rFonts w:cs="B Titr" w:hint="cs"/>
          <w:b/>
          <w:bCs/>
          <w:color w:val="C45911" w:themeColor="accent2" w:themeShade="BF"/>
          <w:rtl/>
        </w:rPr>
        <w:t>ی</w:t>
      </w:r>
      <w:r w:rsidRPr="005E5D36">
        <w:rPr>
          <w:rFonts w:cs="B Titr" w:hint="eastAsia"/>
          <w:b/>
          <w:bCs/>
          <w:color w:val="C45911" w:themeColor="accent2" w:themeShade="BF"/>
          <w:rtl/>
        </w:rPr>
        <w:t>سندگان</w:t>
      </w:r>
      <w:r w:rsidRPr="005E5D36">
        <w:rPr>
          <w:rFonts w:cs="B Titr" w:hint="cs"/>
          <w:b/>
          <w:bCs/>
          <w:color w:val="C45911" w:themeColor="accent2" w:themeShade="BF"/>
          <w:rtl/>
        </w:rPr>
        <w:t xml:space="preserve"> </w:t>
      </w:r>
    </w:p>
    <w:p w14:paraId="7745AA49" w14:textId="6C833E9F" w:rsidR="00725938" w:rsidRPr="003E5484" w:rsidRDefault="002000C3" w:rsidP="002000C3">
      <w:pPr>
        <w:autoSpaceDE w:val="0"/>
        <w:autoSpaceDN w:val="0"/>
        <w:bidi/>
        <w:adjustRightInd w:val="0"/>
        <w:ind w:firstLine="284"/>
        <w:jc w:val="both"/>
        <w:rPr>
          <w:rFonts w:cs="B Mitra"/>
          <w:sz w:val="26"/>
          <w:szCs w:val="26"/>
        </w:rPr>
      </w:pPr>
      <w:r w:rsidRPr="002000C3">
        <w:rPr>
          <w:rFonts w:cs="B Mitra" w:hint="cs"/>
          <w:sz w:val="26"/>
          <w:szCs w:val="26"/>
          <w:rtl/>
        </w:rPr>
        <w:lastRenderedPageBreak/>
        <w:t>مقاله حاصل رساله  دکتری نویسنده اول می‌باشد.</w:t>
      </w:r>
      <w:r>
        <w:rPr>
          <w:rFonts w:cs="B Mitra" w:hint="cs"/>
          <w:sz w:val="26"/>
          <w:szCs w:val="26"/>
          <w:rtl/>
        </w:rPr>
        <w:t xml:space="preserve"> </w:t>
      </w:r>
      <w:r w:rsidR="00725938">
        <w:rPr>
          <w:rFonts w:cs="B Mitra" w:hint="cs"/>
          <w:sz w:val="26"/>
          <w:szCs w:val="26"/>
          <w:rtl/>
        </w:rPr>
        <w:t>همه نو</w:t>
      </w:r>
      <w:r>
        <w:rPr>
          <w:rFonts w:cs="B Mitra" w:hint="cs"/>
          <w:sz w:val="26"/>
          <w:szCs w:val="26"/>
          <w:rtl/>
        </w:rPr>
        <w:t>یسندگان در جمع آوری داده‌ها، تهیه گزارش پژوهش و تحلیل داده‌ها مشارکت داشتند</w:t>
      </w:r>
    </w:p>
    <w:p w14:paraId="46A2B26C" w14:textId="3055CAE4" w:rsidR="00725938" w:rsidRPr="005E5D36" w:rsidRDefault="00725938" w:rsidP="002000C3">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تعارض</w:t>
      </w:r>
      <w:r w:rsidRPr="005E5D36">
        <w:rPr>
          <w:rFonts w:cs="B Titr"/>
          <w:b/>
          <w:bCs/>
          <w:color w:val="C45911" w:themeColor="accent2" w:themeShade="BF"/>
          <w:rtl/>
        </w:rPr>
        <w:t xml:space="preserve"> منافع</w:t>
      </w:r>
      <w:r w:rsidRPr="005E5D36">
        <w:rPr>
          <w:rFonts w:cs="B Titr"/>
          <w:b/>
          <w:bCs/>
          <w:color w:val="C45911" w:themeColor="accent2" w:themeShade="BF"/>
        </w:rPr>
        <w:t xml:space="preserve"> </w:t>
      </w:r>
    </w:p>
    <w:p w14:paraId="6AA3B578" w14:textId="77777777" w:rsidR="00725938" w:rsidRPr="003E5484" w:rsidRDefault="00725938" w:rsidP="00725938">
      <w:pPr>
        <w:autoSpaceDE w:val="0"/>
        <w:autoSpaceDN w:val="0"/>
        <w:bidi/>
        <w:adjustRightInd w:val="0"/>
        <w:ind w:firstLine="284"/>
        <w:jc w:val="both"/>
        <w:rPr>
          <w:rFonts w:cs="B Mitra"/>
          <w:sz w:val="26"/>
          <w:szCs w:val="26"/>
          <w:rtl/>
        </w:rPr>
      </w:pPr>
      <w:r w:rsidRPr="003E5484">
        <w:rPr>
          <w:rFonts w:cs="B Mitra" w:hint="eastAsia"/>
          <w:sz w:val="26"/>
          <w:szCs w:val="26"/>
          <w:rtl/>
        </w:rPr>
        <w:t>بنا</w:t>
      </w:r>
      <w:r w:rsidRPr="003E5484">
        <w:rPr>
          <w:rFonts w:cs="B Mitra" w:hint="cs"/>
          <w:sz w:val="26"/>
          <w:szCs w:val="26"/>
          <w:rtl/>
        </w:rPr>
        <w:t xml:space="preserve"> </w:t>
      </w:r>
      <w:r w:rsidRPr="003E5484">
        <w:rPr>
          <w:rFonts w:cs="B Mitra" w:hint="eastAsia"/>
          <w:sz w:val="26"/>
          <w:szCs w:val="26"/>
          <w:rtl/>
        </w:rPr>
        <w:t>بر</w:t>
      </w:r>
      <w:r w:rsidRPr="003E5484">
        <w:rPr>
          <w:rFonts w:cs="B Mitra"/>
          <w:sz w:val="26"/>
          <w:szCs w:val="26"/>
          <w:rtl/>
        </w:rPr>
        <w:t xml:space="preserve"> اظهار نو</w:t>
      </w:r>
      <w:r w:rsidRPr="003E5484">
        <w:rPr>
          <w:rFonts w:cs="B Mitra" w:hint="cs"/>
          <w:sz w:val="26"/>
          <w:szCs w:val="26"/>
          <w:rtl/>
        </w:rPr>
        <w:t>ی</w:t>
      </w:r>
      <w:r w:rsidRPr="003E5484">
        <w:rPr>
          <w:rFonts w:cs="B Mitra" w:hint="eastAsia"/>
          <w:sz w:val="26"/>
          <w:szCs w:val="26"/>
          <w:rtl/>
        </w:rPr>
        <w:t>سندگان</w:t>
      </w:r>
      <w:r w:rsidRPr="003E5484">
        <w:rPr>
          <w:rFonts w:cs="B Mitra"/>
          <w:sz w:val="26"/>
          <w:szCs w:val="26"/>
          <w:rtl/>
        </w:rPr>
        <w:t xml:space="preserve"> ا</w:t>
      </w:r>
      <w:r w:rsidRPr="003E5484">
        <w:rPr>
          <w:rFonts w:cs="B Mitra" w:hint="cs"/>
          <w:sz w:val="26"/>
          <w:szCs w:val="26"/>
          <w:rtl/>
        </w:rPr>
        <w:t>ی</w:t>
      </w:r>
      <w:r w:rsidRPr="003E5484">
        <w:rPr>
          <w:rFonts w:cs="B Mitra" w:hint="eastAsia"/>
          <w:sz w:val="26"/>
          <w:szCs w:val="26"/>
          <w:rtl/>
        </w:rPr>
        <w:t>ن</w:t>
      </w:r>
      <w:r w:rsidRPr="003E5484">
        <w:rPr>
          <w:rFonts w:cs="B Mitra"/>
          <w:sz w:val="26"/>
          <w:szCs w:val="26"/>
          <w:rtl/>
        </w:rPr>
        <w:t xml:space="preserve"> مقاله تعارض منافع ندارد.</w:t>
      </w:r>
    </w:p>
    <w:p w14:paraId="2575AD70" w14:textId="42BCF4EB" w:rsidR="00725938" w:rsidRPr="005E5D36" w:rsidRDefault="00725938" w:rsidP="002000C3">
      <w:pPr>
        <w:autoSpaceDE w:val="0"/>
        <w:autoSpaceDN w:val="0"/>
        <w:bidi/>
        <w:adjustRightInd w:val="0"/>
        <w:spacing w:before="120"/>
        <w:ind w:left="170"/>
        <w:jc w:val="both"/>
        <w:rPr>
          <w:rFonts w:cs="B Titr"/>
          <w:b/>
          <w:bCs/>
          <w:color w:val="C45911" w:themeColor="accent2" w:themeShade="BF"/>
        </w:rPr>
      </w:pPr>
      <w:r w:rsidRPr="005E5D36">
        <w:rPr>
          <w:rFonts w:cs="B Titr" w:hint="eastAsia"/>
          <w:b/>
          <w:bCs/>
          <w:color w:val="C45911" w:themeColor="accent2" w:themeShade="BF"/>
          <w:rtl/>
        </w:rPr>
        <w:t>حام</w:t>
      </w:r>
      <w:r w:rsidRPr="005E5D36">
        <w:rPr>
          <w:rFonts w:cs="B Titr" w:hint="cs"/>
          <w:b/>
          <w:bCs/>
          <w:color w:val="C45911" w:themeColor="accent2" w:themeShade="BF"/>
          <w:rtl/>
        </w:rPr>
        <w:t>ی</w:t>
      </w:r>
      <w:r w:rsidRPr="005E5D36">
        <w:rPr>
          <w:rFonts w:cs="B Titr"/>
          <w:b/>
          <w:bCs/>
          <w:color w:val="C45911" w:themeColor="accent2" w:themeShade="BF"/>
          <w:rtl/>
        </w:rPr>
        <w:t xml:space="preserve"> مال</w:t>
      </w:r>
      <w:r w:rsidRPr="005E5D36">
        <w:rPr>
          <w:rFonts w:cs="B Titr" w:hint="cs"/>
          <w:b/>
          <w:bCs/>
          <w:color w:val="C45911" w:themeColor="accent2" w:themeShade="BF"/>
          <w:rtl/>
        </w:rPr>
        <w:t>ی</w:t>
      </w:r>
      <w:r w:rsidRPr="005E5D36">
        <w:rPr>
          <w:rFonts w:cs="B Titr"/>
          <w:b/>
          <w:bCs/>
          <w:color w:val="C45911" w:themeColor="accent2" w:themeShade="BF"/>
        </w:rPr>
        <w:t xml:space="preserve"> </w:t>
      </w:r>
    </w:p>
    <w:p w14:paraId="2E8B6A4B" w14:textId="67D1A0C4" w:rsidR="00725938" w:rsidRPr="003E5484" w:rsidRDefault="00725938" w:rsidP="002000C3">
      <w:pPr>
        <w:autoSpaceDE w:val="0"/>
        <w:autoSpaceDN w:val="0"/>
        <w:bidi/>
        <w:adjustRightInd w:val="0"/>
        <w:ind w:firstLine="284"/>
        <w:jc w:val="both"/>
        <w:rPr>
          <w:rFonts w:cs="B Mitra"/>
          <w:sz w:val="26"/>
          <w:szCs w:val="26"/>
          <w:rtl/>
        </w:rPr>
      </w:pPr>
      <w:r w:rsidRPr="003E5484">
        <w:rPr>
          <w:rFonts w:cs="B Mitra" w:hint="eastAsia"/>
          <w:sz w:val="26"/>
          <w:szCs w:val="26"/>
          <w:rtl/>
        </w:rPr>
        <w:t>مقاله</w:t>
      </w:r>
      <w:r w:rsidRPr="003E5484">
        <w:rPr>
          <w:rFonts w:cs="B Mitra"/>
          <w:sz w:val="26"/>
          <w:szCs w:val="26"/>
          <w:rtl/>
        </w:rPr>
        <w:t xml:space="preserve"> حاضر </w:t>
      </w:r>
      <w:r w:rsidR="002000C3">
        <w:rPr>
          <w:rFonts w:cs="B Mitra" w:hint="cs"/>
          <w:sz w:val="26"/>
          <w:szCs w:val="26"/>
          <w:rtl/>
        </w:rPr>
        <w:t>بدون</w:t>
      </w:r>
      <w:r w:rsidRPr="003E5484">
        <w:rPr>
          <w:rFonts w:cs="B Mitra"/>
          <w:sz w:val="26"/>
          <w:szCs w:val="26"/>
          <w:rtl/>
        </w:rPr>
        <w:t xml:space="preserve"> حما</w:t>
      </w:r>
      <w:r w:rsidRPr="003E5484">
        <w:rPr>
          <w:rFonts w:cs="B Mitra" w:hint="cs"/>
          <w:sz w:val="26"/>
          <w:szCs w:val="26"/>
          <w:rtl/>
        </w:rPr>
        <w:t>ی</w:t>
      </w:r>
      <w:r w:rsidRPr="003E5484">
        <w:rPr>
          <w:rFonts w:cs="B Mitra" w:hint="eastAsia"/>
          <w:sz w:val="26"/>
          <w:szCs w:val="26"/>
          <w:rtl/>
        </w:rPr>
        <w:t>ت</w:t>
      </w:r>
      <w:r w:rsidRPr="003E5484">
        <w:rPr>
          <w:rFonts w:cs="B Mitra"/>
          <w:sz w:val="26"/>
          <w:szCs w:val="26"/>
          <w:rtl/>
        </w:rPr>
        <w:t xml:space="preserve"> مال</w:t>
      </w:r>
      <w:r w:rsidRPr="003E5484">
        <w:rPr>
          <w:rFonts w:cs="B Mitra" w:hint="cs"/>
          <w:sz w:val="26"/>
          <w:szCs w:val="26"/>
          <w:rtl/>
        </w:rPr>
        <w:t>ی</w:t>
      </w:r>
      <w:r w:rsidRPr="003E5484">
        <w:rPr>
          <w:rFonts w:cs="B Mitra"/>
          <w:sz w:val="26"/>
          <w:szCs w:val="26"/>
          <w:rtl/>
        </w:rPr>
        <w:t xml:space="preserve"> انجام شد</w:t>
      </w:r>
      <w:r w:rsidR="002000C3">
        <w:rPr>
          <w:rFonts w:cs="B Mitra" w:hint="cs"/>
          <w:sz w:val="26"/>
          <w:szCs w:val="26"/>
          <w:rtl/>
        </w:rPr>
        <w:t>ه است.</w:t>
      </w:r>
    </w:p>
    <w:p w14:paraId="15011205" w14:textId="46F126E6" w:rsidR="00725938" w:rsidRPr="005E5D36" w:rsidRDefault="00725938" w:rsidP="002000C3">
      <w:pPr>
        <w:autoSpaceDE w:val="0"/>
        <w:autoSpaceDN w:val="0"/>
        <w:bidi/>
        <w:adjustRightInd w:val="0"/>
        <w:spacing w:before="120"/>
        <w:ind w:left="170"/>
        <w:jc w:val="both"/>
        <w:rPr>
          <w:rFonts w:cs="B Titr"/>
          <w:b/>
          <w:bCs/>
          <w:color w:val="C45911" w:themeColor="accent2" w:themeShade="BF"/>
          <w:rtl/>
        </w:rPr>
      </w:pPr>
      <w:r w:rsidRPr="005E5D36">
        <w:rPr>
          <w:rFonts w:cs="B Titr" w:hint="cs"/>
          <w:b/>
          <w:bCs/>
          <w:color w:val="C45911" w:themeColor="accent2" w:themeShade="BF"/>
          <w:rtl/>
        </w:rPr>
        <w:t>سپاسگزاری</w:t>
      </w:r>
      <w:r w:rsidRPr="005E5D36">
        <w:rPr>
          <w:rFonts w:cs="B Titr"/>
          <w:b/>
          <w:bCs/>
          <w:color w:val="C45911" w:themeColor="accent2" w:themeShade="BF"/>
        </w:rPr>
        <w:t xml:space="preserve"> </w:t>
      </w:r>
    </w:p>
    <w:p w14:paraId="029D225B" w14:textId="3C51B271" w:rsidR="00EF37A9" w:rsidRPr="00EF37A9" w:rsidRDefault="002000C3" w:rsidP="002000C3">
      <w:pPr>
        <w:autoSpaceDE w:val="0"/>
        <w:autoSpaceDN w:val="0"/>
        <w:bidi/>
        <w:adjustRightInd w:val="0"/>
        <w:jc w:val="both"/>
        <w:rPr>
          <w:rFonts w:cs="B Mitra"/>
          <w:sz w:val="26"/>
          <w:szCs w:val="26"/>
        </w:rPr>
      </w:pPr>
      <w:r w:rsidRPr="00586168">
        <w:rPr>
          <w:rFonts w:cs="B Mitra" w:hint="cs"/>
          <w:sz w:val="26"/>
          <w:szCs w:val="26"/>
          <w:rtl/>
        </w:rPr>
        <w:t xml:space="preserve"> </w:t>
      </w:r>
      <w:r w:rsidR="00EF37A9" w:rsidRPr="00EF37A9">
        <w:rPr>
          <w:rFonts w:cs="B Mitra"/>
          <w:sz w:val="26"/>
          <w:szCs w:val="26"/>
          <w:rtl/>
        </w:rPr>
        <w:t xml:space="preserve">از </w:t>
      </w:r>
      <w:r>
        <w:rPr>
          <w:rFonts w:cs="B Mitra" w:hint="cs"/>
          <w:sz w:val="26"/>
          <w:szCs w:val="26"/>
          <w:rtl/>
        </w:rPr>
        <w:t>نویسنده دوم و سوم</w:t>
      </w:r>
      <w:r w:rsidR="00EF37A9" w:rsidRPr="00EF37A9">
        <w:rPr>
          <w:rFonts w:cs="B Mitra" w:hint="cs"/>
          <w:sz w:val="26"/>
          <w:szCs w:val="26"/>
          <w:rtl/>
        </w:rPr>
        <w:t xml:space="preserve"> </w:t>
      </w:r>
      <w:r w:rsidR="00EF37A9" w:rsidRPr="00EF37A9">
        <w:rPr>
          <w:rFonts w:cs="B Mitra"/>
          <w:sz w:val="26"/>
          <w:szCs w:val="26"/>
          <w:rtl/>
        </w:rPr>
        <w:t>به خاطر بازب</w:t>
      </w:r>
      <w:r w:rsidR="00EF37A9" w:rsidRPr="00EF37A9">
        <w:rPr>
          <w:rFonts w:cs="B Mitra" w:hint="cs"/>
          <w:sz w:val="26"/>
          <w:szCs w:val="26"/>
          <w:rtl/>
        </w:rPr>
        <w:t>ی</w:t>
      </w:r>
      <w:r w:rsidR="00EF37A9" w:rsidRPr="00EF37A9">
        <w:rPr>
          <w:rFonts w:cs="B Mitra" w:hint="eastAsia"/>
          <w:sz w:val="26"/>
          <w:szCs w:val="26"/>
          <w:rtl/>
        </w:rPr>
        <w:t>ن</w:t>
      </w:r>
      <w:r w:rsidR="00EF37A9" w:rsidRPr="00EF37A9">
        <w:rPr>
          <w:rFonts w:cs="B Mitra" w:hint="cs"/>
          <w:sz w:val="26"/>
          <w:szCs w:val="26"/>
          <w:rtl/>
        </w:rPr>
        <w:t>ی</w:t>
      </w:r>
      <w:r w:rsidR="00EF37A9" w:rsidRPr="00EF37A9">
        <w:rPr>
          <w:rFonts w:cs="B Mitra"/>
          <w:sz w:val="26"/>
          <w:szCs w:val="26"/>
          <w:rtl/>
        </w:rPr>
        <w:t xml:space="preserve"> متن مقاله و ارائه نظرها</w:t>
      </w:r>
      <w:r w:rsidR="00EF37A9" w:rsidRPr="00EF37A9">
        <w:rPr>
          <w:rFonts w:cs="B Mitra" w:hint="cs"/>
          <w:sz w:val="26"/>
          <w:szCs w:val="26"/>
          <w:rtl/>
        </w:rPr>
        <w:t>ی</w:t>
      </w:r>
      <w:r w:rsidR="00EF37A9" w:rsidRPr="00EF37A9">
        <w:rPr>
          <w:rFonts w:cs="B Mitra"/>
          <w:sz w:val="26"/>
          <w:szCs w:val="26"/>
          <w:rtl/>
        </w:rPr>
        <w:t xml:space="preserve"> ساختار</w:t>
      </w:r>
      <w:r w:rsidR="00EF37A9" w:rsidRPr="00EF37A9">
        <w:rPr>
          <w:rFonts w:cs="B Mitra" w:hint="cs"/>
          <w:sz w:val="26"/>
          <w:szCs w:val="26"/>
          <w:rtl/>
        </w:rPr>
        <w:t>ی</w:t>
      </w:r>
      <w:r w:rsidR="00EF37A9" w:rsidRPr="00EF37A9">
        <w:rPr>
          <w:rFonts w:cs="B Mitra"/>
          <w:sz w:val="26"/>
          <w:szCs w:val="26"/>
          <w:rtl/>
        </w:rPr>
        <w:t xml:space="preserve"> قدردان</w:t>
      </w:r>
      <w:r w:rsidR="00EF37A9" w:rsidRPr="00EF37A9">
        <w:rPr>
          <w:rFonts w:cs="B Mitra" w:hint="cs"/>
          <w:sz w:val="26"/>
          <w:szCs w:val="26"/>
          <w:rtl/>
        </w:rPr>
        <w:t>ی</w:t>
      </w:r>
      <w:r w:rsidR="00EF37A9" w:rsidRPr="00EF37A9">
        <w:rPr>
          <w:rFonts w:cs="B Mitra"/>
          <w:sz w:val="26"/>
          <w:szCs w:val="26"/>
          <w:rtl/>
        </w:rPr>
        <w:t xml:space="preserve"> م</w:t>
      </w:r>
      <w:r w:rsidR="00EF37A9" w:rsidRPr="00EF37A9">
        <w:rPr>
          <w:rFonts w:cs="B Mitra" w:hint="cs"/>
          <w:sz w:val="26"/>
          <w:szCs w:val="26"/>
          <w:rtl/>
        </w:rPr>
        <w:t>ی‌</w:t>
      </w:r>
      <w:r w:rsidR="00EF37A9" w:rsidRPr="00EF37A9">
        <w:rPr>
          <w:rFonts w:cs="B Mitra" w:hint="eastAsia"/>
          <w:sz w:val="26"/>
          <w:szCs w:val="26"/>
          <w:rtl/>
        </w:rPr>
        <w:t>شود</w:t>
      </w:r>
      <w:r w:rsidR="00EF37A9" w:rsidRPr="00EF37A9">
        <w:rPr>
          <w:rFonts w:cs="B Mitra"/>
          <w:sz w:val="26"/>
          <w:szCs w:val="26"/>
          <w:rtl/>
        </w:rPr>
        <w:t>.</w:t>
      </w:r>
    </w:p>
    <w:p w14:paraId="58D75B6D" w14:textId="15E3A7D6" w:rsidR="009C511A" w:rsidRPr="005E5D36" w:rsidRDefault="0052555C" w:rsidP="003E62CC">
      <w:pPr>
        <w:bidi/>
        <w:spacing w:before="120" w:after="40"/>
        <w:jc w:val="both"/>
        <w:rPr>
          <w:rFonts w:eastAsia="Calibri" w:cs="B Titr"/>
          <w:bCs/>
          <w:i/>
          <w:color w:val="C45911" w:themeColor="accent2" w:themeShade="BF"/>
          <w:rtl/>
          <w:lang w:bidi="fa-IR"/>
        </w:rPr>
      </w:pPr>
      <w:r w:rsidRPr="005E5D36">
        <w:rPr>
          <w:rFonts w:eastAsia="Calibri" w:cs="B Titr" w:hint="cs"/>
          <w:bCs/>
          <w:i/>
          <w:color w:val="C45911" w:themeColor="accent2" w:themeShade="BF"/>
          <w:rtl/>
          <w:lang w:bidi="fa-IR"/>
        </w:rPr>
        <w:t>منابع</w:t>
      </w:r>
      <w:r w:rsidR="00D22F9A" w:rsidRPr="005E5D36">
        <w:rPr>
          <w:rFonts w:eastAsia="Calibri" w:cs="B Titr"/>
          <w:bCs/>
          <w:i/>
          <w:color w:val="C45911" w:themeColor="accent2" w:themeShade="BF"/>
          <w:lang w:bidi="fa-IR"/>
        </w:rPr>
        <w:t xml:space="preserve"> </w:t>
      </w:r>
    </w:p>
    <w:p w14:paraId="724E5335" w14:textId="77777777" w:rsidR="003E62CC" w:rsidRPr="003E62CC" w:rsidRDefault="003E62CC" w:rsidP="003E62CC">
      <w:pPr>
        <w:pStyle w:val="12"/>
        <w:rPr>
          <w:rFonts w:cs="B Nazanin"/>
          <w:rtl/>
        </w:rPr>
      </w:pPr>
      <w:r w:rsidRPr="003E62CC">
        <w:rPr>
          <w:rFonts w:cs="B Nazanin"/>
          <w:rtl/>
        </w:rPr>
        <w:t>حلفی، راضی</w:t>
      </w:r>
      <w:r w:rsidRPr="003E62CC">
        <w:rPr>
          <w:rFonts w:cs="B Nazanin" w:hint="cs"/>
          <w:rtl/>
        </w:rPr>
        <w:t xml:space="preserve"> .(</w:t>
      </w:r>
      <w:r w:rsidRPr="003E62CC">
        <w:rPr>
          <w:rFonts w:cs="B Nazanin"/>
          <w:rtl/>
        </w:rPr>
        <w:t>1392</w:t>
      </w:r>
      <w:r w:rsidRPr="003E62CC">
        <w:rPr>
          <w:rFonts w:cs="B Nazanin" w:hint="cs"/>
          <w:rtl/>
        </w:rPr>
        <w:t>)</w:t>
      </w:r>
      <w:r w:rsidRPr="003E62CC">
        <w:rPr>
          <w:rFonts w:cs="B Nazanin"/>
          <w:rtl/>
        </w:rPr>
        <w:t xml:space="preserve">. پایان نامه کارشناسی ارشد رشته آبخیزداری، </w:t>
      </w:r>
      <w:r w:rsidRPr="003E62CC">
        <w:rPr>
          <w:rFonts w:cs="B Nazanin"/>
          <w:i/>
          <w:iCs/>
          <w:rtl/>
        </w:rPr>
        <w:t>تعیین روابط منطقه‌ای شدت، مدت و فراوانی بارش با استفاده از تئوری مقیاس</w:t>
      </w:r>
      <w:r w:rsidRPr="003E62CC">
        <w:rPr>
          <w:rFonts w:cs="B Nazanin"/>
          <w:rtl/>
        </w:rPr>
        <w:t>، راهنما سعید سلطانی کوپانی.</w:t>
      </w:r>
    </w:p>
    <w:p w14:paraId="41DB06D9" w14:textId="4A9C12DC" w:rsidR="003E62CC" w:rsidRPr="003E62CC" w:rsidRDefault="003E62CC" w:rsidP="003E62CC">
      <w:pPr>
        <w:pStyle w:val="12"/>
        <w:rPr>
          <w:rFonts w:cs="B Nazanin"/>
          <w:rtl/>
        </w:rPr>
      </w:pPr>
      <w:r w:rsidRPr="003E62CC">
        <w:rPr>
          <w:rFonts w:cs="B Nazanin"/>
          <w:rtl/>
        </w:rPr>
        <w:t>رح</w:t>
      </w:r>
      <w:r w:rsidRPr="003E62CC">
        <w:rPr>
          <w:rFonts w:cs="B Nazanin" w:hint="cs"/>
          <w:rtl/>
        </w:rPr>
        <w:t>ی</w:t>
      </w:r>
      <w:r w:rsidRPr="003E62CC">
        <w:rPr>
          <w:rFonts w:cs="B Nazanin" w:hint="eastAsia"/>
          <w:rtl/>
        </w:rPr>
        <w:t>م</w:t>
      </w:r>
      <w:r w:rsidRPr="003E62CC">
        <w:rPr>
          <w:rFonts w:cs="B Nazanin" w:hint="cs"/>
          <w:rtl/>
        </w:rPr>
        <w:t>ی</w:t>
      </w:r>
      <w:r w:rsidRPr="003E62CC">
        <w:rPr>
          <w:rFonts w:cs="B Nazanin" w:hint="eastAsia"/>
          <w:rtl/>
        </w:rPr>
        <w:t>،</w:t>
      </w:r>
      <w:r w:rsidRPr="003E62CC">
        <w:rPr>
          <w:rFonts w:cs="B Nazanin"/>
          <w:rtl/>
        </w:rPr>
        <w:t xml:space="preserve"> دار</w:t>
      </w:r>
      <w:r w:rsidRPr="003E62CC">
        <w:rPr>
          <w:rFonts w:cs="B Nazanin" w:hint="cs"/>
          <w:rtl/>
        </w:rPr>
        <w:t>ی</w:t>
      </w:r>
      <w:r w:rsidRPr="003E62CC">
        <w:rPr>
          <w:rFonts w:cs="B Nazanin" w:hint="eastAsia"/>
          <w:rtl/>
        </w:rPr>
        <w:t>وش</w:t>
      </w:r>
      <w:r w:rsidRPr="003E62CC">
        <w:rPr>
          <w:rFonts w:cs="B Nazanin"/>
          <w:rtl/>
        </w:rPr>
        <w:t>. (1388). تاث</w:t>
      </w:r>
      <w:r w:rsidRPr="003E62CC">
        <w:rPr>
          <w:rFonts w:cs="B Nazanin" w:hint="cs"/>
          <w:rtl/>
        </w:rPr>
        <w:t>ی</w:t>
      </w:r>
      <w:r w:rsidRPr="003E62CC">
        <w:rPr>
          <w:rFonts w:cs="B Nazanin" w:hint="eastAsia"/>
          <w:rtl/>
        </w:rPr>
        <w:t>ر</w:t>
      </w:r>
      <w:r w:rsidRPr="003E62CC">
        <w:rPr>
          <w:rFonts w:cs="B Nazanin"/>
          <w:rtl/>
        </w:rPr>
        <w:t xml:space="preserve"> رگبارها</w:t>
      </w:r>
      <w:r w:rsidRPr="003E62CC">
        <w:rPr>
          <w:rFonts w:cs="B Nazanin" w:hint="cs"/>
          <w:rtl/>
        </w:rPr>
        <w:t>ی</w:t>
      </w:r>
      <w:r w:rsidRPr="003E62CC">
        <w:rPr>
          <w:rFonts w:cs="B Nazanin"/>
          <w:rtl/>
        </w:rPr>
        <w:t xml:space="preserve"> منفرد بر مد</w:t>
      </w:r>
      <w:r w:rsidRPr="003E62CC">
        <w:rPr>
          <w:rFonts w:cs="B Nazanin" w:hint="cs"/>
          <w:rtl/>
        </w:rPr>
        <w:t>ی</w:t>
      </w:r>
      <w:r w:rsidRPr="003E62CC">
        <w:rPr>
          <w:rFonts w:cs="B Nazanin" w:hint="eastAsia"/>
          <w:rtl/>
        </w:rPr>
        <w:t>ر</w:t>
      </w:r>
      <w:r w:rsidRPr="003E62CC">
        <w:rPr>
          <w:rFonts w:cs="B Nazanin" w:hint="cs"/>
          <w:rtl/>
        </w:rPr>
        <w:t>ی</w:t>
      </w:r>
      <w:r w:rsidRPr="003E62CC">
        <w:rPr>
          <w:rFonts w:cs="B Nazanin" w:hint="eastAsia"/>
          <w:rtl/>
        </w:rPr>
        <w:t>ت</w:t>
      </w:r>
      <w:r w:rsidRPr="003E62CC">
        <w:rPr>
          <w:rFonts w:cs="B Nazanin"/>
          <w:rtl/>
        </w:rPr>
        <w:t xml:space="preserve"> بحران س</w:t>
      </w:r>
      <w:r w:rsidRPr="003E62CC">
        <w:rPr>
          <w:rFonts w:cs="B Nazanin" w:hint="cs"/>
          <w:rtl/>
        </w:rPr>
        <w:t>ی</w:t>
      </w:r>
      <w:r w:rsidRPr="003E62CC">
        <w:rPr>
          <w:rFonts w:cs="B Nazanin" w:hint="eastAsia"/>
          <w:rtl/>
        </w:rPr>
        <w:t>ل</w:t>
      </w:r>
      <w:r w:rsidRPr="003E62CC">
        <w:rPr>
          <w:rFonts w:cs="B Nazanin"/>
          <w:rtl/>
        </w:rPr>
        <w:t xml:space="preserve"> (نمونه مطالعات</w:t>
      </w:r>
      <w:r w:rsidRPr="003E62CC">
        <w:rPr>
          <w:rFonts w:cs="B Nazanin" w:hint="cs"/>
          <w:rtl/>
        </w:rPr>
        <w:t>ی</w:t>
      </w:r>
      <w:r w:rsidRPr="003E62CC">
        <w:rPr>
          <w:rFonts w:cs="B Nazanin"/>
          <w:rtl/>
        </w:rPr>
        <w:t xml:space="preserve"> حوضه فارسان). جغراف</w:t>
      </w:r>
      <w:r w:rsidRPr="003E62CC">
        <w:rPr>
          <w:rFonts w:cs="B Nazanin" w:hint="cs"/>
          <w:rtl/>
        </w:rPr>
        <w:t>ی</w:t>
      </w:r>
      <w:r w:rsidRPr="003E62CC">
        <w:rPr>
          <w:rFonts w:cs="B Nazanin" w:hint="eastAsia"/>
          <w:rtl/>
        </w:rPr>
        <w:t>ا</w:t>
      </w:r>
      <w:r w:rsidRPr="003E62CC">
        <w:rPr>
          <w:rFonts w:cs="B Nazanin"/>
          <w:rtl/>
        </w:rPr>
        <w:t xml:space="preserve"> و برنامه ر</w:t>
      </w:r>
      <w:r w:rsidRPr="003E62CC">
        <w:rPr>
          <w:rFonts w:cs="B Nazanin" w:hint="cs"/>
          <w:rtl/>
        </w:rPr>
        <w:t>ی</w:t>
      </w:r>
      <w:r w:rsidRPr="003E62CC">
        <w:rPr>
          <w:rFonts w:cs="B Nazanin" w:hint="eastAsia"/>
          <w:rtl/>
        </w:rPr>
        <w:t>ز</w:t>
      </w:r>
      <w:r w:rsidRPr="003E62CC">
        <w:rPr>
          <w:rFonts w:cs="B Nazanin" w:hint="cs"/>
          <w:rtl/>
        </w:rPr>
        <w:t>ی</w:t>
      </w:r>
      <w:r w:rsidRPr="003E62CC">
        <w:rPr>
          <w:rFonts w:cs="B Nazanin"/>
          <w:rtl/>
        </w:rPr>
        <w:t xml:space="preserve"> مح</w:t>
      </w:r>
      <w:r w:rsidRPr="003E62CC">
        <w:rPr>
          <w:rFonts w:cs="B Nazanin" w:hint="cs"/>
          <w:rtl/>
        </w:rPr>
        <w:t>ی</w:t>
      </w:r>
      <w:r w:rsidRPr="003E62CC">
        <w:rPr>
          <w:rFonts w:cs="B Nazanin" w:hint="eastAsia"/>
          <w:rtl/>
        </w:rPr>
        <w:t>ط</w:t>
      </w:r>
      <w:r w:rsidRPr="003E62CC">
        <w:rPr>
          <w:rFonts w:cs="B Nazanin" w:hint="cs"/>
          <w:rtl/>
        </w:rPr>
        <w:t>ی</w:t>
      </w:r>
      <w:r w:rsidRPr="003E62CC">
        <w:rPr>
          <w:rFonts w:cs="B Nazanin"/>
          <w:rtl/>
        </w:rPr>
        <w:t xml:space="preserve"> (مجله پژوهش</w:t>
      </w:r>
      <w:r w:rsidRPr="003E62CC">
        <w:rPr>
          <w:rFonts w:cs="B Nazanin" w:hint="cs"/>
          <w:rtl/>
        </w:rPr>
        <w:t>ی</w:t>
      </w:r>
      <w:r w:rsidRPr="003E62CC">
        <w:rPr>
          <w:rFonts w:cs="B Nazanin"/>
          <w:rtl/>
        </w:rPr>
        <w:t xml:space="preserve"> علوم انسان</w:t>
      </w:r>
      <w:r w:rsidRPr="003E62CC">
        <w:rPr>
          <w:rFonts w:cs="B Nazanin" w:hint="cs"/>
          <w:rtl/>
        </w:rPr>
        <w:t>ی</w:t>
      </w:r>
      <w:r w:rsidRPr="003E62CC">
        <w:rPr>
          <w:rFonts w:cs="B Nazanin"/>
          <w:rtl/>
        </w:rPr>
        <w:t xml:space="preserve"> دانشگاه اصفهان)، 20(3 (پ</w:t>
      </w:r>
      <w:r w:rsidRPr="003E62CC">
        <w:rPr>
          <w:rFonts w:cs="B Nazanin" w:hint="cs"/>
          <w:rtl/>
        </w:rPr>
        <w:t>ی</w:t>
      </w:r>
      <w:r w:rsidRPr="003E62CC">
        <w:rPr>
          <w:rFonts w:cs="B Nazanin" w:hint="eastAsia"/>
          <w:rtl/>
        </w:rPr>
        <w:t>اپ</w:t>
      </w:r>
      <w:r w:rsidRPr="003E62CC">
        <w:rPr>
          <w:rFonts w:cs="B Nazanin" w:hint="cs"/>
          <w:rtl/>
        </w:rPr>
        <w:t>ی</w:t>
      </w:r>
      <w:r w:rsidRPr="003E62CC">
        <w:rPr>
          <w:rFonts w:cs="B Nazanin"/>
          <w:rtl/>
        </w:rPr>
        <w:t xml:space="preserve"> 35))، 85-100. </w:t>
      </w:r>
    </w:p>
    <w:p w14:paraId="0AA29092" w14:textId="1F46198F" w:rsidR="003E62CC" w:rsidRPr="003E62CC" w:rsidRDefault="003E62CC" w:rsidP="003E62CC">
      <w:pPr>
        <w:pStyle w:val="12"/>
        <w:rPr>
          <w:rFonts w:cs="B Nazanin"/>
        </w:rPr>
      </w:pPr>
      <w:r w:rsidRPr="003E62CC">
        <w:rPr>
          <w:rFonts w:cs="B Nazanin"/>
          <w:rtl/>
        </w:rPr>
        <w:t xml:space="preserve">عباسی جندانی، شهربانو، علی طالبی. </w:t>
      </w:r>
      <w:r w:rsidRPr="003E62CC">
        <w:rPr>
          <w:rFonts w:cs="B Nazanin" w:hint="cs"/>
          <w:rtl/>
        </w:rPr>
        <w:t>(</w:t>
      </w:r>
      <w:r w:rsidRPr="003E62CC">
        <w:rPr>
          <w:rFonts w:cs="B Nazanin"/>
          <w:rtl/>
        </w:rPr>
        <w:t>1395</w:t>
      </w:r>
      <w:r w:rsidRPr="003E62CC">
        <w:rPr>
          <w:rFonts w:cs="B Nazanin" w:hint="cs"/>
          <w:rtl/>
        </w:rPr>
        <w:t>)</w:t>
      </w:r>
      <w:r w:rsidRPr="003E62CC">
        <w:rPr>
          <w:rFonts w:cs="B Nazanin"/>
          <w:rtl/>
        </w:rPr>
        <w:t xml:space="preserve">. بررسی الگوی زمانی بارش در مناطق نیمه خشک( مطالعه موردی: ایستگاه تحقیقاتی سنگانه استان خراسان رضوی) </w:t>
      </w:r>
      <w:r w:rsidRPr="003E62CC">
        <w:rPr>
          <w:rFonts w:cs="B Nazanin"/>
          <w:i/>
          <w:iCs/>
          <w:rtl/>
        </w:rPr>
        <w:t>مجله پژوهش آب ایران</w:t>
      </w:r>
      <w:r w:rsidRPr="003E62CC">
        <w:rPr>
          <w:rFonts w:cs="B Nazanin"/>
          <w:rtl/>
        </w:rPr>
        <w:t xml:space="preserve"> </w:t>
      </w:r>
      <w:r>
        <w:rPr>
          <w:rFonts w:cs="B Nazanin" w:hint="cs"/>
          <w:rtl/>
        </w:rPr>
        <w:t>(</w:t>
      </w:r>
      <w:r w:rsidRPr="003E62CC">
        <w:rPr>
          <w:rFonts w:cs="B Nazanin"/>
          <w:rtl/>
        </w:rPr>
        <w:t xml:space="preserve">دوره </w:t>
      </w:r>
      <w:r>
        <w:rPr>
          <w:rFonts w:cs="B Nazanin"/>
          <w:rtl/>
        </w:rPr>
        <w:t>10</w:t>
      </w:r>
      <w:r>
        <w:rPr>
          <w:rFonts w:cs="B Nazanin" w:hint="cs"/>
          <w:rtl/>
        </w:rPr>
        <w:t>)</w:t>
      </w:r>
      <w:r w:rsidRPr="003E62CC">
        <w:rPr>
          <w:rFonts w:cs="B Nazanin"/>
          <w:rtl/>
        </w:rPr>
        <w:t xml:space="preserve"> شماره</w:t>
      </w:r>
      <w:r w:rsidRPr="003E62CC">
        <w:rPr>
          <w:rFonts w:cs="B Nazanin"/>
          <w:b/>
          <w:bCs/>
          <w:rtl/>
        </w:rPr>
        <w:t>3</w:t>
      </w:r>
      <w:r w:rsidRPr="003E62CC">
        <w:rPr>
          <w:rFonts w:cs="B Nazanin"/>
          <w:rtl/>
        </w:rPr>
        <w:t xml:space="preserve">. </w:t>
      </w:r>
    </w:p>
    <w:p w14:paraId="1990ED6F" w14:textId="77777777" w:rsidR="003E62CC" w:rsidRPr="003E62CC" w:rsidRDefault="003E62CC" w:rsidP="003E62CC">
      <w:pPr>
        <w:pStyle w:val="12"/>
        <w:rPr>
          <w:rFonts w:cs="B Nazanin"/>
          <w:rtl/>
        </w:rPr>
      </w:pPr>
      <w:r w:rsidRPr="003E62CC">
        <w:rPr>
          <w:rFonts w:cs="B Nazanin"/>
          <w:rtl/>
        </w:rPr>
        <w:t>علیزاده، امین. (1397). برآورد حداکثر بارش در تداوم زمانی و دوره بازگشت‌های مختلف با استفاده از فرمول بل</w:t>
      </w:r>
      <w:r w:rsidRPr="003E62CC">
        <w:rPr>
          <w:rFonts w:cs="B Nazanin"/>
        </w:rPr>
        <w:t xml:space="preserve">. </w:t>
      </w:r>
      <w:r w:rsidRPr="003E62CC">
        <w:rPr>
          <w:rFonts w:cs="B Nazanin"/>
          <w:i/>
          <w:iCs/>
          <w:rtl/>
        </w:rPr>
        <w:t xml:space="preserve">مجله مهندسی منابع آب ایران، </w:t>
      </w:r>
      <w:r w:rsidRPr="003E62CC">
        <w:rPr>
          <w:rFonts w:cs="B Nazanin"/>
          <w:b/>
          <w:bCs/>
          <w:i/>
          <w:iCs/>
          <w:rtl/>
        </w:rPr>
        <w:t>15</w:t>
      </w:r>
      <w:r w:rsidRPr="003E62CC">
        <w:rPr>
          <w:rFonts w:cs="B Nazanin"/>
          <w:b/>
          <w:bCs/>
        </w:rPr>
        <w:t>(2)</w:t>
      </w:r>
      <w:r w:rsidRPr="003E62CC">
        <w:rPr>
          <w:rFonts w:cs="B Nazanin"/>
          <w:rtl/>
        </w:rPr>
        <w:t>، 123-135</w:t>
      </w:r>
      <w:r w:rsidRPr="003E62CC">
        <w:rPr>
          <w:rFonts w:cs="B Nazanin" w:hint="cs"/>
          <w:rtl/>
        </w:rPr>
        <w:t>.</w:t>
      </w:r>
    </w:p>
    <w:p w14:paraId="67F17E3C" w14:textId="77777777" w:rsidR="003E62CC" w:rsidRPr="003E62CC" w:rsidRDefault="003E62CC" w:rsidP="003E62CC">
      <w:pPr>
        <w:pStyle w:val="12"/>
        <w:rPr>
          <w:rFonts w:cs="B Nazanin"/>
          <w:rtl/>
        </w:rPr>
      </w:pPr>
      <w:r w:rsidRPr="003E62CC">
        <w:rPr>
          <w:rFonts w:cs="B Nazanin"/>
          <w:rtl/>
        </w:rPr>
        <w:t>علیزاده</w:t>
      </w:r>
      <w:r w:rsidRPr="003E62CC">
        <w:rPr>
          <w:rFonts w:cs="B Nazanin" w:hint="cs"/>
          <w:rtl/>
        </w:rPr>
        <w:t>،امین .(</w:t>
      </w:r>
      <w:r w:rsidRPr="003E62CC">
        <w:rPr>
          <w:rFonts w:cs="B Nazanin"/>
          <w:rtl/>
        </w:rPr>
        <w:t>1389</w:t>
      </w:r>
      <w:r w:rsidRPr="003E62CC">
        <w:rPr>
          <w:rFonts w:cs="B Nazanin" w:hint="cs"/>
          <w:rtl/>
        </w:rPr>
        <w:t>)</w:t>
      </w:r>
      <w:r w:rsidRPr="003E62CC">
        <w:rPr>
          <w:rFonts w:cs="B Nazanin"/>
          <w:rtl/>
        </w:rPr>
        <w:t xml:space="preserve">. </w:t>
      </w:r>
      <w:r w:rsidRPr="003E62CC">
        <w:rPr>
          <w:rFonts w:cs="B Nazanin"/>
          <w:i/>
          <w:iCs/>
          <w:rtl/>
        </w:rPr>
        <w:t>اصول هیدرولوژی کاربردی</w:t>
      </w:r>
      <w:r w:rsidRPr="003E62CC">
        <w:rPr>
          <w:rFonts w:cs="B Nazanin"/>
          <w:rtl/>
        </w:rPr>
        <w:t>، چاپ سی</w:t>
      </w:r>
      <w:r w:rsidRPr="003E62CC">
        <w:rPr>
          <w:rFonts w:cs="B Nazanin" w:hint="cs"/>
          <w:rtl/>
        </w:rPr>
        <w:t xml:space="preserve"> </w:t>
      </w:r>
      <w:r w:rsidRPr="003E62CC">
        <w:rPr>
          <w:rFonts w:cs="B Nazanin"/>
          <w:rtl/>
        </w:rPr>
        <w:t>و یکم، انتشارات امام رضا.</w:t>
      </w:r>
    </w:p>
    <w:p w14:paraId="3684A581" w14:textId="1B3647C6" w:rsidR="003E62CC" w:rsidRPr="003E62CC" w:rsidRDefault="003E62CC" w:rsidP="003E62CC">
      <w:pPr>
        <w:pStyle w:val="12"/>
        <w:rPr>
          <w:rFonts w:cs="B Nazanin"/>
          <w:rtl/>
        </w:rPr>
      </w:pPr>
      <w:r w:rsidRPr="003E62CC">
        <w:rPr>
          <w:rFonts w:cs="B Nazanin"/>
          <w:rtl/>
        </w:rPr>
        <w:t xml:space="preserve">قصابی، زهرا، خان سکینه سالاری. </w:t>
      </w:r>
      <w:r w:rsidRPr="003E62CC">
        <w:rPr>
          <w:rFonts w:cs="B Nazanin" w:hint="cs"/>
          <w:rtl/>
        </w:rPr>
        <w:t>(</w:t>
      </w:r>
      <w:r w:rsidRPr="003E62CC">
        <w:rPr>
          <w:rFonts w:cs="B Nazanin"/>
          <w:rtl/>
        </w:rPr>
        <w:t>1400</w:t>
      </w:r>
      <w:r w:rsidRPr="003E62CC">
        <w:rPr>
          <w:rFonts w:cs="B Nazanin" w:hint="cs"/>
          <w:rtl/>
        </w:rPr>
        <w:t>)</w:t>
      </w:r>
      <w:r w:rsidRPr="003E62CC">
        <w:rPr>
          <w:rFonts w:cs="B Nazanin"/>
          <w:rtl/>
        </w:rPr>
        <w:t xml:space="preserve">. تعیین روابط شدت- مدت- فراوانی رگبار باران در حوضه کارون(ایستگاه های اهواز، بهبهان و لالی)، </w:t>
      </w:r>
      <w:r w:rsidRPr="003E62CC">
        <w:rPr>
          <w:rFonts w:cs="B Nazanin"/>
          <w:i/>
          <w:iCs/>
          <w:rtl/>
        </w:rPr>
        <w:t>نشریه هواشناسی و علوم جو</w:t>
      </w:r>
      <w:r w:rsidRPr="003E62CC">
        <w:rPr>
          <w:rFonts w:cs="B Nazanin"/>
          <w:rtl/>
        </w:rPr>
        <w:t xml:space="preserve"> </w:t>
      </w:r>
      <w:r w:rsidRPr="003E62CC">
        <w:rPr>
          <w:rFonts w:cs="B Nazanin" w:hint="cs"/>
          <w:rtl/>
        </w:rPr>
        <w:t>دوره</w:t>
      </w:r>
      <w:r w:rsidRPr="003E62CC">
        <w:rPr>
          <w:rFonts w:cs="B Nazanin"/>
          <w:rtl/>
        </w:rPr>
        <w:t>4</w:t>
      </w:r>
      <w:r>
        <w:rPr>
          <w:rFonts w:cs="B Nazanin" w:hint="cs"/>
          <w:rtl/>
        </w:rPr>
        <w:t xml:space="preserve"> (</w:t>
      </w:r>
      <w:r w:rsidRPr="003E62CC">
        <w:rPr>
          <w:rFonts w:cs="B Nazanin"/>
          <w:rtl/>
        </w:rPr>
        <w:t>شماره</w:t>
      </w:r>
      <w:r w:rsidRPr="003E62CC">
        <w:rPr>
          <w:rFonts w:cs="B Nazanin"/>
          <w:b/>
          <w:bCs/>
          <w:rtl/>
        </w:rPr>
        <w:t xml:space="preserve"> 3</w:t>
      </w:r>
      <w:r>
        <w:rPr>
          <w:rFonts w:cs="B Nazanin" w:hint="cs"/>
          <w:b/>
          <w:bCs/>
          <w:rtl/>
        </w:rPr>
        <w:t>)</w:t>
      </w:r>
      <w:r w:rsidRPr="003E62CC">
        <w:rPr>
          <w:rFonts w:cs="B Nazanin"/>
          <w:b/>
          <w:bCs/>
          <w:rtl/>
        </w:rPr>
        <w:t xml:space="preserve"> </w:t>
      </w:r>
      <w:r w:rsidRPr="003E62CC">
        <w:rPr>
          <w:rFonts w:cs="B Nazanin"/>
          <w:rtl/>
        </w:rPr>
        <w:t>پاییز</w:t>
      </w:r>
      <w:r w:rsidRPr="003E62CC">
        <w:rPr>
          <w:rFonts w:cs="B Nazanin"/>
          <w:b/>
          <w:bCs/>
          <w:rtl/>
        </w:rPr>
        <w:t xml:space="preserve"> </w:t>
      </w:r>
      <w:r w:rsidRPr="003E62CC">
        <w:rPr>
          <w:rFonts w:cs="B Nazanin"/>
          <w:rtl/>
        </w:rPr>
        <w:t>1400</w:t>
      </w:r>
      <w:r w:rsidRPr="003E62CC">
        <w:rPr>
          <w:rFonts w:cs="B Nazanin" w:hint="cs"/>
          <w:rtl/>
        </w:rPr>
        <w:t xml:space="preserve"> صص240-224. </w:t>
      </w:r>
    </w:p>
    <w:p w14:paraId="12D41761" w14:textId="7E741D69" w:rsidR="003E62CC" w:rsidRPr="003E62CC" w:rsidRDefault="003E62CC" w:rsidP="0048515D">
      <w:pPr>
        <w:pStyle w:val="12"/>
        <w:rPr>
          <w:rFonts w:cs="B Nazanin"/>
          <w:rtl/>
        </w:rPr>
      </w:pPr>
      <w:r w:rsidRPr="003E62CC">
        <w:rPr>
          <w:rFonts w:cs="B Nazanin"/>
          <w:rtl/>
        </w:rPr>
        <w:t xml:space="preserve">قهرمان، بیژن. </w:t>
      </w:r>
      <w:r w:rsidRPr="003E62CC">
        <w:rPr>
          <w:rFonts w:cs="B Nazanin" w:hint="cs"/>
          <w:rtl/>
        </w:rPr>
        <w:t>(</w:t>
      </w:r>
      <w:r w:rsidRPr="003E62CC">
        <w:rPr>
          <w:rFonts w:cs="B Nazanin"/>
          <w:rtl/>
        </w:rPr>
        <w:t>1387</w:t>
      </w:r>
      <w:r w:rsidRPr="003E62CC">
        <w:rPr>
          <w:rFonts w:cs="B Nazanin" w:hint="cs"/>
          <w:rtl/>
        </w:rPr>
        <w:t>)</w:t>
      </w:r>
      <w:r w:rsidRPr="003E62CC">
        <w:rPr>
          <w:rFonts w:cs="B Nazanin"/>
          <w:rtl/>
        </w:rPr>
        <w:t xml:space="preserve">. تحلیل باران‌های کوتاه مدت در خراسان، </w:t>
      </w:r>
      <w:r w:rsidRPr="003E62CC">
        <w:rPr>
          <w:rFonts w:cs="B Nazanin"/>
          <w:i/>
          <w:iCs/>
          <w:rtl/>
        </w:rPr>
        <w:t>علوم مهندسی آبخیزداری ایران</w:t>
      </w:r>
      <w:r w:rsidRPr="003E62CC">
        <w:rPr>
          <w:rFonts w:cs="B Nazanin"/>
          <w:rtl/>
        </w:rPr>
        <w:t xml:space="preserve">، دوره 2 </w:t>
      </w:r>
      <w:r>
        <w:rPr>
          <w:rFonts w:cs="B Nazanin" w:hint="cs"/>
          <w:rtl/>
        </w:rPr>
        <w:t>(</w:t>
      </w:r>
      <w:r w:rsidRPr="003E62CC">
        <w:rPr>
          <w:rFonts w:cs="B Nazanin"/>
          <w:rtl/>
        </w:rPr>
        <w:t>شماره</w:t>
      </w:r>
      <w:r w:rsidRPr="003E62CC">
        <w:rPr>
          <w:rFonts w:cs="B Nazanin"/>
          <w:b/>
          <w:bCs/>
          <w:rtl/>
        </w:rPr>
        <w:t xml:space="preserve"> 4</w:t>
      </w:r>
      <w:r>
        <w:rPr>
          <w:rFonts w:cs="B Nazanin" w:hint="cs"/>
          <w:rtl/>
        </w:rPr>
        <w:t>)</w:t>
      </w:r>
      <w:r w:rsidRPr="003E62CC">
        <w:rPr>
          <w:rFonts w:cs="B Nazanin"/>
          <w:rtl/>
        </w:rPr>
        <w:t xml:space="preserve"> صص66-73.</w:t>
      </w:r>
      <w:r w:rsidRPr="003E62CC">
        <w:rPr>
          <w:rFonts w:cs="B Nazanin" w:hint="cs"/>
          <w:rtl/>
        </w:rPr>
        <w:t xml:space="preserve">  </w:t>
      </w:r>
    </w:p>
    <w:p w14:paraId="6D918D12" w14:textId="3B471326" w:rsidR="003E62CC" w:rsidRPr="003E62CC" w:rsidRDefault="003E62CC" w:rsidP="003E62CC">
      <w:pPr>
        <w:pStyle w:val="12"/>
        <w:rPr>
          <w:rFonts w:cs="B Nazanin"/>
          <w:rtl/>
        </w:rPr>
      </w:pPr>
      <w:r w:rsidRPr="003E62CC">
        <w:rPr>
          <w:rFonts w:cs="B Nazanin"/>
          <w:rtl/>
        </w:rPr>
        <w:t>قهرمان، بیژن،</w:t>
      </w:r>
      <w:r w:rsidRPr="003E62CC">
        <w:rPr>
          <w:rFonts w:cs="B Nazanin" w:hint="cs"/>
          <w:rtl/>
        </w:rPr>
        <w:t xml:space="preserve"> </w:t>
      </w:r>
      <w:r w:rsidRPr="003E62CC">
        <w:rPr>
          <w:rFonts w:cs="B Nazanin"/>
          <w:rtl/>
        </w:rPr>
        <w:t xml:space="preserve">حمیدرضا آبخضر. </w:t>
      </w:r>
      <w:r w:rsidRPr="003E62CC">
        <w:rPr>
          <w:rFonts w:cs="B Nazanin" w:hint="cs"/>
          <w:rtl/>
        </w:rPr>
        <w:t>(</w:t>
      </w:r>
      <w:r w:rsidRPr="003E62CC">
        <w:rPr>
          <w:rFonts w:cs="B Nazanin"/>
          <w:rtl/>
        </w:rPr>
        <w:t>1383</w:t>
      </w:r>
      <w:r w:rsidRPr="003E62CC">
        <w:rPr>
          <w:rFonts w:cs="B Nazanin" w:hint="cs"/>
          <w:rtl/>
        </w:rPr>
        <w:t>)</w:t>
      </w:r>
      <w:r w:rsidRPr="003E62CC">
        <w:rPr>
          <w:rFonts w:cs="B Nazanin"/>
          <w:rtl/>
        </w:rPr>
        <w:t xml:space="preserve">. اصلاح روابط شدت </w:t>
      </w:r>
      <w:r w:rsidRPr="003E62CC">
        <w:rPr>
          <w:rFonts w:ascii="Times New Roman" w:hAnsi="Times New Roman" w:cs="Times New Roman" w:hint="cs"/>
          <w:rtl/>
        </w:rPr>
        <w:t>–</w:t>
      </w:r>
      <w:r w:rsidRPr="003E62CC">
        <w:rPr>
          <w:rFonts w:cs="B Nazanin"/>
          <w:rtl/>
        </w:rPr>
        <w:t xml:space="preserve"> مدت-فراوانی بارندگی در ایران، </w:t>
      </w:r>
      <w:r w:rsidRPr="003E62CC">
        <w:rPr>
          <w:rFonts w:cs="B Nazanin"/>
          <w:i/>
          <w:iCs/>
          <w:rtl/>
        </w:rPr>
        <w:t>علوم آب و خاک(علوم و فنون کشاورزی و منابع طبیعی)</w:t>
      </w:r>
      <w:r w:rsidRPr="003E62CC">
        <w:rPr>
          <w:rFonts w:cs="B Nazanin" w:hint="cs"/>
          <w:i/>
          <w:iCs/>
          <w:rtl/>
        </w:rPr>
        <w:t xml:space="preserve">، </w:t>
      </w:r>
      <w:r w:rsidRPr="003E62CC">
        <w:rPr>
          <w:rFonts w:cs="B Nazanin" w:hint="cs"/>
          <w:rtl/>
        </w:rPr>
        <w:t>جلد</w:t>
      </w:r>
      <w:r w:rsidRPr="003E62CC">
        <w:rPr>
          <w:rFonts w:cs="B Nazanin"/>
          <w:rtl/>
        </w:rPr>
        <w:t xml:space="preserve"> 8</w:t>
      </w:r>
      <w:r>
        <w:rPr>
          <w:rFonts w:cs="B Nazanin" w:hint="cs"/>
          <w:rtl/>
        </w:rPr>
        <w:t xml:space="preserve"> (</w:t>
      </w:r>
      <w:r w:rsidRPr="003E62CC">
        <w:rPr>
          <w:rFonts w:cs="B Nazanin"/>
          <w:rtl/>
        </w:rPr>
        <w:t>شماره</w:t>
      </w:r>
      <w:r w:rsidRPr="003E62CC">
        <w:rPr>
          <w:rFonts w:cs="B Nazanin"/>
          <w:b/>
          <w:bCs/>
          <w:rtl/>
        </w:rPr>
        <w:t xml:space="preserve"> 2</w:t>
      </w:r>
      <w:r>
        <w:rPr>
          <w:rFonts w:cs="B Nazanin" w:hint="cs"/>
          <w:rtl/>
        </w:rPr>
        <w:t>)</w:t>
      </w:r>
      <w:r w:rsidRPr="003E62CC">
        <w:rPr>
          <w:rFonts w:cs="B Nazanin"/>
          <w:rtl/>
        </w:rPr>
        <w:t xml:space="preserve"> صص 1-1</w:t>
      </w:r>
      <w:r w:rsidRPr="003E62CC">
        <w:rPr>
          <w:rFonts w:cs="B Nazanin" w:hint="cs"/>
          <w:rtl/>
        </w:rPr>
        <w:t xml:space="preserve">4. </w:t>
      </w:r>
      <w:r w:rsidRPr="003E62CC">
        <w:rPr>
          <w:rFonts w:cs="B Nazanin"/>
          <w:rtl/>
        </w:rPr>
        <w:t xml:space="preserve"> </w:t>
      </w:r>
    </w:p>
    <w:p w14:paraId="03DDEB85" w14:textId="77777777" w:rsidR="003E62CC" w:rsidRPr="003E62CC" w:rsidRDefault="003E62CC" w:rsidP="003E62CC">
      <w:pPr>
        <w:pStyle w:val="12"/>
        <w:rPr>
          <w:rFonts w:cs="B Nazanin"/>
          <w:rtl/>
        </w:rPr>
      </w:pPr>
      <w:r w:rsidRPr="003E62CC">
        <w:rPr>
          <w:rFonts w:cs="B Nazanin"/>
          <w:rtl/>
        </w:rPr>
        <w:t>قهرمان، بیژن، علیرضا سپاسخواه</w:t>
      </w:r>
      <w:r w:rsidRPr="003E62CC">
        <w:rPr>
          <w:rFonts w:cs="B Nazanin" w:hint="cs"/>
          <w:rtl/>
        </w:rPr>
        <w:t>.(</w:t>
      </w:r>
      <w:r w:rsidRPr="003E62CC">
        <w:rPr>
          <w:rFonts w:cs="B Nazanin"/>
          <w:rtl/>
        </w:rPr>
        <w:t>1369</w:t>
      </w:r>
      <w:r w:rsidRPr="003E62CC">
        <w:rPr>
          <w:rFonts w:cs="B Nazanin" w:hint="cs"/>
          <w:rtl/>
        </w:rPr>
        <w:t>)</w:t>
      </w:r>
      <w:r w:rsidRPr="003E62CC">
        <w:rPr>
          <w:rFonts w:cs="B Nazanin"/>
          <w:rtl/>
        </w:rPr>
        <w:t xml:space="preserve">. تخمین باران یک ساعته ده ساله برای تعیین روابط شدت- مدت- تناوب بارندگی در ایران، </w:t>
      </w:r>
      <w:r w:rsidRPr="003E62CC">
        <w:rPr>
          <w:rFonts w:cs="B Nazanin"/>
          <w:i/>
          <w:iCs/>
          <w:rtl/>
        </w:rPr>
        <w:t>کنگره بین المللی مهندسی راه و ساختمان ایران</w:t>
      </w:r>
      <w:r w:rsidRPr="003E62CC">
        <w:rPr>
          <w:rFonts w:cs="B Nazanin"/>
          <w:rtl/>
        </w:rPr>
        <w:t>، دانشگاه شیراز.</w:t>
      </w:r>
    </w:p>
    <w:p w14:paraId="73A10A15" w14:textId="5BF01C37" w:rsidR="003E62CC" w:rsidRPr="003E62CC" w:rsidRDefault="003E62CC" w:rsidP="003E62CC">
      <w:pPr>
        <w:pStyle w:val="12"/>
        <w:rPr>
          <w:rFonts w:cs="B Nazanin"/>
          <w:rtl/>
        </w:rPr>
      </w:pPr>
      <w:r w:rsidRPr="003E62CC">
        <w:rPr>
          <w:rFonts w:cs="B Nazanin"/>
          <w:rtl/>
        </w:rPr>
        <w:t>کریمی، ولی الله، عیسی کیا، محمد علی</w:t>
      </w:r>
      <w:r w:rsidRPr="003E62CC">
        <w:rPr>
          <w:rFonts w:cs="B Nazanin"/>
        </w:rPr>
        <w:t xml:space="preserve"> </w:t>
      </w:r>
      <w:r w:rsidRPr="003E62CC">
        <w:rPr>
          <w:rFonts w:cs="B Nazanin"/>
          <w:rtl/>
        </w:rPr>
        <w:t>ملکی.</w:t>
      </w:r>
      <w:r w:rsidRPr="003E62CC">
        <w:rPr>
          <w:rFonts w:cs="B Nazanin" w:hint="cs"/>
          <w:rtl/>
        </w:rPr>
        <w:t>(</w:t>
      </w:r>
      <w:r w:rsidRPr="003E62CC">
        <w:rPr>
          <w:rFonts w:cs="B Nazanin"/>
          <w:rtl/>
        </w:rPr>
        <w:t>1401</w:t>
      </w:r>
      <w:r w:rsidRPr="003E62CC">
        <w:rPr>
          <w:rFonts w:cs="B Nazanin" w:hint="cs"/>
          <w:rtl/>
        </w:rPr>
        <w:t>)</w:t>
      </w:r>
      <w:r w:rsidRPr="003E62CC">
        <w:rPr>
          <w:rFonts w:cs="B Nazanin"/>
          <w:rtl/>
        </w:rPr>
        <w:t>. تغییرات شدت بارش متاثر ازتغییر اقلیم در ایستگاه سینوپتیک بابلسر</w:t>
      </w:r>
      <w:r w:rsidRPr="003E62CC">
        <w:rPr>
          <w:rFonts w:cs="B Nazanin" w:hint="cs"/>
          <w:rtl/>
        </w:rPr>
        <w:t xml:space="preserve">، </w:t>
      </w:r>
      <w:r w:rsidRPr="003E62CC">
        <w:rPr>
          <w:rFonts w:cs="B Nazanin"/>
          <w:i/>
          <w:iCs/>
          <w:rtl/>
        </w:rPr>
        <w:t>فصلنامه علمی-پژوهشی اطلاعات جغرافیایی«سپهر،</w:t>
      </w:r>
      <w:r w:rsidRPr="003E62CC">
        <w:rPr>
          <w:rFonts w:cs="B Nazanin"/>
          <w:rtl/>
        </w:rPr>
        <w:t xml:space="preserve"> </w:t>
      </w:r>
      <w:r w:rsidRPr="003E62CC">
        <w:rPr>
          <w:rFonts w:cs="B Nazanin"/>
          <w:b/>
          <w:bCs/>
          <w:rtl/>
        </w:rPr>
        <w:t>138-127</w:t>
      </w:r>
      <w:r w:rsidRPr="003E62CC">
        <w:rPr>
          <w:rFonts w:cs="B Nazanin"/>
          <w:rtl/>
        </w:rPr>
        <w:t xml:space="preserve">،(123)،31». </w:t>
      </w:r>
      <w:r w:rsidRPr="003E62CC">
        <w:rPr>
          <w:rFonts w:cs="B Nazanin" w:hint="cs"/>
          <w:rtl/>
        </w:rPr>
        <w:t xml:space="preserve"> </w:t>
      </w:r>
    </w:p>
    <w:p w14:paraId="040CAD63" w14:textId="77777777" w:rsidR="003E62CC" w:rsidRPr="003E62CC" w:rsidRDefault="003E62CC" w:rsidP="003E62CC">
      <w:pPr>
        <w:pStyle w:val="12"/>
        <w:rPr>
          <w:rFonts w:cs="B Nazanin"/>
          <w:rtl/>
        </w:rPr>
      </w:pPr>
      <w:r w:rsidRPr="003E62CC">
        <w:rPr>
          <w:rFonts w:cs="B Nazanin"/>
          <w:rtl/>
        </w:rPr>
        <w:t>مزیدی، احمد.</w:t>
      </w:r>
      <w:r w:rsidRPr="003E62CC">
        <w:rPr>
          <w:rFonts w:cs="B Nazanin" w:hint="cs"/>
          <w:rtl/>
        </w:rPr>
        <w:t>(</w:t>
      </w:r>
      <w:r w:rsidRPr="003E62CC">
        <w:rPr>
          <w:rFonts w:cs="B Nazanin"/>
          <w:rtl/>
        </w:rPr>
        <w:t>1388</w:t>
      </w:r>
      <w:r w:rsidRPr="003E62CC">
        <w:rPr>
          <w:rFonts w:cs="B Nazanin" w:hint="cs"/>
          <w:rtl/>
        </w:rPr>
        <w:t>)</w:t>
      </w:r>
      <w:r w:rsidRPr="003E62CC">
        <w:rPr>
          <w:rFonts w:cs="B Nazanin"/>
          <w:rtl/>
        </w:rPr>
        <w:t>.</w:t>
      </w:r>
      <w:r w:rsidRPr="003E62CC">
        <w:rPr>
          <w:rFonts w:cs="B Nazanin" w:hint="cs"/>
          <w:rtl/>
        </w:rPr>
        <w:t xml:space="preserve"> </w:t>
      </w:r>
      <w:r w:rsidRPr="003E62CC">
        <w:rPr>
          <w:rFonts w:cs="B Nazanin"/>
          <w:i/>
          <w:iCs/>
          <w:rtl/>
        </w:rPr>
        <w:t>طرح تحلیل بارش‌های کوتاه مدت و تاثیر آن بر سیلاب در حوضه فخرآباد</w:t>
      </w:r>
      <w:r w:rsidRPr="003E62CC">
        <w:rPr>
          <w:rFonts w:cs="B Nazanin"/>
          <w:rtl/>
        </w:rPr>
        <w:t>، دانشگاه یزد، دانشکده علوم انسانی گروه جغرافیا.</w:t>
      </w:r>
    </w:p>
    <w:p w14:paraId="756455DA" w14:textId="77777777" w:rsidR="003E62CC" w:rsidRPr="003E62CC" w:rsidRDefault="003E62CC" w:rsidP="003E62CC">
      <w:pPr>
        <w:pStyle w:val="12"/>
        <w:rPr>
          <w:rFonts w:cs="B Nazanin"/>
          <w:rtl/>
        </w:rPr>
      </w:pPr>
      <w:r w:rsidRPr="003E62CC">
        <w:rPr>
          <w:rFonts w:cs="B Nazanin"/>
          <w:rtl/>
        </w:rPr>
        <w:lastRenderedPageBreak/>
        <w:t xml:space="preserve">مهدوی، محمد. </w:t>
      </w:r>
      <w:r w:rsidRPr="003E62CC">
        <w:rPr>
          <w:rFonts w:cs="B Nazanin" w:hint="cs"/>
          <w:rtl/>
        </w:rPr>
        <w:t>(</w:t>
      </w:r>
      <w:r w:rsidRPr="003E62CC">
        <w:rPr>
          <w:rFonts w:cs="B Nazanin"/>
          <w:rtl/>
        </w:rPr>
        <w:t>1385</w:t>
      </w:r>
      <w:r w:rsidRPr="003E62CC">
        <w:rPr>
          <w:rFonts w:cs="B Nazanin" w:hint="cs"/>
          <w:rtl/>
        </w:rPr>
        <w:t>)</w:t>
      </w:r>
      <w:r w:rsidRPr="003E62CC">
        <w:rPr>
          <w:rFonts w:cs="B Nazanin" w:hint="cs"/>
          <w:i/>
          <w:iCs/>
          <w:rtl/>
        </w:rPr>
        <w:t>.</w:t>
      </w:r>
      <w:r w:rsidRPr="003E62CC">
        <w:rPr>
          <w:rFonts w:cs="B Nazanin"/>
          <w:i/>
          <w:iCs/>
          <w:rtl/>
        </w:rPr>
        <w:t xml:space="preserve"> هیدرولوژی کاربردی</w:t>
      </w:r>
      <w:r w:rsidRPr="003E62CC">
        <w:rPr>
          <w:rFonts w:cs="B Nazanin"/>
          <w:rtl/>
        </w:rPr>
        <w:t>،جلد اول، پاپ ششم،انتشارات دانشگاه تهران،ص 1177-260.</w:t>
      </w:r>
    </w:p>
    <w:p w14:paraId="27D41901" w14:textId="324A954C" w:rsidR="00EF37A9" w:rsidRPr="00EF37A9" w:rsidRDefault="00EF37A9" w:rsidP="00EF37A9">
      <w:pPr>
        <w:pStyle w:val="12"/>
        <w:rPr>
          <w:rFonts w:cs="B Nazanin"/>
          <w:rtl/>
          <w:lang w:bidi="ar-SA"/>
        </w:rPr>
      </w:pPr>
      <w:r w:rsidRPr="00EF37A9">
        <w:rPr>
          <w:rFonts w:cs="B Nazanin"/>
          <w:rtl/>
          <w:lang w:bidi="ar-SA"/>
        </w:rPr>
        <w:t>.</w:t>
      </w:r>
    </w:p>
    <w:p w14:paraId="14AE496E" w14:textId="5901BB67" w:rsidR="00EF37A9" w:rsidRDefault="00EF37A9" w:rsidP="009C511A">
      <w:pPr>
        <w:pStyle w:val="12"/>
        <w:rPr>
          <w:rFonts w:cs="B Nazanin"/>
          <w:rtl/>
        </w:rPr>
      </w:pPr>
    </w:p>
    <w:p w14:paraId="327F461F" w14:textId="2C2CDA6B" w:rsidR="00EF37A9" w:rsidRDefault="00EF37A9" w:rsidP="009C511A">
      <w:pPr>
        <w:pStyle w:val="12"/>
        <w:rPr>
          <w:rFonts w:cs="B Nazanin"/>
          <w:rtl/>
        </w:rPr>
      </w:pPr>
    </w:p>
    <w:p w14:paraId="4FC405BA" w14:textId="77777777" w:rsidR="00EF37A9" w:rsidRDefault="00EF37A9" w:rsidP="009C511A">
      <w:pPr>
        <w:pStyle w:val="12"/>
        <w:rPr>
          <w:rFonts w:cs="B Nazanin"/>
          <w:rtl/>
        </w:rPr>
      </w:pPr>
    </w:p>
    <w:p w14:paraId="7747E3CC" w14:textId="77777777" w:rsidR="00E70159" w:rsidRDefault="00E70159" w:rsidP="00E70159">
      <w:pPr>
        <w:spacing w:before="120" w:after="40"/>
        <w:rPr>
          <w:rFonts w:eastAsia="Calibri" w:cs="B Nazanin"/>
          <w:b/>
          <w:iCs/>
          <w:color w:val="003399"/>
          <w:rtl/>
          <w:lang w:bidi="fa-IR"/>
        </w:rPr>
      </w:pPr>
    </w:p>
    <w:p w14:paraId="463BA85E" w14:textId="77777777" w:rsidR="00E70159" w:rsidRDefault="00E70159" w:rsidP="00E70159">
      <w:pPr>
        <w:spacing w:before="120" w:after="40"/>
        <w:rPr>
          <w:rFonts w:eastAsia="Calibri" w:cs="B Nazanin"/>
          <w:b/>
          <w:iCs/>
          <w:color w:val="003399"/>
          <w:rtl/>
          <w:lang w:bidi="fa-IR"/>
        </w:rPr>
      </w:pPr>
    </w:p>
    <w:p w14:paraId="34B341B8" w14:textId="77777777" w:rsidR="00E70159" w:rsidRDefault="00E70159" w:rsidP="00E70159">
      <w:pPr>
        <w:spacing w:before="120" w:after="40"/>
        <w:rPr>
          <w:rFonts w:eastAsia="Calibri" w:cs="B Nazanin"/>
          <w:b/>
          <w:iCs/>
          <w:color w:val="003399"/>
          <w:rtl/>
          <w:lang w:bidi="fa-IR"/>
        </w:rPr>
      </w:pPr>
    </w:p>
    <w:p w14:paraId="1073CE4F" w14:textId="77777777" w:rsidR="00E70159" w:rsidRDefault="00E70159" w:rsidP="00E70159">
      <w:pPr>
        <w:spacing w:before="120" w:after="40"/>
        <w:rPr>
          <w:rFonts w:eastAsia="Calibri" w:cs="B Nazanin"/>
          <w:b/>
          <w:iCs/>
          <w:color w:val="003399"/>
          <w:rtl/>
          <w:lang w:bidi="fa-IR"/>
        </w:rPr>
      </w:pPr>
    </w:p>
    <w:p w14:paraId="645A856A" w14:textId="74D83534" w:rsidR="00E70159" w:rsidRDefault="00E70159" w:rsidP="00E70159">
      <w:pPr>
        <w:spacing w:before="120" w:after="40"/>
        <w:rPr>
          <w:rFonts w:eastAsia="Calibri" w:cs="B Nazanin"/>
          <w:b/>
          <w:iCs/>
          <w:color w:val="003399"/>
          <w:rtl/>
          <w:lang w:bidi="fa-IR"/>
        </w:rPr>
      </w:pPr>
    </w:p>
    <w:p w14:paraId="257E061A" w14:textId="12FE44C8" w:rsidR="00135699" w:rsidRDefault="00135699" w:rsidP="00E70159">
      <w:pPr>
        <w:spacing w:before="120" w:after="40"/>
        <w:rPr>
          <w:rFonts w:eastAsia="Calibri" w:cs="B Nazanin"/>
          <w:b/>
          <w:iCs/>
          <w:color w:val="003399"/>
          <w:rtl/>
          <w:lang w:bidi="fa-IR"/>
        </w:rPr>
      </w:pPr>
    </w:p>
    <w:p w14:paraId="3FA169CC" w14:textId="453B3823" w:rsidR="006B2EF7" w:rsidRDefault="006B2EF7" w:rsidP="00E70159">
      <w:pPr>
        <w:spacing w:before="120" w:after="40"/>
        <w:rPr>
          <w:rFonts w:eastAsia="Calibri" w:cs="B Nazanin"/>
          <w:b/>
          <w:iCs/>
          <w:color w:val="003399"/>
          <w:rtl/>
          <w:lang w:bidi="fa-IR"/>
        </w:rPr>
      </w:pPr>
    </w:p>
    <w:p w14:paraId="081775C7" w14:textId="6FB90C98" w:rsidR="006B2EF7" w:rsidRDefault="006B2EF7" w:rsidP="00E70159">
      <w:pPr>
        <w:spacing w:before="120" w:after="40"/>
        <w:rPr>
          <w:rFonts w:eastAsia="Calibri" w:cs="B Nazanin"/>
          <w:b/>
          <w:iCs/>
          <w:color w:val="003399"/>
          <w:rtl/>
          <w:lang w:bidi="fa-IR"/>
        </w:rPr>
      </w:pPr>
    </w:p>
    <w:p w14:paraId="332898B8" w14:textId="4A72F86B" w:rsidR="00135699" w:rsidRDefault="00135699" w:rsidP="00E70159">
      <w:pPr>
        <w:spacing w:before="120" w:after="40"/>
        <w:rPr>
          <w:rFonts w:eastAsia="Calibri" w:cs="B Nazanin"/>
          <w:b/>
          <w:iCs/>
          <w:color w:val="003399"/>
          <w:rtl/>
          <w:lang w:bidi="fa-IR"/>
        </w:rPr>
      </w:pPr>
    </w:p>
    <w:p w14:paraId="37B10281" w14:textId="3382E63E" w:rsidR="00135699" w:rsidRDefault="00135699" w:rsidP="00E70159">
      <w:pPr>
        <w:spacing w:before="120" w:after="40"/>
        <w:rPr>
          <w:rFonts w:eastAsia="Calibri" w:cs="B Nazanin"/>
          <w:b/>
          <w:iCs/>
          <w:color w:val="003399"/>
          <w:rtl/>
          <w:lang w:bidi="fa-IR"/>
        </w:rPr>
      </w:pPr>
    </w:p>
    <w:p w14:paraId="3FC7B5A9" w14:textId="0831286B" w:rsidR="00135699" w:rsidRDefault="00135699" w:rsidP="00E70159">
      <w:pPr>
        <w:spacing w:before="120" w:after="40"/>
        <w:rPr>
          <w:rFonts w:eastAsia="Calibri" w:cs="B Nazanin"/>
          <w:b/>
          <w:iCs/>
          <w:color w:val="003399"/>
          <w:rtl/>
          <w:lang w:bidi="fa-IR"/>
        </w:rPr>
      </w:pPr>
    </w:p>
    <w:p w14:paraId="60E83BBA" w14:textId="362F1205" w:rsidR="00135699" w:rsidRDefault="00135699" w:rsidP="00E70159">
      <w:pPr>
        <w:spacing w:before="120" w:after="40"/>
        <w:rPr>
          <w:rFonts w:eastAsia="Calibri" w:cs="B Nazanin"/>
          <w:b/>
          <w:iCs/>
          <w:color w:val="003399"/>
          <w:rtl/>
          <w:lang w:bidi="fa-IR"/>
        </w:rPr>
      </w:pPr>
    </w:p>
    <w:p w14:paraId="46D32AEC" w14:textId="1C1ACCEF" w:rsidR="00135699" w:rsidRDefault="00135699" w:rsidP="00E70159">
      <w:pPr>
        <w:spacing w:before="120" w:after="40"/>
        <w:rPr>
          <w:rFonts w:eastAsia="Calibri" w:cs="B Nazanin"/>
          <w:b/>
          <w:iCs/>
          <w:color w:val="003399"/>
          <w:rtl/>
          <w:lang w:bidi="fa-IR"/>
        </w:rPr>
      </w:pPr>
    </w:p>
    <w:p w14:paraId="4B34A7A4" w14:textId="6A1E38F9" w:rsidR="00135699" w:rsidRDefault="00135699" w:rsidP="00E70159">
      <w:pPr>
        <w:spacing w:before="120" w:after="40"/>
        <w:rPr>
          <w:rFonts w:eastAsia="Calibri" w:cs="B Nazanin"/>
          <w:b/>
          <w:iCs/>
          <w:color w:val="003399"/>
          <w:rtl/>
          <w:lang w:bidi="fa-IR"/>
        </w:rPr>
      </w:pPr>
    </w:p>
    <w:p w14:paraId="247C9ABA" w14:textId="7A39492F" w:rsidR="00135699" w:rsidRDefault="00135699" w:rsidP="00E70159">
      <w:pPr>
        <w:spacing w:before="120" w:after="40"/>
        <w:rPr>
          <w:rFonts w:eastAsia="Calibri" w:cs="B Nazanin"/>
          <w:b/>
          <w:iCs/>
          <w:color w:val="003399"/>
          <w:rtl/>
          <w:lang w:bidi="fa-IR"/>
        </w:rPr>
      </w:pPr>
    </w:p>
    <w:p w14:paraId="02B9850B" w14:textId="4BF6A033" w:rsidR="00135699" w:rsidRDefault="00135699" w:rsidP="00E70159">
      <w:pPr>
        <w:spacing w:before="120" w:after="40"/>
        <w:rPr>
          <w:rFonts w:eastAsia="Calibri" w:cs="B Nazanin"/>
          <w:b/>
          <w:iCs/>
          <w:color w:val="003399"/>
          <w:rtl/>
          <w:lang w:bidi="fa-IR"/>
        </w:rPr>
      </w:pPr>
    </w:p>
    <w:p w14:paraId="4F6CAC9A" w14:textId="3BBB4B3F" w:rsidR="00135699" w:rsidRDefault="00135699" w:rsidP="00E70159">
      <w:pPr>
        <w:spacing w:before="120" w:after="40"/>
        <w:rPr>
          <w:rFonts w:eastAsia="Calibri" w:cs="B Nazanin"/>
          <w:b/>
          <w:iCs/>
          <w:color w:val="003399"/>
          <w:rtl/>
          <w:lang w:bidi="fa-IR"/>
        </w:rPr>
      </w:pPr>
    </w:p>
    <w:p w14:paraId="1B428F20" w14:textId="624E8220" w:rsidR="00135699" w:rsidRDefault="00135699" w:rsidP="00E70159">
      <w:pPr>
        <w:spacing w:before="120" w:after="40"/>
        <w:rPr>
          <w:rFonts w:eastAsia="Calibri" w:cs="B Nazanin"/>
          <w:b/>
          <w:iCs/>
          <w:color w:val="003399"/>
          <w:rtl/>
          <w:lang w:bidi="fa-IR"/>
        </w:rPr>
      </w:pPr>
    </w:p>
    <w:p w14:paraId="78E2F3D7" w14:textId="6A0F1C8B" w:rsidR="00135699" w:rsidRDefault="00135699" w:rsidP="00E70159">
      <w:pPr>
        <w:spacing w:before="120" w:after="40"/>
        <w:rPr>
          <w:rFonts w:eastAsia="Calibri" w:cs="B Nazanin"/>
          <w:b/>
          <w:iCs/>
          <w:color w:val="003399"/>
          <w:rtl/>
          <w:lang w:bidi="fa-IR"/>
        </w:rPr>
      </w:pPr>
    </w:p>
    <w:p w14:paraId="60C6EE44" w14:textId="138A449A" w:rsidR="00135699" w:rsidRDefault="00135699" w:rsidP="00E70159">
      <w:pPr>
        <w:spacing w:before="120" w:after="40"/>
        <w:rPr>
          <w:rFonts w:eastAsia="Calibri" w:cs="B Nazanin"/>
          <w:b/>
          <w:iCs/>
          <w:color w:val="003399"/>
          <w:rtl/>
          <w:lang w:bidi="fa-IR"/>
        </w:rPr>
      </w:pPr>
    </w:p>
    <w:p w14:paraId="3A768310" w14:textId="2555F978" w:rsidR="00135699" w:rsidRDefault="00135699" w:rsidP="00E70159">
      <w:pPr>
        <w:spacing w:before="120" w:after="40"/>
        <w:rPr>
          <w:rFonts w:eastAsia="Calibri" w:cs="B Nazanin"/>
          <w:b/>
          <w:iCs/>
          <w:color w:val="003399"/>
          <w:rtl/>
          <w:lang w:bidi="fa-IR"/>
        </w:rPr>
      </w:pPr>
    </w:p>
    <w:p w14:paraId="6E503560" w14:textId="4FFBBE57" w:rsidR="00135699" w:rsidRDefault="00135699" w:rsidP="00E70159">
      <w:pPr>
        <w:spacing w:before="120" w:after="40"/>
        <w:rPr>
          <w:rFonts w:eastAsia="Calibri" w:cs="B Nazanin"/>
          <w:b/>
          <w:iCs/>
          <w:color w:val="003399"/>
          <w:rtl/>
          <w:lang w:bidi="fa-IR"/>
        </w:rPr>
      </w:pPr>
    </w:p>
    <w:p w14:paraId="13232520" w14:textId="7FA0AFCD" w:rsidR="00135699" w:rsidRDefault="00135699" w:rsidP="00E70159">
      <w:pPr>
        <w:spacing w:before="120" w:after="40"/>
        <w:rPr>
          <w:rFonts w:eastAsia="Calibri" w:cs="B Nazanin"/>
          <w:b/>
          <w:iCs/>
          <w:color w:val="003399"/>
          <w:rtl/>
          <w:lang w:bidi="fa-IR"/>
        </w:rPr>
      </w:pPr>
    </w:p>
    <w:p w14:paraId="16EB7889" w14:textId="77777777" w:rsidR="00E70159" w:rsidRDefault="00E70159" w:rsidP="00E70159">
      <w:pPr>
        <w:spacing w:before="120" w:after="40"/>
        <w:rPr>
          <w:rFonts w:eastAsia="Calibri" w:cs="B Nazanin"/>
          <w:b/>
          <w:iCs/>
          <w:color w:val="003399"/>
          <w:rtl/>
          <w:lang w:bidi="fa-IR"/>
        </w:rPr>
      </w:pPr>
    </w:p>
    <w:p w14:paraId="4858B330" w14:textId="75D04E79" w:rsidR="00BB43B7" w:rsidRPr="00E70159" w:rsidRDefault="00E70159" w:rsidP="00E70159">
      <w:pPr>
        <w:spacing w:before="120" w:after="40"/>
        <w:rPr>
          <w:rFonts w:eastAsia="Calibri" w:cs="B Nazanin"/>
          <w:b/>
          <w:iCs/>
          <w:color w:val="003399"/>
          <w:lang w:bidi="fa-IR"/>
        </w:rPr>
      </w:pPr>
      <w:r w:rsidRPr="00631B84">
        <w:rPr>
          <w:rFonts w:eastAsia="Calibri" w:cs="B Nazanin"/>
          <w:b/>
          <w:iCs/>
          <w:color w:val="C45911" w:themeColor="accent2" w:themeShade="BF"/>
          <w:lang w:bidi="fa-IR"/>
        </w:rPr>
        <w:t xml:space="preserve">References </w:t>
      </w:r>
    </w:p>
    <w:p w14:paraId="533E3FE7" w14:textId="77777777" w:rsidR="00E70159" w:rsidRPr="00E70159" w:rsidRDefault="00E70159" w:rsidP="00E70159">
      <w:pPr>
        <w:pStyle w:val="ListParagraph"/>
        <w:bidi w:val="0"/>
        <w:spacing w:before="80" w:after="80" w:line="312" w:lineRule="auto"/>
        <w:ind w:left="397" w:hanging="397"/>
        <w:jc w:val="both"/>
        <w:rPr>
          <w:rFonts w:ascii="Times New Roman" w:hAnsi="Times New Roman" w:cs="Times New Roman"/>
        </w:rPr>
        <w:sectPr w:rsidR="00E70159" w:rsidRPr="00E70159" w:rsidSect="00BF3324">
          <w:footnotePr>
            <w:numRestart w:val="eachPage"/>
          </w:footnotePr>
          <w:pgSz w:w="12240" w:h="15840"/>
          <w:pgMar w:top="1440" w:right="1440" w:bottom="1800" w:left="1440" w:header="720" w:footer="720" w:gutter="0"/>
          <w:cols w:space="720"/>
          <w:docGrid w:linePitch="360"/>
        </w:sectPr>
      </w:pPr>
    </w:p>
    <w:p w14:paraId="48898F14" w14:textId="21EDD5B0" w:rsidR="00135699" w:rsidRPr="00AD4B4E" w:rsidRDefault="00135699" w:rsidP="00AD4B4E">
      <w:pPr>
        <w:spacing w:before="80" w:after="80" w:line="312" w:lineRule="auto"/>
        <w:jc w:val="both"/>
        <w:rPr>
          <w:rtl/>
        </w:rPr>
      </w:pPr>
    </w:p>
    <w:p w14:paraId="274C9F1F" w14:textId="77777777"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p>
    <w:p w14:paraId="41813909" w14:textId="3151A730"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Abbasi</w:t>
      </w:r>
      <w:proofErr w:type="spellEnd"/>
      <w:r w:rsidRPr="00AD4B4E">
        <w:rPr>
          <w:rFonts w:ascii="Times New Roman" w:hAnsi="Times New Roman" w:cs="Times New Roman"/>
        </w:rPr>
        <w:t xml:space="preserve"> </w:t>
      </w:r>
      <w:proofErr w:type="spellStart"/>
      <w:r w:rsidRPr="00AD4B4E">
        <w:rPr>
          <w:rFonts w:ascii="Times New Roman" w:hAnsi="Times New Roman" w:cs="Times New Roman"/>
        </w:rPr>
        <w:t>Jandani</w:t>
      </w:r>
      <w:proofErr w:type="spellEnd"/>
      <w:r w:rsidRPr="00AD4B4E">
        <w:rPr>
          <w:rFonts w:ascii="Times New Roman" w:hAnsi="Times New Roman" w:cs="Times New Roman"/>
        </w:rPr>
        <w:t xml:space="preserve">, Sh., &amp; </w:t>
      </w:r>
      <w:proofErr w:type="spellStart"/>
      <w:r w:rsidRPr="00AD4B4E">
        <w:rPr>
          <w:rFonts w:ascii="Times New Roman" w:hAnsi="Times New Roman" w:cs="Times New Roman"/>
        </w:rPr>
        <w:t>Talebi</w:t>
      </w:r>
      <w:proofErr w:type="spellEnd"/>
      <w:r w:rsidRPr="00AD4B4E">
        <w:rPr>
          <w:rFonts w:ascii="Times New Roman" w:hAnsi="Times New Roman" w:cs="Times New Roman"/>
        </w:rPr>
        <w:t xml:space="preserve">, A. (2016). Analysis of rainfall temporal patterns in semi-arid regions (Case study: </w:t>
      </w:r>
      <w:proofErr w:type="spellStart"/>
      <w:r w:rsidRPr="00AD4B4E">
        <w:rPr>
          <w:rFonts w:ascii="Times New Roman" w:hAnsi="Times New Roman" w:cs="Times New Roman"/>
        </w:rPr>
        <w:t>Sanganeh</w:t>
      </w:r>
      <w:proofErr w:type="spellEnd"/>
      <w:r w:rsidRPr="00AD4B4E">
        <w:rPr>
          <w:rFonts w:ascii="Times New Roman" w:hAnsi="Times New Roman" w:cs="Times New Roman"/>
        </w:rPr>
        <w:t xml:space="preserve"> Research Station, Khorasan </w:t>
      </w:r>
      <w:proofErr w:type="spellStart"/>
      <w:r w:rsidRPr="00AD4B4E">
        <w:rPr>
          <w:rFonts w:ascii="Times New Roman" w:hAnsi="Times New Roman" w:cs="Times New Roman"/>
        </w:rPr>
        <w:t>Razavi</w:t>
      </w:r>
      <w:proofErr w:type="spellEnd"/>
      <w:r w:rsidRPr="00AD4B4E">
        <w:rPr>
          <w:rFonts w:ascii="Times New Roman" w:hAnsi="Times New Roman" w:cs="Times New Roman"/>
        </w:rPr>
        <w:t xml:space="preserve"> Province). Iranian Water Research Journal, 10(3). [In Persian] https://civilica.com/doc/1330787</w:t>
      </w:r>
    </w:p>
    <w:p w14:paraId="1575E0C5" w14:textId="1F834F17"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AlHassoun</w:t>
      </w:r>
      <w:proofErr w:type="spellEnd"/>
      <w:r w:rsidRPr="00AD4B4E">
        <w:rPr>
          <w:rFonts w:ascii="Times New Roman" w:hAnsi="Times New Roman" w:cs="Times New Roman"/>
        </w:rPr>
        <w:t xml:space="preserve">, S. A. (2011). Developing </w:t>
      </w:r>
      <w:proofErr w:type="gramStart"/>
      <w:r w:rsidRPr="00AD4B4E">
        <w:rPr>
          <w:rFonts w:ascii="Times New Roman" w:hAnsi="Times New Roman" w:cs="Times New Roman"/>
        </w:rPr>
        <w:t>an empirical formulae</w:t>
      </w:r>
      <w:proofErr w:type="gramEnd"/>
      <w:r w:rsidRPr="00AD4B4E">
        <w:rPr>
          <w:rFonts w:ascii="Times New Roman" w:hAnsi="Times New Roman" w:cs="Times New Roman"/>
        </w:rPr>
        <w:t xml:space="preserve"> to estimate rainfall intensity in Riyadh region. Journal of King Saud university-engineering sciences, 23(2), 81-88.</w:t>
      </w:r>
    </w:p>
    <w:p w14:paraId="663C9884" w14:textId="693F2138"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Alizadeh</w:t>
      </w:r>
      <w:proofErr w:type="spellEnd"/>
      <w:r w:rsidRPr="00AD4B4E">
        <w:rPr>
          <w:rFonts w:ascii="Times New Roman" w:hAnsi="Times New Roman" w:cs="Times New Roman"/>
        </w:rPr>
        <w:t>, A. (2010). Principles of Applied Hydrology (31st ed.). Imam Reza Publications. [In Persian]</w:t>
      </w:r>
    </w:p>
    <w:p w14:paraId="3DB3ED93" w14:textId="3591E8E2"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Alizadeh</w:t>
      </w:r>
      <w:proofErr w:type="spellEnd"/>
      <w:r w:rsidRPr="00AD4B4E">
        <w:rPr>
          <w:rFonts w:ascii="Times New Roman" w:hAnsi="Times New Roman" w:cs="Times New Roman"/>
        </w:rPr>
        <w:t>, A. (2018). Estimation of maximum rainfall for various durations and return periods using Bell’s formula. Iranian Journal of Water Resources Engineering, 15(2), 123–135. [In Persian]</w:t>
      </w:r>
    </w:p>
    <w:p w14:paraId="3AADF047" w14:textId="08F857DE"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Asakereh</w:t>
      </w:r>
      <w:proofErr w:type="spellEnd"/>
      <w:r w:rsidRPr="00AD4B4E">
        <w:rPr>
          <w:rFonts w:ascii="Times New Roman" w:hAnsi="Times New Roman" w:cs="Times New Roman"/>
        </w:rPr>
        <w:t>, H., &amp; Ashrafi, S. (2023). An investigation into trends in frequency and proportion of different durations of various types of extreme precipitation in Iran. Meteorological Applications, 30(1), e2117.</w:t>
      </w:r>
    </w:p>
    <w:p w14:paraId="3DE79F65" w14:textId="2BCEC80E"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r w:rsidRPr="00AD4B4E">
        <w:rPr>
          <w:rFonts w:ascii="Times New Roman" w:hAnsi="Times New Roman" w:cs="Times New Roman"/>
        </w:rPr>
        <w:t>Bell, F. C. (1969). Generalized rainfall-duration-frequency relationships. Journal of the hydraulics division, 95(1), 311-</w:t>
      </w:r>
      <w:proofErr w:type="gramStart"/>
      <w:r w:rsidRPr="00AD4B4E">
        <w:rPr>
          <w:rFonts w:ascii="Times New Roman" w:hAnsi="Times New Roman" w:cs="Times New Roman"/>
        </w:rPr>
        <w:t>328.</w:t>
      </w:r>
      <w:r w:rsidRPr="00AD4B4E">
        <w:rPr>
          <w:rFonts w:ascii="Times New Roman" w:hAnsi="Times New Roman" w:cs="Times New Roman"/>
          <w:rtl/>
        </w:rPr>
        <w:t>‏</w:t>
      </w:r>
      <w:proofErr w:type="gramEnd"/>
    </w:p>
    <w:p w14:paraId="79DACA18" w14:textId="486E10CA"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Chaparinia</w:t>
      </w:r>
      <w:proofErr w:type="spellEnd"/>
      <w:r w:rsidRPr="00AD4B4E">
        <w:rPr>
          <w:rFonts w:ascii="Times New Roman" w:hAnsi="Times New Roman" w:cs="Times New Roman"/>
        </w:rPr>
        <w:t xml:space="preserve">, F., </w:t>
      </w:r>
      <w:proofErr w:type="spellStart"/>
      <w:r w:rsidRPr="00AD4B4E">
        <w:rPr>
          <w:rFonts w:ascii="Times New Roman" w:hAnsi="Times New Roman" w:cs="Times New Roman"/>
        </w:rPr>
        <w:t>Hadei</w:t>
      </w:r>
      <w:proofErr w:type="spellEnd"/>
      <w:r w:rsidRPr="00AD4B4E">
        <w:rPr>
          <w:rFonts w:ascii="Times New Roman" w:hAnsi="Times New Roman" w:cs="Times New Roman"/>
        </w:rPr>
        <w:t xml:space="preserve">, M., </w:t>
      </w:r>
      <w:proofErr w:type="spellStart"/>
      <w:r w:rsidRPr="00AD4B4E">
        <w:rPr>
          <w:rFonts w:ascii="Times New Roman" w:hAnsi="Times New Roman" w:cs="Times New Roman"/>
        </w:rPr>
        <w:t>Yaghmaeian</w:t>
      </w:r>
      <w:proofErr w:type="spellEnd"/>
      <w:r w:rsidRPr="00AD4B4E">
        <w:rPr>
          <w:rFonts w:ascii="Times New Roman" w:hAnsi="Times New Roman" w:cs="Times New Roman"/>
        </w:rPr>
        <w:t xml:space="preserve">, K., </w:t>
      </w:r>
      <w:proofErr w:type="spellStart"/>
      <w:r w:rsidRPr="00AD4B4E">
        <w:rPr>
          <w:rFonts w:ascii="Times New Roman" w:hAnsi="Times New Roman" w:cs="Times New Roman"/>
        </w:rPr>
        <w:t>Hadi</w:t>
      </w:r>
      <w:proofErr w:type="spellEnd"/>
      <w:r w:rsidRPr="00AD4B4E">
        <w:rPr>
          <w:rFonts w:ascii="Times New Roman" w:hAnsi="Times New Roman" w:cs="Times New Roman"/>
        </w:rPr>
        <w:t xml:space="preserve">, M., &amp; </w:t>
      </w:r>
      <w:proofErr w:type="spellStart"/>
      <w:r w:rsidRPr="00AD4B4E">
        <w:rPr>
          <w:rFonts w:ascii="Times New Roman" w:hAnsi="Times New Roman" w:cs="Times New Roman"/>
        </w:rPr>
        <w:t>Naddafi</w:t>
      </w:r>
      <w:proofErr w:type="spellEnd"/>
      <w:r w:rsidRPr="00AD4B4E">
        <w:rPr>
          <w:rFonts w:ascii="Times New Roman" w:hAnsi="Times New Roman" w:cs="Times New Roman"/>
        </w:rPr>
        <w:t>, K. (2025). Evaluation of climate indices related to water resources in Iran over the past 3 decades. Scientific Reports, 15(1), 11846.</w:t>
      </w:r>
    </w:p>
    <w:p w14:paraId="5987E3D8" w14:textId="2967CF79"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Elsebaie</w:t>
      </w:r>
      <w:proofErr w:type="spellEnd"/>
      <w:r w:rsidRPr="00AD4B4E">
        <w:rPr>
          <w:rFonts w:ascii="Times New Roman" w:hAnsi="Times New Roman" w:cs="Times New Roman"/>
        </w:rPr>
        <w:t>, I. H. (2012). Developing rainfall intensity–duration–frequency relationship for two regions in Saudi Arabia. Journal of King Saud University-Engineering Sciences, 24(2), 131-140.</w:t>
      </w:r>
    </w:p>
    <w:p w14:paraId="4D3CA950" w14:textId="5BD972D6"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Ghahreman</w:t>
      </w:r>
      <w:proofErr w:type="spellEnd"/>
      <w:r w:rsidRPr="00AD4B4E">
        <w:rPr>
          <w:rFonts w:ascii="Times New Roman" w:hAnsi="Times New Roman" w:cs="Times New Roman"/>
        </w:rPr>
        <w:t>, B. (2008). Analysis of short-duration rainfalls in Khorasan. Iranian Journal of Watershed Engineering Sciences, 2(4), 66–73. [In Persian] https://profdoc.um.ac.ir/paper-abstract-1011447.html</w:t>
      </w:r>
    </w:p>
    <w:p w14:paraId="2B3845B8" w14:textId="3B9F87D9"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Ghahreman</w:t>
      </w:r>
      <w:proofErr w:type="spellEnd"/>
      <w:r w:rsidRPr="00AD4B4E">
        <w:rPr>
          <w:rFonts w:ascii="Times New Roman" w:hAnsi="Times New Roman" w:cs="Times New Roman"/>
        </w:rPr>
        <w:t xml:space="preserve">, B., &amp; </w:t>
      </w:r>
      <w:proofErr w:type="spellStart"/>
      <w:r w:rsidRPr="00AD4B4E">
        <w:rPr>
          <w:rFonts w:ascii="Times New Roman" w:hAnsi="Times New Roman" w:cs="Times New Roman"/>
        </w:rPr>
        <w:t>Abkhezr</w:t>
      </w:r>
      <w:proofErr w:type="spellEnd"/>
      <w:r w:rsidRPr="00AD4B4E">
        <w:rPr>
          <w:rFonts w:ascii="Times New Roman" w:hAnsi="Times New Roman" w:cs="Times New Roman"/>
        </w:rPr>
        <w:t xml:space="preserve">, H. (2004). Modification of rainfall intensity–duration–frequency relationships in Iran. Water and Soil Science (Agricultural Science and Natural Resources), 8(2), 1–13. [In Persian] </w:t>
      </w:r>
    </w:p>
    <w:p w14:paraId="28D76DA6" w14:textId="51F576B4"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Ghahreman</w:t>
      </w:r>
      <w:proofErr w:type="spellEnd"/>
      <w:r w:rsidRPr="00AD4B4E">
        <w:rPr>
          <w:rFonts w:ascii="Times New Roman" w:hAnsi="Times New Roman" w:cs="Times New Roman"/>
        </w:rPr>
        <w:t xml:space="preserve">, B., &amp; </w:t>
      </w:r>
      <w:proofErr w:type="spellStart"/>
      <w:r w:rsidRPr="00AD4B4E">
        <w:rPr>
          <w:rFonts w:ascii="Times New Roman" w:hAnsi="Times New Roman" w:cs="Times New Roman"/>
        </w:rPr>
        <w:t>Sepaskhah</w:t>
      </w:r>
      <w:proofErr w:type="spellEnd"/>
      <w:r w:rsidRPr="00AD4B4E">
        <w:rPr>
          <w:rFonts w:ascii="Times New Roman" w:hAnsi="Times New Roman" w:cs="Times New Roman"/>
        </w:rPr>
        <w:t xml:space="preserve">, A. (1990). Estimation of one-hour, 10-year return period rainfall for determining IDF relationships in Iran. Proceedings of the International Congress on Road and Building Engineering, Shiraz University. [In </w:t>
      </w:r>
      <w:proofErr w:type="gramStart"/>
      <w:r w:rsidRPr="00AD4B4E">
        <w:rPr>
          <w:rFonts w:ascii="Times New Roman" w:hAnsi="Times New Roman" w:cs="Times New Roman"/>
        </w:rPr>
        <w:t>Persian]  http://jstnar.iut.ac.ir/article-1-420-fa.html</w:t>
      </w:r>
      <w:proofErr w:type="gramEnd"/>
    </w:p>
    <w:p w14:paraId="6B964FEB" w14:textId="5EBC4622"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Ghasabi</w:t>
      </w:r>
      <w:proofErr w:type="spellEnd"/>
      <w:r w:rsidRPr="00AD4B4E">
        <w:rPr>
          <w:rFonts w:ascii="Times New Roman" w:hAnsi="Times New Roman" w:cs="Times New Roman"/>
        </w:rPr>
        <w:t xml:space="preserve">, Z., &amp; </w:t>
      </w:r>
      <w:proofErr w:type="spellStart"/>
      <w:r w:rsidRPr="00AD4B4E">
        <w:rPr>
          <w:rFonts w:ascii="Times New Roman" w:hAnsi="Times New Roman" w:cs="Times New Roman"/>
        </w:rPr>
        <w:t>Khansakineh</w:t>
      </w:r>
      <w:proofErr w:type="spellEnd"/>
      <w:r w:rsidRPr="00AD4B4E">
        <w:rPr>
          <w:rFonts w:ascii="Times New Roman" w:hAnsi="Times New Roman" w:cs="Times New Roman"/>
        </w:rPr>
        <w:t xml:space="preserve"> </w:t>
      </w:r>
      <w:proofErr w:type="spellStart"/>
      <w:r w:rsidRPr="00AD4B4E">
        <w:rPr>
          <w:rFonts w:ascii="Times New Roman" w:hAnsi="Times New Roman" w:cs="Times New Roman"/>
        </w:rPr>
        <w:t>Salari</w:t>
      </w:r>
      <w:proofErr w:type="spellEnd"/>
      <w:r w:rsidRPr="00AD4B4E">
        <w:rPr>
          <w:rFonts w:ascii="Times New Roman" w:hAnsi="Times New Roman" w:cs="Times New Roman"/>
        </w:rPr>
        <w:t xml:space="preserve">, S. (2021). Determining intensity-duration-frequency relationships of rainstorms in the Karun Basin (Ahvaz, </w:t>
      </w:r>
      <w:proofErr w:type="spellStart"/>
      <w:r w:rsidRPr="00AD4B4E">
        <w:rPr>
          <w:rFonts w:ascii="Times New Roman" w:hAnsi="Times New Roman" w:cs="Times New Roman"/>
        </w:rPr>
        <w:t>Behbahan</w:t>
      </w:r>
      <w:proofErr w:type="spellEnd"/>
      <w:r w:rsidRPr="00AD4B4E">
        <w:rPr>
          <w:rFonts w:ascii="Times New Roman" w:hAnsi="Times New Roman" w:cs="Times New Roman"/>
        </w:rPr>
        <w:t xml:space="preserve">, and </w:t>
      </w:r>
      <w:proofErr w:type="spellStart"/>
      <w:r w:rsidRPr="00AD4B4E">
        <w:rPr>
          <w:rFonts w:ascii="Times New Roman" w:hAnsi="Times New Roman" w:cs="Times New Roman"/>
        </w:rPr>
        <w:t>Lali</w:t>
      </w:r>
      <w:proofErr w:type="spellEnd"/>
      <w:r w:rsidRPr="00AD4B4E">
        <w:rPr>
          <w:rFonts w:ascii="Times New Roman" w:hAnsi="Times New Roman" w:cs="Times New Roman"/>
        </w:rPr>
        <w:t xml:space="preserve"> stations). Journal of Meteorology and Atmospheric Sciences, 4(3), Autumn 2021. [In Persian] https://www.ims-jmas.net/article_161014.html</w:t>
      </w:r>
    </w:p>
    <w:p w14:paraId="0084E9AE" w14:textId="33A7E02D"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lastRenderedPageBreak/>
        <w:tab/>
      </w:r>
      <w:proofErr w:type="spellStart"/>
      <w:r w:rsidRPr="00AD4B4E">
        <w:rPr>
          <w:rFonts w:ascii="Times New Roman" w:hAnsi="Times New Roman" w:cs="Times New Roman"/>
        </w:rPr>
        <w:t>Halafi</w:t>
      </w:r>
      <w:proofErr w:type="spellEnd"/>
      <w:r w:rsidRPr="00AD4B4E">
        <w:rPr>
          <w:rFonts w:ascii="Times New Roman" w:hAnsi="Times New Roman" w:cs="Times New Roman"/>
        </w:rPr>
        <w:t xml:space="preserve">, R. (2013). Regional relationships of rainfall intensity, duration and frequency using scale theory (M.Sc. thesis, Watershed Management). Supervisor: Saeed </w:t>
      </w:r>
      <w:proofErr w:type="spellStart"/>
      <w:r w:rsidRPr="00AD4B4E">
        <w:rPr>
          <w:rFonts w:ascii="Times New Roman" w:hAnsi="Times New Roman" w:cs="Times New Roman"/>
        </w:rPr>
        <w:t>Soltani</w:t>
      </w:r>
      <w:proofErr w:type="spellEnd"/>
      <w:r w:rsidRPr="00AD4B4E">
        <w:rPr>
          <w:rFonts w:ascii="Times New Roman" w:hAnsi="Times New Roman" w:cs="Times New Roman"/>
        </w:rPr>
        <w:t xml:space="preserve"> </w:t>
      </w:r>
      <w:proofErr w:type="spellStart"/>
      <w:r w:rsidRPr="00AD4B4E">
        <w:rPr>
          <w:rFonts w:ascii="Times New Roman" w:hAnsi="Times New Roman" w:cs="Times New Roman"/>
        </w:rPr>
        <w:t>Kopani</w:t>
      </w:r>
      <w:proofErr w:type="spellEnd"/>
      <w:r w:rsidRPr="00AD4B4E">
        <w:rPr>
          <w:rFonts w:ascii="Times New Roman" w:hAnsi="Times New Roman" w:cs="Times New Roman"/>
        </w:rPr>
        <w:t>. [In Persian]</w:t>
      </w:r>
    </w:p>
    <w:p w14:paraId="06055CB4" w14:textId="7F3BB46C"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Hershfield</w:t>
      </w:r>
      <w:proofErr w:type="spellEnd"/>
      <w:r w:rsidRPr="00AD4B4E">
        <w:rPr>
          <w:rFonts w:ascii="Times New Roman" w:hAnsi="Times New Roman" w:cs="Times New Roman"/>
        </w:rPr>
        <w:t>, D. M. (1962). Extreme rainfall relationships. Journal of the Hydraulics Division, 88(6), 73-92.</w:t>
      </w:r>
    </w:p>
    <w:p w14:paraId="16C22A7B" w14:textId="007C8D17"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Jefrin</w:t>
      </w:r>
      <w:proofErr w:type="spellEnd"/>
      <w:r w:rsidRPr="00AD4B4E">
        <w:rPr>
          <w:rFonts w:ascii="Times New Roman" w:hAnsi="Times New Roman" w:cs="Times New Roman"/>
        </w:rPr>
        <w:t xml:space="preserve">, N., </w:t>
      </w:r>
      <w:proofErr w:type="spellStart"/>
      <w:r w:rsidRPr="00AD4B4E">
        <w:rPr>
          <w:rFonts w:ascii="Times New Roman" w:hAnsi="Times New Roman" w:cs="Times New Roman"/>
        </w:rPr>
        <w:t>Bolong</w:t>
      </w:r>
      <w:proofErr w:type="spellEnd"/>
      <w:r w:rsidRPr="00AD4B4E">
        <w:rPr>
          <w:rFonts w:ascii="Times New Roman" w:hAnsi="Times New Roman" w:cs="Times New Roman"/>
        </w:rPr>
        <w:t xml:space="preserve">, N., </w:t>
      </w:r>
      <w:proofErr w:type="spellStart"/>
      <w:r w:rsidRPr="00AD4B4E">
        <w:rPr>
          <w:rFonts w:ascii="Times New Roman" w:hAnsi="Times New Roman" w:cs="Times New Roman"/>
        </w:rPr>
        <w:t>Sentian</w:t>
      </w:r>
      <w:proofErr w:type="spellEnd"/>
      <w:r w:rsidRPr="00AD4B4E">
        <w:rPr>
          <w:rFonts w:ascii="Times New Roman" w:hAnsi="Times New Roman" w:cs="Times New Roman"/>
        </w:rPr>
        <w:t xml:space="preserve">, J., </w:t>
      </w:r>
      <w:proofErr w:type="spellStart"/>
      <w:r w:rsidRPr="00AD4B4E">
        <w:rPr>
          <w:rFonts w:ascii="Times New Roman" w:hAnsi="Times New Roman" w:cs="Times New Roman"/>
        </w:rPr>
        <w:t>Abustan</w:t>
      </w:r>
      <w:proofErr w:type="spellEnd"/>
      <w:r w:rsidRPr="00AD4B4E">
        <w:rPr>
          <w:rFonts w:ascii="Times New Roman" w:hAnsi="Times New Roman" w:cs="Times New Roman"/>
        </w:rPr>
        <w:t xml:space="preserve">, I., Mohammad, T. A., &amp; </w:t>
      </w:r>
      <w:proofErr w:type="spellStart"/>
      <w:r w:rsidRPr="00AD4B4E">
        <w:rPr>
          <w:rFonts w:ascii="Times New Roman" w:hAnsi="Times New Roman" w:cs="Times New Roman"/>
        </w:rPr>
        <w:t>Ayog</w:t>
      </w:r>
      <w:proofErr w:type="spellEnd"/>
      <w:r w:rsidRPr="00AD4B4E">
        <w:rPr>
          <w:rFonts w:ascii="Times New Roman" w:hAnsi="Times New Roman" w:cs="Times New Roman"/>
        </w:rPr>
        <w:t xml:space="preserve">, J. L. (2017). The Development of Intensity-Duration Frequency Curve for Ulu </w:t>
      </w:r>
      <w:proofErr w:type="spellStart"/>
      <w:r w:rsidRPr="00AD4B4E">
        <w:rPr>
          <w:rFonts w:ascii="Times New Roman" w:hAnsi="Times New Roman" w:cs="Times New Roman"/>
        </w:rPr>
        <w:t>Moyog</w:t>
      </w:r>
      <w:proofErr w:type="spellEnd"/>
      <w:r w:rsidRPr="00AD4B4E">
        <w:rPr>
          <w:rFonts w:ascii="Times New Roman" w:hAnsi="Times New Roman" w:cs="Times New Roman"/>
        </w:rPr>
        <w:t xml:space="preserve"> and </w:t>
      </w:r>
      <w:proofErr w:type="spellStart"/>
      <w:r w:rsidRPr="00AD4B4E">
        <w:rPr>
          <w:rFonts w:ascii="Times New Roman" w:hAnsi="Times New Roman" w:cs="Times New Roman"/>
        </w:rPr>
        <w:t>Kaiduan</w:t>
      </w:r>
      <w:proofErr w:type="spellEnd"/>
      <w:r w:rsidRPr="00AD4B4E">
        <w:rPr>
          <w:rFonts w:ascii="Times New Roman" w:hAnsi="Times New Roman" w:cs="Times New Roman"/>
        </w:rPr>
        <w:t xml:space="preserve"> Station of Sabah. Transactions on Science and Technology, 4(2), 149-156.</w:t>
      </w:r>
    </w:p>
    <w:p w14:paraId="31E45B6D" w14:textId="40687408"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Karimi</w:t>
      </w:r>
      <w:proofErr w:type="spellEnd"/>
      <w:r w:rsidRPr="00AD4B4E">
        <w:rPr>
          <w:rFonts w:ascii="Times New Roman" w:hAnsi="Times New Roman" w:cs="Times New Roman"/>
        </w:rPr>
        <w:t xml:space="preserve">, V., Kia, E., &amp; </w:t>
      </w:r>
      <w:proofErr w:type="spellStart"/>
      <w:r w:rsidRPr="00AD4B4E">
        <w:rPr>
          <w:rFonts w:ascii="Times New Roman" w:hAnsi="Times New Roman" w:cs="Times New Roman"/>
        </w:rPr>
        <w:t>Maleki</w:t>
      </w:r>
      <w:proofErr w:type="spellEnd"/>
      <w:r w:rsidRPr="00AD4B4E">
        <w:rPr>
          <w:rFonts w:ascii="Times New Roman" w:hAnsi="Times New Roman" w:cs="Times New Roman"/>
        </w:rPr>
        <w:t xml:space="preserve">, M. A. (2022). Changes in rainfall intensity affected by climate change in </w:t>
      </w:r>
      <w:proofErr w:type="spellStart"/>
      <w:r w:rsidRPr="00AD4B4E">
        <w:rPr>
          <w:rFonts w:ascii="Times New Roman" w:hAnsi="Times New Roman" w:cs="Times New Roman"/>
        </w:rPr>
        <w:t>Babolsar</w:t>
      </w:r>
      <w:proofErr w:type="spellEnd"/>
      <w:r w:rsidRPr="00AD4B4E">
        <w:rPr>
          <w:rFonts w:ascii="Times New Roman" w:hAnsi="Times New Roman" w:cs="Times New Roman"/>
        </w:rPr>
        <w:t xml:space="preserve"> synoptic station. Geographical Information Quarterly – </w:t>
      </w:r>
      <w:proofErr w:type="spellStart"/>
      <w:r w:rsidRPr="00AD4B4E">
        <w:rPr>
          <w:rFonts w:ascii="Times New Roman" w:hAnsi="Times New Roman" w:cs="Times New Roman"/>
        </w:rPr>
        <w:t>Sepehr</w:t>
      </w:r>
      <w:proofErr w:type="spellEnd"/>
      <w:r w:rsidRPr="00AD4B4E">
        <w:rPr>
          <w:rFonts w:ascii="Times New Roman" w:hAnsi="Times New Roman" w:cs="Times New Roman"/>
        </w:rPr>
        <w:t xml:space="preserve">, 31(123), 127–138. [In Persian] https://www.sepehr.org/article_699917.html  </w:t>
      </w:r>
    </w:p>
    <w:p w14:paraId="20943BA6" w14:textId="1F07A010"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Mahdavi</w:t>
      </w:r>
      <w:proofErr w:type="spellEnd"/>
      <w:r w:rsidRPr="00AD4B4E">
        <w:rPr>
          <w:rFonts w:ascii="Times New Roman" w:hAnsi="Times New Roman" w:cs="Times New Roman"/>
        </w:rPr>
        <w:t>, M. (2006). Applied Hydrology, Volume I (6th ed.). University of Tehran Press, pp. 260–1177. [In Persian]</w:t>
      </w:r>
    </w:p>
    <w:p w14:paraId="71C10D31" w14:textId="749BE965"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Mazidi</w:t>
      </w:r>
      <w:proofErr w:type="spellEnd"/>
      <w:r w:rsidRPr="00AD4B4E">
        <w:rPr>
          <w:rFonts w:ascii="Times New Roman" w:hAnsi="Times New Roman" w:cs="Times New Roman"/>
        </w:rPr>
        <w:t xml:space="preserve">, A. (2009). Analysis of short-duration rainfall and its effect on flooding in </w:t>
      </w:r>
      <w:proofErr w:type="spellStart"/>
      <w:r w:rsidRPr="00AD4B4E">
        <w:rPr>
          <w:rFonts w:ascii="Times New Roman" w:hAnsi="Times New Roman" w:cs="Times New Roman"/>
        </w:rPr>
        <w:t>Fakhrabad</w:t>
      </w:r>
      <w:proofErr w:type="spellEnd"/>
      <w:r w:rsidRPr="00AD4B4E">
        <w:rPr>
          <w:rFonts w:ascii="Times New Roman" w:hAnsi="Times New Roman" w:cs="Times New Roman"/>
        </w:rPr>
        <w:t xml:space="preserve"> basin (M.Sc. thesis, Geography Department, Yazd University). [In Persian]</w:t>
      </w:r>
    </w:p>
    <w:p w14:paraId="1624125B" w14:textId="552E8C6B"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Mianabadi</w:t>
      </w:r>
      <w:proofErr w:type="spellEnd"/>
      <w:r w:rsidRPr="00AD4B4E">
        <w:rPr>
          <w:rFonts w:ascii="Times New Roman" w:hAnsi="Times New Roman" w:cs="Times New Roman"/>
        </w:rPr>
        <w:t xml:space="preserve">, A., </w:t>
      </w:r>
      <w:proofErr w:type="spellStart"/>
      <w:r w:rsidRPr="00AD4B4E">
        <w:rPr>
          <w:rFonts w:ascii="Times New Roman" w:hAnsi="Times New Roman" w:cs="Times New Roman"/>
        </w:rPr>
        <w:t>Omidvar</w:t>
      </w:r>
      <w:proofErr w:type="spellEnd"/>
      <w:r w:rsidRPr="00AD4B4E">
        <w:rPr>
          <w:rFonts w:ascii="Times New Roman" w:hAnsi="Times New Roman" w:cs="Times New Roman"/>
        </w:rPr>
        <w:t xml:space="preserve">, J., &amp; </w:t>
      </w:r>
      <w:proofErr w:type="spellStart"/>
      <w:r w:rsidRPr="00AD4B4E">
        <w:rPr>
          <w:rFonts w:ascii="Times New Roman" w:hAnsi="Times New Roman" w:cs="Times New Roman"/>
        </w:rPr>
        <w:t>Pourreza-Bilondi</w:t>
      </w:r>
      <w:proofErr w:type="spellEnd"/>
      <w:r w:rsidRPr="00AD4B4E">
        <w:rPr>
          <w:rFonts w:ascii="Times New Roman" w:hAnsi="Times New Roman" w:cs="Times New Roman"/>
        </w:rPr>
        <w:t>, M. (2025). Development of intensity-duration-frequency curves at basin scale using the ERA5 reanalysis product. Journal of Drought and Climate Change Research, 2(8), 121–140.</w:t>
      </w:r>
    </w:p>
    <w:p w14:paraId="00E0E2C9" w14:textId="56ECD315"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Nhat</w:t>
      </w:r>
      <w:proofErr w:type="spellEnd"/>
      <w:r w:rsidRPr="00AD4B4E">
        <w:rPr>
          <w:rFonts w:ascii="Times New Roman" w:hAnsi="Times New Roman" w:cs="Times New Roman"/>
        </w:rPr>
        <w:t xml:space="preserve">, L. M., </w:t>
      </w:r>
      <w:proofErr w:type="spellStart"/>
      <w:r w:rsidRPr="00AD4B4E">
        <w:rPr>
          <w:rFonts w:ascii="Times New Roman" w:hAnsi="Times New Roman" w:cs="Times New Roman"/>
        </w:rPr>
        <w:t>Tachikawa</w:t>
      </w:r>
      <w:proofErr w:type="spellEnd"/>
      <w:r w:rsidRPr="00AD4B4E">
        <w:rPr>
          <w:rFonts w:ascii="Times New Roman" w:hAnsi="Times New Roman" w:cs="Times New Roman"/>
        </w:rPr>
        <w:t xml:space="preserve">, Y., &amp; Takara, K. (2006). Establishment of intensity-duration-frequency curves for precipitation in the monsoon area of Vietnam. Annuals of </w:t>
      </w:r>
      <w:proofErr w:type="spellStart"/>
      <w:r w:rsidRPr="00AD4B4E">
        <w:rPr>
          <w:rFonts w:ascii="Times New Roman" w:hAnsi="Times New Roman" w:cs="Times New Roman"/>
        </w:rPr>
        <w:t>Disas</w:t>
      </w:r>
      <w:proofErr w:type="spellEnd"/>
      <w:r w:rsidRPr="00AD4B4E">
        <w:rPr>
          <w:rFonts w:ascii="Times New Roman" w:hAnsi="Times New Roman" w:cs="Times New Roman"/>
        </w:rPr>
        <w:t xml:space="preserve">. Prev. Res. </w:t>
      </w:r>
      <w:proofErr w:type="spellStart"/>
      <w:r w:rsidRPr="00AD4B4E">
        <w:rPr>
          <w:rFonts w:ascii="Times New Roman" w:hAnsi="Times New Roman" w:cs="Times New Roman"/>
        </w:rPr>
        <w:t>Inst</w:t>
      </w:r>
      <w:proofErr w:type="spellEnd"/>
      <w:r w:rsidRPr="00AD4B4E">
        <w:rPr>
          <w:rFonts w:ascii="Times New Roman" w:hAnsi="Times New Roman" w:cs="Times New Roman"/>
        </w:rPr>
        <w:t>, 49(B), 93-103.</w:t>
      </w:r>
    </w:p>
    <w:p w14:paraId="4E68F590" w14:textId="46EC1B17"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r w:rsidRPr="00AD4B4E">
        <w:rPr>
          <w:rFonts w:ascii="Times New Roman" w:hAnsi="Times New Roman" w:cs="Times New Roman"/>
        </w:rPr>
        <w:t xml:space="preserve">Pilgrim, D. H., &amp; </w:t>
      </w:r>
      <w:proofErr w:type="spellStart"/>
      <w:r w:rsidRPr="00AD4B4E">
        <w:rPr>
          <w:rFonts w:ascii="Times New Roman" w:hAnsi="Times New Roman" w:cs="Times New Roman"/>
        </w:rPr>
        <w:t>Cordery</w:t>
      </w:r>
      <w:proofErr w:type="spellEnd"/>
      <w:r w:rsidRPr="00AD4B4E">
        <w:rPr>
          <w:rFonts w:ascii="Times New Roman" w:hAnsi="Times New Roman" w:cs="Times New Roman"/>
        </w:rPr>
        <w:t>, I. (1975). Rainfall temporal patterns for design floods. Journal of the Hydraulics Division, 101(1), 81-95.</w:t>
      </w:r>
    </w:p>
    <w:p w14:paraId="2BA1662A" w14:textId="39BB1936"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Rahimi</w:t>
      </w:r>
      <w:proofErr w:type="spellEnd"/>
      <w:r w:rsidRPr="00AD4B4E">
        <w:rPr>
          <w:rFonts w:ascii="Times New Roman" w:hAnsi="Times New Roman" w:cs="Times New Roman"/>
        </w:rPr>
        <w:t xml:space="preserve">, D. (2009). The effect of individual rainstorms on flood crisis management in the </w:t>
      </w:r>
      <w:proofErr w:type="spellStart"/>
      <w:r w:rsidRPr="00AD4B4E">
        <w:rPr>
          <w:rFonts w:ascii="Times New Roman" w:hAnsi="Times New Roman" w:cs="Times New Roman"/>
        </w:rPr>
        <w:t>Farsan</w:t>
      </w:r>
      <w:proofErr w:type="spellEnd"/>
      <w:r w:rsidRPr="00AD4B4E">
        <w:rPr>
          <w:rFonts w:ascii="Times New Roman" w:hAnsi="Times New Roman" w:cs="Times New Roman"/>
        </w:rPr>
        <w:t xml:space="preserve"> Basin. Geography and Environmental Planning, 20(3), 85–100. [In </w:t>
      </w:r>
      <w:proofErr w:type="gramStart"/>
      <w:r w:rsidRPr="00AD4B4E">
        <w:rPr>
          <w:rFonts w:ascii="Times New Roman" w:hAnsi="Times New Roman" w:cs="Times New Roman"/>
        </w:rPr>
        <w:t xml:space="preserve">Persian]   </w:t>
      </w:r>
      <w:proofErr w:type="gramEnd"/>
      <w:r w:rsidRPr="00AD4B4E">
        <w:rPr>
          <w:rFonts w:ascii="Times New Roman" w:hAnsi="Times New Roman" w:cs="Times New Roman"/>
        </w:rPr>
        <w:t>https://gep.ui.ac.ir/article_18444.html</w:t>
      </w:r>
    </w:p>
    <w:p w14:paraId="69D917D2" w14:textId="0B093F21"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r w:rsidRPr="00AD4B4E">
        <w:rPr>
          <w:rFonts w:ascii="Times New Roman" w:hAnsi="Times New Roman" w:cs="Times New Roman"/>
        </w:rPr>
        <w:t>Ren, Z., Sang, Y. F., Cui, P., Chen, F., &amp; Chen, D. (2025). A dataset of gridded precipitation intensity-duration-frequency curves in Qinghai-Tibet Plateau. Scientific Data, 12(1), 3.</w:t>
      </w:r>
    </w:p>
    <w:p w14:paraId="4873C6D4" w14:textId="252ABC45"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r w:rsidRPr="00AD4B4E">
        <w:rPr>
          <w:rFonts w:ascii="Times New Roman" w:hAnsi="Times New Roman" w:cs="Times New Roman"/>
        </w:rPr>
        <w:t xml:space="preserve">Rodrigues, A. A., </w:t>
      </w:r>
      <w:proofErr w:type="spellStart"/>
      <w:r w:rsidRPr="00AD4B4E">
        <w:rPr>
          <w:rFonts w:ascii="Times New Roman" w:hAnsi="Times New Roman" w:cs="Times New Roman"/>
        </w:rPr>
        <w:t>Siqueira</w:t>
      </w:r>
      <w:proofErr w:type="spellEnd"/>
      <w:r w:rsidRPr="00AD4B4E">
        <w:rPr>
          <w:rFonts w:ascii="Times New Roman" w:hAnsi="Times New Roman" w:cs="Times New Roman"/>
        </w:rPr>
        <w:t xml:space="preserve">, T. M., </w:t>
      </w:r>
      <w:proofErr w:type="spellStart"/>
      <w:r w:rsidRPr="00AD4B4E">
        <w:rPr>
          <w:rFonts w:ascii="Times New Roman" w:hAnsi="Times New Roman" w:cs="Times New Roman"/>
        </w:rPr>
        <w:t>Beskow</w:t>
      </w:r>
      <w:proofErr w:type="spellEnd"/>
      <w:r w:rsidRPr="00AD4B4E">
        <w:rPr>
          <w:rFonts w:ascii="Times New Roman" w:hAnsi="Times New Roman" w:cs="Times New Roman"/>
        </w:rPr>
        <w:t xml:space="preserve">, T. L. C., &amp; </w:t>
      </w:r>
      <w:proofErr w:type="spellStart"/>
      <w:r w:rsidRPr="00AD4B4E">
        <w:rPr>
          <w:rFonts w:ascii="Times New Roman" w:hAnsi="Times New Roman" w:cs="Times New Roman"/>
        </w:rPr>
        <w:t>Timm</w:t>
      </w:r>
      <w:proofErr w:type="spellEnd"/>
      <w:r w:rsidRPr="00AD4B4E">
        <w:rPr>
          <w:rFonts w:ascii="Times New Roman" w:hAnsi="Times New Roman" w:cs="Times New Roman"/>
        </w:rPr>
        <w:t xml:space="preserve">, L. C. (2024). Ordinary </w:t>
      </w:r>
      <w:proofErr w:type="spellStart"/>
      <w:r w:rsidRPr="00AD4B4E">
        <w:rPr>
          <w:rFonts w:ascii="Times New Roman" w:hAnsi="Times New Roman" w:cs="Times New Roman"/>
        </w:rPr>
        <w:t>Cokriging</w:t>
      </w:r>
      <w:proofErr w:type="spellEnd"/>
      <w:r w:rsidRPr="00AD4B4E">
        <w:rPr>
          <w:rFonts w:ascii="Times New Roman" w:hAnsi="Times New Roman" w:cs="Times New Roman"/>
        </w:rPr>
        <w:t xml:space="preserve"> applied to generate intensity-duration-frequency equations for Rio Grande do </w:t>
      </w:r>
      <w:proofErr w:type="spellStart"/>
      <w:r w:rsidRPr="00AD4B4E">
        <w:rPr>
          <w:rFonts w:ascii="Times New Roman" w:hAnsi="Times New Roman" w:cs="Times New Roman"/>
        </w:rPr>
        <w:t>Sul</w:t>
      </w:r>
      <w:proofErr w:type="spellEnd"/>
      <w:r w:rsidRPr="00AD4B4E">
        <w:rPr>
          <w:rFonts w:ascii="Times New Roman" w:hAnsi="Times New Roman" w:cs="Times New Roman"/>
        </w:rPr>
        <w:t xml:space="preserve"> State, Brazil. Theoretical &amp; Applied Climatology, 155(3).</w:t>
      </w:r>
    </w:p>
    <w:p w14:paraId="1C9F904E" w14:textId="591D9CED"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proofErr w:type="spellStart"/>
      <w:r w:rsidRPr="00AD4B4E">
        <w:rPr>
          <w:rFonts w:ascii="Times New Roman" w:hAnsi="Times New Roman" w:cs="Times New Roman"/>
        </w:rPr>
        <w:t>Sangüesa</w:t>
      </w:r>
      <w:proofErr w:type="spellEnd"/>
      <w:r w:rsidRPr="00AD4B4E">
        <w:rPr>
          <w:rFonts w:ascii="Times New Roman" w:hAnsi="Times New Roman" w:cs="Times New Roman"/>
        </w:rPr>
        <w:t xml:space="preserve">, C., Pizarro, R., Ingram, B., Ibáñez, A., Rivera, D., </w:t>
      </w:r>
      <w:proofErr w:type="spellStart"/>
      <w:r w:rsidRPr="00AD4B4E">
        <w:rPr>
          <w:rFonts w:ascii="Times New Roman" w:hAnsi="Times New Roman" w:cs="Times New Roman"/>
        </w:rPr>
        <w:t>García-Chevesich</w:t>
      </w:r>
      <w:proofErr w:type="spellEnd"/>
      <w:r w:rsidRPr="00AD4B4E">
        <w:rPr>
          <w:rFonts w:ascii="Times New Roman" w:hAnsi="Times New Roman" w:cs="Times New Roman"/>
        </w:rPr>
        <w:t>, P., ... &amp; Peña, F. (2023). Comparing methods for the regionalization of intensity− duration− frequency (</w:t>
      </w:r>
      <w:proofErr w:type="spellStart"/>
      <w:r w:rsidRPr="00AD4B4E">
        <w:rPr>
          <w:rFonts w:ascii="Times New Roman" w:hAnsi="Times New Roman" w:cs="Times New Roman"/>
        </w:rPr>
        <w:t>idf</w:t>
      </w:r>
      <w:proofErr w:type="spellEnd"/>
      <w:r w:rsidRPr="00AD4B4E">
        <w:rPr>
          <w:rFonts w:ascii="Times New Roman" w:hAnsi="Times New Roman" w:cs="Times New Roman"/>
        </w:rPr>
        <w:t xml:space="preserve">) curve parameters in sparsely-gauged and ungauged areas of central </w:t>
      </w:r>
      <w:proofErr w:type="spellStart"/>
      <w:r w:rsidRPr="00AD4B4E">
        <w:rPr>
          <w:rFonts w:ascii="Times New Roman" w:hAnsi="Times New Roman" w:cs="Times New Roman"/>
        </w:rPr>
        <w:t>chile</w:t>
      </w:r>
      <w:proofErr w:type="spellEnd"/>
      <w:r w:rsidRPr="00AD4B4E">
        <w:rPr>
          <w:rFonts w:ascii="Times New Roman" w:hAnsi="Times New Roman" w:cs="Times New Roman"/>
        </w:rPr>
        <w:t>. Hydrology, 10(9), 179.</w:t>
      </w:r>
    </w:p>
    <w:p w14:paraId="306FB948" w14:textId="6D5531C8"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lastRenderedPageBreak/>
        <w:tab/>
      </w:r>
      <w:proofErr w:type="spellStart"/>
      <w:r w:rsidRPr="00AD4B4E">
        <w:rPr>
          <w:rFonts w:ascii="Times New Roman" w:hAnsi="Times New Roman" w:cs="Times New Roman"/>
        </w:rPr>
        <w:t>Sangüesa</w:t>
      </w:r>
      <w:proofErr w:type="spellEnd"/>
      <w:r w:rsidRPr="00AD4B4E">
        <w:rPr>
          <w:rFonts w:ascii="Times New Roman" w:hAnsi="Times New Roman" w:cs="Times New Roman"/>
        </w:rPr>
        <w:t xml:space="preserve">, C., Pizarro, R., Ingram, B., Ibáñez, A., Rivera, D., </w:t>
      </w:r>
      <w:proofErr w:type="spellStart"/>
      <w:r w:rsidRPr="00AD4B4E">
        <w:rPr>
          <w:rFonts w:ascii="Times New Roman" w:hAnsi="Times New Roman" w:cs="Times New Roman"/>
        </w:rPr>
        <w:t>García-Chevesich</w:t>
      </w:r>
      <w:proofErr w:type="spellEnd"/>
      <w:r w:rsidRPr="00AD4B4E">
        <w:rPr>
          <w:rFonts w:ascii="Times New Roman" w:hAnsi="Times New Roman" w:cs="Times New Roman"/>
        </w:rPr>
        <w:t>, P., ... &amp; Peña, F. (2023). Comparing methods for the regionalization of intensity− duration− frequency (</w:t>
      </w:r>
      <w:proofErr w:type="spellStart"/>
      <w:r w:rsidRPr="00AD4B4E">
        <w:rPr>
          <w:rFonts w:ascii="Times New Roman" w:hAnsi="Times New Roman" w:cs="Times New Roman"/>
        </w:rPr>
        <w:t>idf</w:t>
      </w:r>
      <w:proofErr w:type="spellEnd"/>
      <w:r w:rsidRPr="00AD4B4E">
        <w:rPr>
          <w:rFonts w:ascii="Times New Roman" w:hAnsi="Times New Roman" w:cs="Times New Roman"/>
        </w:rPr>
        <w:t xml:space="preserve">) curve parameters in sparsely-gauged and ungauged areas of central </w:t>
      </w:r>
      <w:proofErr w:type="spellStart"/>
      <w:r w:rsidRPr="00AD4B4E">
        <w:rPr>
          <w:rFonts w:ascii="Times New Roman" w:hAnsi="Times New Roman" w:cs="Times New Roman"/>
        </w:rPr>
        <w:t>chile</w:t>
      </w:r>
      <w:proofErr w:type="spellEnd"/>
      <w:r w:rsidRPr="00AD4B4E">
        <w:rPr>
          <w:rFonts w:ascii="Times New Roman" w:hAnsi="Times New Roman" w:cs="Times New Roman"/>
        </w:rPr>
        <w:t xml:space="preserve">. Hydrology, 10(9), 179. </w:t>
      </w:r>
    </w:p>
    <w:p w14:paraId="4923DACB" w14:textId="1EAD3991" w:rsidR="00AD4B4E" w:rsidRPr="00AD4B4E" w:rsidRDefault="00AD4B4E" w:rsidP="00AD4B4E">
      <w:pPr>
        <w:pStyle w:val="ListParagraph"/>
        <w:bidi w:val="0"/>
        <w:spacing w:before="80" w:after="80" w:line="312" w:lineRule="auto"/>
        <w:ind w:left="397" w:hanging="397"/>
        <w:jc w:val="both"/>
        <w:rPr>
          <w:rFonts w:ascii="Times New Roman" w:hAnsi="Times New Roman" w:cs="Times New Roman"/>
        </w:rPr>
      </w:pPr>
      <w:r w:rsidRPr="00AD4B4E">
        <w:rPr>
          <w:rFonts w:ascii="Times New Roman" w:hAnsi="Times New Roman" w:cs="Times New Roman"/>
          <w:rtl/>
        </w:rPr>
        <w:tab/>
      </w:r>
      <w:r w:rsidRPr="00AD4B4E">
        <w:rPr>
          <w:rFonts w:ascii="Times New Roman" w:hAnsi="Times New Roman" w:cs="Times New Roman"/>
        </w:rPr>
        <w:t xml:space="preserve">Tamm, O., </w:t>
      </w:r>
      <w:proofErr w:type="spellStart"/>
      <w:r w:rsidRPr="00AD4B4E">
        <w:rPr>
          <w:rFonts w:ascii="Times New Roman" w:hAnsi="Times New Roman" w:cs="Times New Roman"/>
        </w:rPr>
        <w:t>Saaremäe</w:t>
      </w:r>
      <w:proofErr w:type="spellEnd"/>
      <w:r w:rsidRPr="00AD4B4E">
        <w:rPr>
          <w:rFonts w:ascii="Times New Roman" w:hAnsi="Times New Roman" w:cs="Times New Roman"/>
        </w:rPr>
        <w:t xml:space="preserve">, E., </w:t>
      </w:r>
      <w:proofErr w:type="spellStart"/>
      <w:r w:rsidRPr="00AD4B4E">
        <w:rPr>
          <w:rFonts w:ascii="Times New Roman" w:hAnsi="Times New Roman" w:cs="Times New Roman"/>
        </w:rPr>
        <w:t>Rahkema</w:t>
      </w:r>
      <w:proofErr w:type="spellEnd"/>
      <w:r w:rsidRPr="00AD4B4E">
        <w:rPr>
          <w:rFonts w:ascii="Times New Roman" w:hAnsi="Times New Roman" w:cs="Times New Roman"/>
        </w:rPr>
        <w:t xml:space="preserve">, K., </w:t>
      </w:r>
      <w:proofErr w:type="spellStart"/>
      <w:r w:rsidRPr="00AD4B4E">
        <w:rPr>
          <w:rFonts w:ascii="Times New Roman" w:hAnsi="Times New Roman" w:cs="Times New Roman"/>
        </w:rPr>
        <w:t>Jaagus</w:t>
      </w:r>
      <w:proofErr w:type="spellEnd"/>
      <w:r w:rsidRPr="00AD4B4E">
        <w:rPr>
          <w:rFonts w:ascii="Times New Roman" w:hAnsi="Times New Roman" w:cs="Times New Roman"/>
        </w:rPr>
        <w:t>, J., &amp; Tamm, T. (2023). The intensification of short-duration rainfall extremes due to climate change – Need for a frequent update of intensity–duration–frequency curves. Climate Services, 30, 100349. https://doi.org/10.1016/j.cliser.2023.100349.</w:t>
      </w:r>
    </w:p>
    <w:p w14:paraId="0EFDCFF6" w14:textId="0E8E7EE4" w:rsidR="00E70159" w:rsidRPr="00E70159" w:rsidRDefault="00AD4B4E" w:rsidP="00AD4B4E">
      <w:pPr>
        <w:pStyle w:val="ListParagraph"/>
        <w:bidi w:val="0"/>
        <w:spacing w:before="80" w:after="80" w:line="312" w:lineRule="auto"/>
        <w:ind w:left="397" w:hanging="397"/>
        <w:jc w:val="both"/>
        <w:rPr>
          <w:rFonts w:ascii="Times New Roman" w:hAnsi="Times New Roman" w:cs="Times New Roman"/>
        </w:rPr>
        <w:sectPr w:rsidR="00E70159" w:rsidRPr="00E70159" w:rsidSect="00BF3324">
          <w:footnotePr>
            <w:numRestart w:val="eachPage"/>
          </w:footnotePr>
          <w:type w:val="continuous"/>
          <w:pgSz w:w="12240" w:h="15840"/>
          <w:pgMar w:top="1440" w:right="1440" w:bottom="1800" w:left="1440" w:header="720" w:footer="720" w:gutter="0"/>
          <w:cols w:space="720"/>
          <w:docGrid w:linePitch="360"/>
        </w:sectPr>
      </w:pPr>
      <w:r w:rsidRPr="00AD4B4E">
        <w:rPr>
          <w:rFonts w:ascii="Times New Roman" w:hAnsi="Times New Roman" w:cs="Times New Roman"/>
        </w:rPr>
        <w:tab/>
      </w:r>
      <w:proofErr w:type="spellStart"/>
      <w:r w:rsidRPr="00AD4B4E">
        <w:rPr>
          <w:rFonts w:ascii="Times New Roman" w:hAnsi="Times New Roman" w:cs="Times New Roman"/>
        </w:rPr>
        <w:t>Tfwala</w:t>
      </w:r>
      <w:proofErr w:type="spellEnd"/>
      <w:r w:rsidRPr="00AD4B4E">
        <w:rPr>
          <w:rFonts w:ascii="Times New Roman" w:hAnsi="Times New Roman" w:cs="Times New Roman"/>
        </w:rPr>
        <w:t xml:space="preserve">, C. M., Van </w:t>
      </w:r>
      <w:proofErr w:type="spellStart"/>
      <w:r w:rsidRPr="00AD4B4E">
        <w:rPr>
          <w:rFonts w:ascii="Times New Roman" w:hAnsi="Times New Roman" w:cs="Times New Roman"/>
        </w:rPr>
        <w:t>Rensburg</w:t>
      </w:r>
      <w:proofErr w:type="spellEnd"/>
      <w:r w:rsidRPr="00AD4B4E">
        <w:rPr>
          <w:rFonts w:ascii="Times New Roman" w:hAnsi="Times New Roman" w:cs="Times New Roman"/>
        </w:rPr>
        <w:t xml:space="preserve">, L. D., </w:t>
      </w:r>
      <w:proofErr w:type="spellStart"/>
      <w:r w:rsidRPr="00AD4B4E">
        <w:rPr>
          <w:rFonts w:ascii="Times New Roman" w:hAnsi="Times New Roman" w:cs="Times New Roman"/>
        </w:rPr>
        <w:t>Schall</w:t>
      </w:r>
      <w:proofErr w:type="spellEnd"/>
      <w:r w:rsidRPr="00AD4B4E">
        <w:rPr>
          <w:rFonts w:ascii="Times New Roman" w:hAnsi="Times New Roman" w:cs="Times New Roman"/>
        </w:rPr>
        <w:t xml:space="preserve">, R., </w:t>
      </w:r>
      <w:proofErr w:type="spellStart"/>
      <w:r w:rsidRPr="00AD4B4E">
        <w:rPr>
          <w:rFonts w:ascii="Times New Roman" w:hAnsi="Times New Roman" w:cs="Times New Roman"/>
        </w:rPr>
        <w:t>Mosia</w:t>
      </w:r>
      <w:proofErr w:type="spellEnd"/>
      <w:r w:rsidRPr="00AD4B4E">
        <w:rPr>
          <w:rFonts w:ascii="Times New Roman" w:hAnsi="Times New Roman" w:cs="Times New Roman"/>
        </w:rPr>
        <w:t xml:space="preserve">, S. M., &amp; </w:t>
      </w:r>
      <w:proofErr w:type="spellStart"/>
      <w:r w:rsidRPr="00AD4B4E">
        <w:rPr>
          <w:rFonts w:ascii="Times New Roman" w:hAnsi="Times New Roman" w:cs="Times New Roman"/>
        </w:rPr>
        <w:t>Dlamini</w:t>
      </w:r>
      <w:proofErr w:type="spellEnd"/>
      <w:r w:rsidRPr="00AD4B4E">
        <w:rPr>
          <w:rFonts w:ascii="Times New Roman" w:hAnsi="Times New Roman" w:cs="Times New Roman"/>
        </w:rPr>
        <w:t xml:space="preserve">, P. (2017). Precipitation intensity-duration-frequency curves and their uncertainties for </w:t>
      </w:r>
      <w:proofErr w:type="spellStart"/>
      <w:r w:rsidRPr="00AD4B4E">
        <w:rPr>
          <w:rFonts w:ascii="Times New Roman" w:hAnsi="Times New Roman" w:cs="Times New Roman"/>
        </w:rPr>
        <w:t>Ghaap</w:t>
      </w:r>
      <w:proofErr w:type="spellEnd"/>
      <w:r w:rsidRPr="00AD4B4E">
        <w:rPr>
          <w:rFonts w:ascii="Times New Roman" w:hAnsi="Times New Roman" w:cs="Times New Roman"/>
        </w:rPr>
        <w:t xml:space="preserve"> plateau. Climate Risk Management, 16, 1-9.</w:t>
      </w:r>
    </w:p>
    <w:p w14:paraId="670AAA24" w14:textId="4FDDBDF8" w:rsidR="00BF3324" w:rsidRDefault="00BF3324" w:rsidP="00BF3324">
      <w:pPr>
        <w:jc w:val="both"/>
        <w:rPr>
          <w:rFonts w:eastAsia="Calibri"/>
        </w:rPr>
      </w:pPr>
    </w:p>
    <w:bookmarkEnd w:id="1"/>
    <w:p w14:paraId="44213265" w14:textId="1BB98953" w:rsidR="007A77BA" w:rsidRPr="00BF3324" w:rsidRDefault="007A77BA" w:rsidP="00BF3324">
      <w:pPr>
        <w:tabs>
          <w:tab w:val="left" w:pos="3255"/>
        </w:tabs>
        <w:rPr>
          <w:rFonts w:eastAsia="Calibri"/>
        </w:rPr>
      </w:pPr>
    </w:p>
    <w:sectPr w:rsidR="007A77BA" w:rsidRPr="00BF3324" w:rsidSect="00A868A4">
      <w:headerReference w:type="even" r:id="rId35"/>
      <w:headerReference w:type="default" r:id="rId36"/>
      <w:footerReference w:type="even" r:id="rId37"/>
      <w:headerReference w:type="first" r:id="rId38"/>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C2E75" w14:textId="77777777" w:rsidR="005C1EE6" w:rsidRDefault="005C1EE6" w:rsidP="00035975">
      <w:r>
        <w:separator/>
      </w:r>
    </w:p>
  </w:endnote>
  <w:endnote w:type="continuationSeparator" w:id="0">
    <w:p w14:paraId="0BBC4CC9" w14:textId="77777777" w:rsidR="005C1EE6" w:rsidRDefault="005C1EE6"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Bz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135699" w:rsidRPr="00A2449A" w:rsidRDefault="00135699"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135699" w:rsidRPr="00A2449A" w:rsidRDefault="00135699"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Hlk157686409"/>
  <w:p w14:paraId="1AFD588D" w14:textId="4172C925" w:rsidR="00135699" w:rsidRPr="00DB630F" w:rsidRDefault="00135699" w:rsidP="008D0243">
    <w:pPr>
      <w:pStyle w:val="Footer"/>
      <w:jc w:val="center"/>
      <w:rPr>
        <w:sz w:val="20"/>
        <w:rtl/>
        <w:lang w:bidi="fa-IR"/>
      </w:rPr>
    </w:pPr>
    <w:r>
      <w:rPr>
        <w:noProof/>
        <w:sz w:val="20"/>
      </w:rPr>
      <mc:AlternateContent>
        <mc:Choice Requires="wpc">
          <w:drawing>
            <wp:inline distT="0" distB="0" distL="0" distR="0" wp14:anchorId="3D75248A" wp14:editId="1773683E">
              <wp:extent cx="567055" cy="337185"/>
              <wp:effectExtent l="0" t="0" r="4445"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135699" w:rsidRPr="005A36F1" w:rsidRDefault="00135699"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28"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sragIAAAYFAAAOAAAAZHJzL2Uyb0RvYy54bWysVNty0zAQfWeGf9DonfqSJmk9dTqdlDLM&#10;FOhQ+ABZkm2BrBWSEqf9elZy0qbAE+AHe1e7Ons5u7643A2abKXzCkxNi5OcEmk4CGW6mn79cvPm&#10;jBIfmBFMg5E1fZCeXq5ev7oYbSVL6EEL6QiCGF+NtqZ9CLbKMs97OTB/AlYaNLbgBhZQdV0mHBsR&#10;fdBZmeeLbAQnrAMuvcfT68lIVwm/bSUPn9rWy0B0TTG3kN4uvZv4zlYXrOocs73i+zTYX2QxMGUw&#10;6BPUNQuMbJz6DWpQ3IGHNpxwGDJoW8VlqgGrKfJfqlkzs2U+FcOxO4cEUfqPuE0X8zZwo7TGbmSI&#10;XsWz+B2RH4mHo0V2vH3iyf9b/PueWZnK8hX/uL1zRIma4qQYNuCMXG0CJBdSFJGgGB3d7u2di6l6&#10;ewv8uycG1j0znbxyDsZeMoFZJX8s4ehCVDxeJc34AQTCM4RPXO1aN0RAZIHs8G65XMzmlDzUdLYo&#10;zufTbMhdIByts/KsxDPC0VwuZ/k8zU7GqgOKdT68kzCQKNTUwcaIzzh/KRTb3vqQ5kPsi2TiGyXt&#10;oHHatkyTYrFYLGNERNw7o3TATGWDViKSlBTXNWvtCF6t6U169pf9sZs2ZKwpVpWnLF7Y/DFEnp4/&#10;QaQ6MC9WxRa/NSLJgSk9yZilNmlspjZPdIVds0uklhEzUtCAeEASHEwriL8MFHpwj5SMuH419T82&#10;zElK9HuDRJ4Xp6dxX5NyOl+WqLhjS3NsYYYjVE0DJZO4DtOOb6xTXY+RitQAA3G2WhVio5+z2is4&#10;4UlKu4bSi20+1pPX8+9r9RM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KvBayt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670;height:3371;visibility:visible;mso-wrap-style:square">
                <v:fill o:detectmouseclick="t"/>
                <v:path o:connecttype="none"/>
              </v:shape>
              <v:roundrect id="AutoShape 11" o:spid="_x0000_s1030"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5QvwwAAANoAAAAPAAAAZHJzL2Rvd25yZXYueG1sRI/NasMw&#10;EITvhb6D2EIvIZHTQghuZGMCgVI3xfm7L9bWNrZWxlId9+2jQiHHYeabYTbpZDox0uAaywqWiwgE&#10;cWl1w5WC82k3X4NwHlljZ5kU/JKDNHl82GCs7ZUPNB59JUIJuxgV1N73sZSurMmgW9ieOHjfdjDo&#10;gxwqqQe8hnLTyZcoWkmDDYeFGnva1lS2xx+jYG3y9nXa5jYrPvcXMxaz1dfHTKnnpyl7A+Fp8vfw&#10;P/2uAwd/V8INkMkNAAD//wMAUEsBAi0AFAAGAAgAAAAhANvh9svuAAAAhQEAABMAAAAAAAAAAAAA&#10;AAAAAAAAAFtDb250ZW50X1R5cGVzXS54bWxQSwECLQAUAAYACAAAACEAWvQsW78AAAAVAQAACwAA&#10;AAAAAAAAAAAAAAAfAQAAX3JlbHMvLnJlbHNQSwECLQAUAAYACAAAACEAeuOUL8MAAADaAAAADwAA&#10;AAAAAAAAAAAAAAAHAgAAZHJzL2Rvd25yZXYueG1sUEsFBgAAAAADAAMAtwAAAPcCAAAAAA==&#10;" strokeweight=".5pt">
                <v:textbox>
                  <w:txbxContent>
                    <w:p w14:paraId="52079381" w14:textId="77777777" w:rsidR="00135699" w:rsidRPr="005A36F1" w:rsidRDefault="00135699"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0"/>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10EB5" w14:textId="77777777" w:rsidR="00135699" w:rsidRPr="00A2449A" w:rsidRDefault="00135699" w:rsidP="00A2449A">
    <w:pPr>
      <w:pStyle w:val="Footer"/>
      <w:rPr>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5F02F" w14:textId="77777777" w:rsidR="005C1EE6" w:rsidRDefault="005C1EE6" w:rsidP="00035975">
      <w:r>
        <w:separator/>
      </w:r>
    </w:p>
  </w:footnote>
  <w:footnote w:type="continuationSeparator" w:id="0">
    <w:p w14:paraId="28847EBC" w14:textId="77777777" w:rsidR="005C1EE6" w:rsidRDefault="005C1EE6" w:rsidP="00035975">
      <w:r>
        <w:continuationSeparator/>
      </w:r>
    </w:p>
  </w:footnote>
  <w:footnote w:id="1">
    <w:p w14:paraId="6DB1E438" w14:textId="77777777" w:rsidR="00135699" w:rsidRDefault="00135699" w:rsidP="00A76EF1">
      <w:pPr>
        <w:pStyle w:val="FootnoteText"/>
        <w:bidi w:val="0"/>
        <w:rPr>
          <w:rtl/>
          <w:lang w:bidi="fa-IR"/>
        </w:rPr>
      </w:pPr>
      <w:r>
        <w:rPr>
          <w:rStyle w:val="FootnoteReference"/>
        </w:rPr>
        <w:footnoteRef/>
      </w:r>
      <w:r>
        <w:t xml:space="preserve"> </w:t>
      </w:r>
      <w:r w:rsidRPr="00F557C4">
        <w:rPr>
          <w:rFonts w:asciiTheme="majorBidi" w:hAnsiTheme="majorBidi" w:cstheme="majorBidi"/>
        </w:rPr>
        <w:t>Intensity-Duration-Frequency (IDF) Curves</w:t>
      </w:r>
    </w:p>
  </w:footnote>
  <w:footnote w:id="2">
    <w:p w14:paraId="5C8D3818" w14:textId="77777777" w:rsidR="00135699" w:rsidRPr="00280554" w:rsidRDefault="00135699" w:rsidP="00A76EF1">
      <w:pPr>
        <w:pStyle w:val="FootnoteText"/>
        <w:bidi w:val="0"/>
        <w:rPr>
          <w:rFonts w:asciiTheme="majorBidi" w:hAnsiTheme="majorBidi" w:cstheme="majorBidi"/>
          <w:rtl/>
          <w:lang w:bidi="fa-IR"/>
        </w:rPr>
      </w:pPr>
      <w:r w:rsidRPr="00B40BAF">
        <w:rPr>
          <w:rStyle w:val="FootnoteReference"/>
          <w:rFonts w:asciiTheme="majorBidi" w:hAnsiTheme="majorBidi" w:cstheme="majorBidi"/>
        </w:rPr>
        <w:footnoteRef/>
      </w:r>
      <w:r w:rsidRPr="00B40BAF">
        <w:rPr>
          <w:rFonts w:asciiTheme="majorBidi" w:hAnsiTheme="majorBidi" w:cstheme="majorBidi"/>
        </w:rPr>
        <w:t xml:space="preserve"> </w:t>
      </w:r>
      <w:r w:rsidRPr="00280554">
        <w:rPr>
          <w:rStyle w:val="FootnoteReference"/>
          <w:rFonts w:asciiTheme="majorBidi" w:hAnsiTheme="majorBidi" w:cstheme="majorBidi"/>
        </w:rPr>
        <w:t>Bell</w:t>
      </w:r>
      <w:bookmarkStart w:id="2" w:name="_GoBack"/>
      <w:bookmarkEnd w:id="2"/>
    </w:p>
  </w:footnote>
  <w:footnote w:id="3">
    <w:p w14:paraId="30ADE562" w14:textId="77777777" w:rsidR="00135699" w:rsidRPr="00280554" w:rsidRDefault="00135699" w:rsidP="00622752">
      <w:pPr>
        <w:pStyle w:val="FootnoteText"/>
        <w:bidi w:val="0"/>
        <w:rPr>
          <w:rFonts w:asciiTheme="majorBidi" w:hAnsiTheme="majorBidi" w:cstheme="majorBidi"/>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shd w:val="clear" w:color="auto" w:fill="FFFFFF"/>
        </w:rPr>
        <w:t>Hershfield</w:t>
      </w:r>
      <w:proofErr w:type="spellEnd"/>
    </w:p>
  </w:footnote>
  <w:footnote w:id="4">
    <w:p w14:paraId="1A45B353" w14:textId="77777777" w:rsidR="00135699" w:rsidRPr="00280554" w:rsidRDefault="00135699" w:rsidP="00622752">
      <w:pPr>
        <w:pStyle w:val="FootnoteText"/>
        <w:bidi w:val="0"/>
        <w:rPr>
          <w:rFonts w:asciiTheme="majorBidi" w:hAnsiTheme="majorBidi" w:cstheme="majorBidi"/>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r w:rsidRPr="00280554">
        <w:rPr>
          <w:rFonts w:asciiTheme="majorBidi" w:hAnsiTheme="majorBidi" w:cstheme="majorBidi"/>
          <w:shd w:val="clear" w:color="auto" w:fill="FFFFFF"/>
        </w:rPr>
        <w:t xml:space="preserve">Pilgrim, </w:t>
      </w:r>
      <w:proofErr w:type="spellStart"/>
      <w:r w:rsidRPr="00280554">
        <w:rPr>
          <w:rFonts w:asciiTheme="majorBidi" w:hAnsiTheme="majorBidi" w:cstheme="majorBidi"/>
          <w:color w:val="222222"/>
          <w:shd w:val="clear" w:color="auto" w:fill="FFFFFF"/>
        </w:rPr>
        <w:t>Cordery</w:t>
      </w:r>
      <w:proofErr w:type="spellEnd"/>
    </w:p>
  </w:footnote>
  <w:footnote w:id="5">
    <w:p w14:paraId="7EFD3F01" w14:textId="77777777" w:rsidR="00135699" w:rsidRPr="00280554" w:rsidRDefault="00135699" w:rsidP="00622752">
      <w:pPr>
        <w:pStyle w:val="FootnoteText"/>
        <w:bidi w:val="0"/>
        <w:rPr>
          <w:rFonts w:asciiTheme="majorBidi" w:hAnsiTheme="majorBidi" w:cstheme="majorBidi"/>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shd w:val="clear" w:color="auto" w:fill="FFFFFF"/>
        </w:rPr>
        <w:t>Nhat</w:t>
      </w:r>
      <w:proofErr w:type="spellEnd"/>
      <w:r w:rsidRPr="00280554">
        <w:rPr>
          <w:rFonts w:asciiTheme="majorBidi" w:hAnsiTheme="majorBidi" w:cstheme="majorBidi"/>
          <w:shd w:val="clear" w:color="auto" w:fill="FFFFFF"/>
        </w:rPr>
        <w:t xml:space="preserve">, </w:t>
      </w:r>
      <w:proofErr w:type="spellStart"/>
      <w:r w:rsidRPr="00280554">
        <w:rPr>
          <w:rFonts w:asciiTheme="majorBidi" w:hAnsiTheme="majorBidi" w:cstheme="majorBidi"/>
          <w:shd w:val="clear" w:color="auto" w:fill="FFFFFF"/>
        </w:rPr>
        <w:t>Tachikawa</w:t>
      </w:r>
      <w:proofErr w:type="spellEnd"/>
    </w:p>
  </w:footnote>
  <w:footnote w:id="6">
    <w:p w14:paraId="546710FC" w14:textId="77777777" w:rsidR="00135699" w:rsidRPr="00280554" w:rsidRDefault="00135699" w:rsidP="00622752">
      <w:pPr>
        <w:pStyle w:val="FootnoteText"/>
        <w:bidi w:val="0"/>
        <w:rPr>
          <w:rFonts w:asciiTheme="majorBidi" w:hAnsiTheme="majorBidi" w:cstheme="majorBidi"/>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rPr>
        <w:t>AlHassoun</w:t>
      </w:r>
      <w:proofErr w:type="spellEnd"/>
    </w:p>
  </w:footnote>
  <w:footnote w:id="7">
    <w:p w14:paraId="110364B3" w14:textId="77777777" w:rsidR="00135699" w:rsidRPr="00280554" w:rsidRDefault="00135699" w:rsidP="00622752">
      <w:pPr>
        <w:pStyle w:val="FootnoteText"/>
        <w:bidi w:val="0"/>
        <w:rPr>
          <w:rFonts w:asciiTheme="majorBidi" w:hAnsiTheme="majorBidi" w:cstheme="majorBidi"/>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shd w:val="clear" w:color="auto" w:fill="FFFFFF"/>
        </w:rPr>
        <w:t>Elsebaie</w:t>
      </w:r>
      <w:proofErr w:type="spellEnd"/>
    </w:p>
  </w:footnote>
  <w:footnote w:id="8">
    <w:p w14:paraId="4A3ACFA3" w14:textId="77777777" w:rsidR="00135699" w:rsidRPr="00280554" w:rsidRDefault="00135699" w:rsidP="00622752">
      <w:pPr>
        <w:pStyle w:val="FootnoteText"/>
        <w:bidi w:val="0"/>
        <w:rPr>
          <w:rFonts w:asciiTheme="majorBidi" w:hAnsiTheme="majorBidi" w:cstheme="majorBidi"/>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shd w:val="clear" w:color="auto" w:fill="FFFFFF"/>
        </w:rPr>
        <w:t>Tfwala</w:t>
      </w:r>
      <w:proofErr w:type="spellEnd"/>
      <w:r w:rsidRPr="00280554">
        <w:rPr>
          <w:rFonts w:asciiTheme="majorBidi" w:hAnsiTheme="majorBidi" w:cstheme="majorBidi"/>
          <w:shd w:val="clear" w:color="auto" w:fill="FFFFFF"/>
        </w:rPr>
        <w:t>,</w:t>
      </w:r>
      <w:r w:rsidRPr="00280554">
        <w:rPr>
          <w:rFonts w:asciiTheme="majorBidi" w:hAnsiTheme="majorBidi" w:cstheme="majorBidi"/>
          <w:color w:val="ED7D31" w:themeColor="accent2"/>
          <w:shd w:val="clear" w:color="auto" w:fill="FFFFFF"/>
        </w:rPr>
        <w:t xml:space="preserve"> </w:t>
      </w:r>
      <w:r w:rsidRPr="00280554">
        <w:rPr>
          <w:rFonts w:asciiTheme="majorBidi" w:hAnsiTheme="majorBidi" w:cstheme="majorBidi"/>
          <w:shd w:val="clear" w:color="auto" w:fill="FFFFFF"/>
        </w:rPr>
        <w:t xml:space="preserve">Van </w:t>
      </w:r>
      <w:proofErr w:type="spellStart"/>
      <w:r w:rsidRPr="00280554">
        <w:rPr>
          <w:rFonts w:asciiTheme="majorBidi" w:hAnsiTheme="majorBidi" w:cstheme="majorBidi"/>
          <w:shd w:val="clear" w:color="auto" w:fill="FFFFFF"/>
        </w:rPr>
        <w:t>Rensburg</w:t>
      </w:r>
      <w:proofErr w:type="spellEnd"/>
    </w:p>
  </w:footnote>
  <w:footnote w:id="9">
    <w:p w14:paraId="4D3C8B49" w14:textId="77777777" w:rsidR="00135699" w:rsidRPr="00280554" w:rsidRDefault="00135699" w:rsidP="00622752">
      <w:pPr>
        <w:pStyle w:val="FootnoteText"/>
        <w:bidi w:val="0"/>
        <w:rPr>
          <w:rFonts w:asciiTheme="majorBidi" w:hAnsiTheme="majorBidi" w:cstheme="majorBidi"/>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w:t>
      </w:r>
      <w:proofErr w:type="spellStart"/>
      <w:r w:rsidRPr="00280554">
        <w:rPr>
          <w:rFonts w:asciiTheme="majorBidi" w:hAnsiTheme="majorBidi" w:cstheme="majorBidi"/>
        </w:rPr>
        <w:t>Sangüesa</w:t>
      </w:r>
      <w:proofErr w:type="spellEnd"/>
    </w:p>
  </w:footnote>
  <w:footnote w:id="10">
    <w:p w14:paraId="26B85F04" w14:textId="77777777" w:rsidR="00135699" w:rsidRDefault="00135699" w:rsidP="00622752">
      <w:pPr>
        <w:pStyle w:val="FootnoteText"/>
        <w:bidi w:val="0"/>
        <w:rPr>
          <w:rtl/>
          <w:lang w:bidi="fa-IR"/>
        </w:rPr>
      </w:pPr>
      <w:r w:rsidRPr="00280554">
        <w:rPr>
          <w:rStyle w:val="FootnoteReference"/>
          <w:rFonts w:asciiTheme="majorBidi" w:hAnsiTheme="majorBidi" w:cstheme="majorBidi"/>
        </w:rPr>
        <w:footnoteRef/>
      </w:r>
      <w:r w:rsidRPr="00280554">
        <w:rPr>
          <w:rFonts w:asciiTheme="majorBidi" w:hAnsiTheme="majorBidi" w:cstheme="majorBidi"/>
        </w:rPr>
        <w:t xml:space="preserve"> Rodrigues</w:t>
      </w:r>
    </w:p>
  </w:footnote>
  <w:footnote w:id="11">
    <w:p w14:paraId="0A21DAB9" w14:textId="77777777" w:rsidR="00135699" w:rsidRPr="0076007E" w:rsidRDefault="00135699" w:rsidP="00622752">
      <w:pPr>
        <w:pStyle w:val="FootnoteText"/>
        <w:bidi w:val="0"/>
        <w:rPr>
          <w:rFonts w:asciiTheme="majorBidi" w:hAnsiTheme="majorBidi" w:cstheme="majorBidi"/>
          <w:rtl/>
          <w:lang w:bidi="fa-IR"/>
        </w:rPr>
      </w:pPr>
      <w:r w:rsidRPr="00B40BAF">
        <w:rPr>
          <w:rStyle w:val="FootnoteReference"/>
          <w:rFonts w:asciiTheme="majorBidi" w:hAnsiTheme="majorBidi" w:cstheme="majorBidi"/>
        </w:rPr>
        <w:footnoteRef/>
      </w:r>
      <w:r w:rsidRPr="00B40BAF">
        <w:rPr>
          <w:rFonts w:asciiTheme="majorBidi" w:hAnsiTheme="majorBidi" w:cstheme="majorBidi"/>
        </w:rPr>
        <w:t xml:space="preserve"> </w:t>
      </w:r>
      <w:r w:rsidRPr="00B40BAF">
        <w:rPr>
          <w:rFonts w:asciiTheme="majorBidi" w:hAnsiTheme="majorBidi" w:cstheme="majorBidi"/>
          <w:lang w:bidi="fa-IR"/>
        </w:rPr>
        <w:t>Tamm</w:t>
      </w:r>
    </w:p>
  </w:footnote>
  <w:footnote w:id="12">
    <w:p w14:paraId="4FD09C82" w14:textId="77777777" w:rsidR="00135699" w:rsidRDefault="00135699" w:rsidP="00622752">
      <w:pPr>
        <w:pStyle w:val="FootnoteText"/>
        <w:bidi w:val="0"/>
        <w:rPr>
          <w:rtl/>
          <w:lang w:bidi="fa-IR"/>
        </w:rPr>
      </w:pPr>
      <w:r>
        <w:rPr>
          <w:rStyle w:val="FootnoteReference"/>
        </w:rPr>
        <w:footnoteRef/>
      </w:r>
      <w:r>
        <w:t xml:space="preserve"> </w:t>
      </w:r>
      <w:proofErr w:type="spellStart"/>
      <w:r w:rsidRPr="001F1047">
        <w:rPr>
          <w:rFonts w:asciiTheme="majorBidi" w:hAnsiTheme="majorBidi" w:cstheme="majorBidi"/>
        </w:rPr>
        <w:t>Chaparinia</w:t>
      </w:r>
      <w:proofErr w:type="spellEnd"/>
    </w:p>
  </w:footnote>
  <w:footnote w:id="13">
    <w:p w14:paraId="11111500" w14:textId="77777777" w:rsidR="00135699" w:rsidRPr="00BC4131" w:rsidRDefault="00135699" w:rsidP="00622752">
      <w:pPr>
        <w:pStyle w:val="FootnoteText"/>
        <w:bidi w:val="0"/>
        <w:rPr>
          <w:rtl/>
          <w:lang w:bidi="fa-IR"/>
        </w:rPr>
      </w:pPr>
      <w:r>
        <w:rPr>
          <w:rStyle w:val="FootnoteReference"/>
        </w:rPr>
        <w:footnoteRef/>
      </w:r>
      <w:r>
        <w:t xml:space="preserve"> </w:t>
      </w:r>
      <w:proofErr w:type="spellStart"/>
      <w:r w:rsidRPr="00BC4131">
        <w:t>Asakereh</w:t>
      </w:r>
      <w:proofErr w:type="spellEnd"/>
    </w:p>
  </w:footnote>
  <w:footnote w:id="14">
    <w:p w14:paraId="575F5872" w14:textId="77777777" w:rsidR="00135699" w:rsidRPr="004E1F66" w:rsidRDefault="00135699" w:rsidP="00622752">
      <w:pPr>
        <w:pStyle w:val="FootnoteText"/>
        <w:bidi w:val="0"/>
        <w:rPr>
          <w:rtl/>
          <w:lang w:bidi="fa-IR"/>
        </w:rPr>
      </w:pPr>
      <w:r w:rsidRPr="004E1F66">
        <w:rPr>
          <w:rStyle w:val="FootnoteReference"/>
          <w:rFonts w:asciiTheme="majorBidi" w:hAnsiTheme="majorBidi" w:cstheme="majorBidi"/>
        </w:rPr>
        <w:footnoteRef/>
      </w:r>
      <w:r w:rsidRPr="004E1F66">
        <w:rPr>
          <w:rStyle w:val="FootnoteReference"/>
          <w:rFonts w:asciiTheme="majorBidi" w:hAnsiTheme="majorBidi" w:cstheme="majorBidi"/>
        </w:rPr>
        <w:t xml:space="preserve"> </w:t>
      </w:r>
      <w:proofErr w:type="spellStart"/>
      <w:r w:rsidRPr="004E1F66">
        <w:rPr>
          <w:rStyle w:val="FootnoteReference"/>
          <w:rFonts w:asciiTheme="majorBidi" w:hAnsiTheme="majorBidi" w:cstheme="majorBidi"/>
        </w:rPr>
        <w:t>Mianabadi</w:t>
      </w:r>
      <w:proofErr w:type="spellEnd"/>
    </w:p>
  </w:footnote>
  <w:footnote w:id="15">
    <w:p w14:paraId="7FD0F722" w14:textId="77777777" w:rsidR="00135699" w:rsidRDefault="00135699" w:rsidP="00622752">
      <w:pPr>
        <w:pStyle w:val="FootnoteText"/>
        <w:bidi w:val="0"/>
        <w:rPr>
          <w:lang w:bidi="fa-IR"/>
        </w:rPr>
      </w:pPr>
      <w:r>
        <w:rPr>
          <w:rStyle w:val="FootnoteReference"/>
        </w:rPr>
        <w:footnoteRef/>
      </w:r>
      <w:r w:rsidRPr="002E0ACD">
        <w:rPr>
          <w:rFonts w:asciiTheme="majorBidi" w:hAnsiTheme="majorBidi" w:cstheme="majorBidi"/>
        </w:rPr>
        <w:t xml:space="preserve"> Ren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83E3C" w14:textId="77777777" w:rsidR="00135699" w:rsidRDefault="00135699">
    <w:pPr>
      <w:pStyle w:val="Header"/>
      <w:rPr>
        <w:i/>
        <w:iCs/>
      </w:rPr>
    </w:pPr>
  </w:p>
  <w:p w14:paraId="5FC1AE00" w14:textId="77777777" w:rsidR="00135699" w:rsidRDefault="00135699">
    <w:pPr>
      <w:pStyle w:val="Header"/>
      <w:rPr>
        <w:i/>
        <w:iCs/>
      </w:rPr>
    </w:pPr>
  </w:p>
  <w:p w14:paraId="379D6ACC" w14:textId="22C403DC" w:rsidR="00135699" w:rsidRPr="005B3504" w:rsidRDefault="00135699"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622752">
      <w:rPr>
        <w:rStyle w:val="PageNumber"/>
        <w:noProof/>
      </w:rPr>
      <w:t>2</w:t>
    </w:r>
    <w:r w:rsidRPr="005B3504">
      <w:rPr>
        <w:rStyle w:val="PageNumber"/>
      </w:rPr>
      <w:fldChar w:fldCharType="end"/>
    </w:r>
  </w:p>
  <w:p w14:paraId="0EC60F13" w14:textId="7F2D1E2E" w:rsidR="00135699" w:rsidRDefault="00135699">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75FAB" id="Line 1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135699" w:rsidRPr="00B42CA7" w:rsidRDefault="00135699">
    <w:pPr>
      <w:pStyle w:val="Header"/>
      <w:rPr>
        <w:color w:val="0033CC"/>
      </w:rPr>
    </w:pPr>
    <w:r>
      <w:rPr>
        <w:i/>
        <w:iCs/>
        <w:noProof/>
        <w:color w:val="C45911" w:themeColor="accent2" w:themeShade="BF"/>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6C8C4" id="Line 1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Pr="00150091">
      <w:t xml:space="preserve"> </w:t>
    </w:r>
    <w:r w:rsidRPr="00150091">
      <w:rPr>
        <w:i/>
        <w:iCs/>
        <w:noProof/>
        <w:color w:val="C45911" w:themeColor="accent2" w:themeShade="BF"/>
      </w:rPr>
      <w:t>Spatial Analysis Environmental Hazards</w:t>
    </w:r>
    <w:r w:rsidRPr="001D7269">
      <w:rPr>
        <w:color w:val="C45911" w:themeColor="accent2" w:themeShade="BF"/>
      </w:rPr>
      <w:t xml:space="preserve">, Volume </w:t>
    </w:r>
    <w:r w:rsidRPr="001D7269">
      <w:rPr>
        <w:color w:val="C45911" w:themeColor="accent2" w:themeShade="BF"/>
        <w:highlight w:val="green"/>
      </w:rPr>
      <w:t>X</w:t>
    </w:r>
    <w:r w:rsidRPr="001D7269">
      <w:rPr>
        <w:color w:val="C45911" w:themeColor="accent2" w:themeShade="BF"/>
      </w:rPr>
      <w:t xml:space="preserve">, Issue </w:t>
    </w:r>
    <w:r w:rsidRPr="001D7269">
      <w:rPr>
        <w:color w:val="C45911" w:themeColor="accent2" w:themeShade="BF"/>
        <w:highlight w:val="green"/>
      </w:rPr>
      <w:t>X</w:t>
    </w:r>
    <w:r w:rsidRPr="001D7269">
      <w:rPr>
        <w:color w:val="C45911" w:themeColor="accent2" w:themeShade="BF"/>
      </w:rPr>
      <w:t>, 2024</w:t>
    </w:r>
  </w:p>
  <w:p w14:paraId="3971C9A9" w14:textId="77777777" w:rsidR="00135699" w:rsidRPr="005B3504" w:rsidRDefault="00135699"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27A2" w14:textId="77777777" w:rsidR="00135699" w:rsidRDefault="00135699" w:rsidP="005B3504">
    <w:pPr>
      <w:pStyle w:val="Header"/>
      <w:rPr>
        <w:i/>
        <w:iCs/>
      </w:rPr>
    </w:pPr>
  </w:p>
  <w:p w14:paraId="26583EE1" w14:textId="77777777" w:rsidR="00135699" w:rsidRDefault="00135699" w:rsidP="005B3504">
    <w:pPr>
      <w:pStyle w:val="Header"/>
      <w:rPr>
        <w:i/>
        <w:iCs/>
      </w:rPr>
    </w:pPr>
  </w:p>
  <w:p w14:paraId="22710D17" w14:textId="0B0867E0" w:rsidR="00135699" w:rsidRPr="005B3504" w:rsidRDefault="00135699"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622752">
      <w:rPr>
        <w:rStyle w:val="PageNumber"/>
        <w:noProof/>
      </w:rPr>
      <w:t>3</w:t>
    </w:r>
    <w:r w:rsidRPr="005B3504">
      <w:rPr>
        <w:rStyle w:val="PageNumber"/>
      </w:rPr>
      <w:fldChar w:fldCharType="end"/>
    </w:r>
  </w:p>
  <w:p w14:paraId="660FEC8B" w14:textId="566FC970" w:rsidR="00135699" w:rsidRDefault="00135699"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EB620" id="Line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6E0E751A" w14:textId="15CCF2E8" w:rsidR="00135699" w:rsidRPr="00B42CA7" w:rsidRDefault="00135699" w:rsidP="00B42CA7">
    <w:pPr>
      <w:pStyle w:val="Header"/>
      <w:rPr>
        <w:color w:val="0033CC"/>
        <w:sz w:val="14"/>
        <w:szCs w:val="14"/>
      </w:rPr>
    </w:pPr>
    <w:r>
      <w:rPr>
        <w:i/>
        <w:iCs/>
        <w:noProof/>
        <w:color w:val="C45911" w:themeColor="accent2" w:themeShade="BF"/>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59688" id="Line 1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Pr="0061025F">
      <w:rPr>
        <w:i/>
        <w:iCs/>
        <w:color w:val="C45911" w:themeColor="accent2" w:themeShade="BF"/>
      </w:rPr>
      <w:t>Paper Running Title</w:t>
    </w:r>
    <w:r w:rsidRPr="0061025F">
      <w:rPr>
        <w:color w:val="C45911" w:themeColor="accent2" w:themeShade="BF"/>
      </w:rPr>
      <w:t xml:space="preserve"> | First author name, Second, Third (for more authors 1</w:t>
    </w:r>
    <w:r w:rsidRPr="0061025F">
      <w:rPr>
        <w:color w:val="C45911" w:themeColor="accent2" w:themeShade="BF"/>
        <w:vertAlign w:val="superscript"/>
      </w:rPr>
      <w:t>st</w:t>
    </w:r>
    <w:r w:rsidRPr="0061025F">
      <w:rPr>
        <w:color w:val="C45911" w:themeColor="accent2" w:themeShade="BF"/>
      </w:rPr>
      <w:t xml:space="preserve"> name et al.)</w:t>
    </w:r>
  </w:p>
  <w:p w14:paraId="306D4CB9" w14:textId="77777777" w:rsidR="00135699" w:rsidRDefault="0013569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702A87C2" w:rsidR="00135699" w:rsidRPr="00650807" w:rsidRDefault="00135699"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135699" w:rsidRPr="005E28B9" w:rsidRDefault="00135699"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135699" w:rsidRPr="005E28B9" w:rsidRDefault="00135699"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135699" w:rsidRPr="00405503" w:rsidRDefault="00135699"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135699" w:rsidRPr="00405503" w:rsidRDefault="00135699"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135699" w:rsidRPr="00405503" w:rsidRDefault="00135699"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6"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bNjwIAADIFAAAOAAAAZHJzL2Uyb0RvYy54bWysVE2P0zAQvSPxHyzfaZJuui1R0xXq0hXS&#10;AisWxNl1nMTCX9hu0+XXM7bTbPk4IS6W7Rm/efNmxuubkxToyKzjWtW4mOUYMUV1w1VX4y+fd69W&#10;GDlPVEOEVqzGT8zhm83LF+vBVGyuey0aZhGAKFcNpsa996bKMkd7JombacMUGFttJfFwtF3WWDIA&#10;uhTZPM+vs0HbxlhNmXNwe5uMeBPx25ZR/7FtHfNI1Bi4+bjauO7Dmm3WpOosMT2nIw3yDywk4QqC&#10;TlC3xBN0sPwPKMmp1U63fka1zHTbcspiDpBNkf+WzWNPDIu5gDjOTDK5/wdLPxwfLOIN1K7ASBEJ&#10;NfoEqhHVCYauokCDcRX4PZoHG1J05l7Tbw6Uy36xhIMDH7Qf3usGcMjB6yjKqbUyvIR00Slq/zRp&#10;z04eUbhcLK/K69UCIwq2Ii8Xq3IRqpOR6vzcWOfvmJYobGpsgWaEJ8d755Pr2WUsRbPjQiCr/Vfu&#10;+6hmiBuNDt6kDTIaBE3Xznb7rbDoSKBfdrttnkcFgETnLr0LMIApXP3tSXQlUpLYXp4rnxChYxMg&#10;qbg63o0egD6CxHRDpBhwZCi4QlAOkKgMz6GLHSWChZKNAkH/xkxDWKHQAJb58kxPCz4Z41ixKUFC&#10;KVN+HtMQBwlVSzSXi4kmXMMApeuzFBNK5OkuA0juYZwFlzVeJbJRgZ6R5q1qkhqEi7SHJIUCjHPj&#10;hKF1lT/tT+AYtnvdPEE/Qf1CfcI3A5te2x8YDTCyNXbfD8QyjMQ7BSV8XZRlmPF4KBfLORzspWV/&#10;aSGKAlSNqbcY9A2HrU8/w8FY3vUQq4jSKP0GOrnlsceeeY3MYTBTvdInEib/8hy9nr+6zU8AAAD/&#10;/wMAUEsDBBQABgAIAAAAIQAn69S43gAAAAkBAAAPAAAAZHJzL2Rvd25yZXYueG1sTI9LT8MwEITv&#10;SPwHa5G4tXbLIyWNU0VIcEDi0FJxduPNQ43XUew2yb9nOcFpdzWj2W+y3eQ6ccUhtJ40rJYKBFLp&#10;bUu1huPX22IDIkRD1nSeUMOMAXb57U1mUutH2uP1EGvBIRRSo6GJsU+lDGWDzoSl75FYq/zgTORz&#10;qKUdzMjhrpNrpZ6lMy3xh8b0+NpgeT5cnIbkWxVezR+b4tjTu0/GufqsZq3v76ZiCyLiFP/M8IvP&#10;6JAz08lfyAbRaVg8rNjJM1FPINjwohSXO/HyuAaZZ/J/g/wHAAD//wMAUEsBAi0AFAAGAAgAAAAh&#10;ALaDOJL+AAAA4QEAABMAAAAAAAAAAAAAAAAAAAAAAFtDb250ZW50X1R5cGVzXS54bWxQSwECLQAU&#10;AAYACAAAACEAOP0h/9YAAACUAQAACwAAAAAAAAAAAAAAAAAvAQAAX3JlbHMvLnJlbHNQSwECLQAU&#10;AAYACAAAACEAEeYmzY8CAAAyBQAADgAAAAAAAAAAAAAAAAAuAgAAZHJzL2Uyb0RvYy54bWxQSwEC&#10;LQAUAAYACAAAACEAJ+vUuN4AAAAJAQAADwAAAAAAAAAAAAAAAADpBAAAZHJzL2Rvd25yZXYueG1s&#10;UEsFBgAAAAAEAAQA8wAAAPQFAAAAAA==&#10;" fillcolor="#ffc000" strokecolor="#c45911 [2405]" strokeweight="1pt">
              <v:fill color2="#fff2cc" focus="100%" type="gradient"/>
              <v:path arrowok="t"/>
              <v:textbox>
                <w:txbxContent>
                  <w:p w14:paraId="685F0D52" w14:textId="77777777" w:rsidR="00135699" w:rsidRPr="005E28B9" w:rsidRDefault="00135699"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218EFC06" w14:textId="77777777" w:rsidR="00135699" w:rsidRPr="005E28B9" w:rsidRDefault="00135699" w:rsidP="00CA3AAD">
                    <w:pPr>
                      <w:rPr>
                        <w:i/>
                        <w:iCs/>
                        <w:sz w:val="14"/>
                        <w:szCs w:val="14"/>
                      </w:rPr>
                    </w:pPr>
                    <w:proofErr w:type="spellStart"/>
                    <w:r w:rsidRPr="005E28B9">
                      <w:rPr>
                        <w:i/>
                        <w:iCs/>
                        <w:sz w:val="14"/>
                        <w:szCs w:val="14"/>
                      </w:rPr>
                      <w:t>Kharazmi</w:t>
                    </w:r>
                    <w:proofErr w:type="spellEnd"/>
                    <w:r w:rsidRPr="005E28B9">
                      <w:rPr>
                        <w:i/>
                        <w:iCs/>
                        <w:sz w:val="14"/>
                        <w:szCs w:val="14"/>
                      </w:rPr>
                      <w:t xml:space="preserve"> University</w:t>
                    </w:r>
                  </w:p>
                  <w:p w14:paraId="056747FA" w14:textId="1FA6C532" w:rsidR="00135699" w:rsidRPr="00405503" w:rsidRDefault="00135699"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Pr="00405503">
                      <w:rPr>
                        <w:sz w:val="34"/>
                        <w:szCs w:val="34"/>
                        <w:lang w:bidi="fa-IR"/>
                      </w:rPr>
                      <w:t xml:space="preserve">     </w:t>
                    </w:r>
                  </w:p>
                  <w:p w14:paraId="6640F478" w14:textId="205ACA46" w:rsidR="00135699" w:rsidRPr="00405503" w:rsidRDefault="00135699" w:rsidP="00720061">
                    <w:pPr>
                      <w:jc w:val="center"/>
                      <w:rPr>
                        <w:b/>
                        <w:bCs/>
                        <w:sz w:val="32"/>
                        <w:szCs w:val="32"/>
                        <w:lang w:bidi="fa-IR"/>
                      </w:rPr>
                    </w:pPr>
                    <w:r w:rsidRPr="00405503">
                      <w:rPr>
                        <w:b/>
                        <w:bCs/>
                        <w:sz w:val="16"/>
                        <w:szCs w:val="16"/>
                        <w:lang w:bidi="fa-IR"/>
                      </w:rPr>
                      <w:t>Online ISSN: 2588-</w:t>
                    </w:r>
                    <w:r>
                      <w:rPr>
                        <w:b/>
                        <w:bCs/>
                        <w:sz w:val="16"/>
                        <w:szCs w:val="16"/>
                        <w:lang w:bidi="fa-IR"/>
                      </w:rPr>
                      <w:t>5146</w:t>
                    </w:r>
                  </w:p>
                  <w:p w14:paraId="64EF97B4" w14:textId="77777777" w:rsidR="00135699" w:rsidRPr="00405503" w:rsidRDefault="00135699"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75933CD3" w:rsidR="00135699" w:rsidRPr="007A1B1E" w:rsidRDefault="00135699"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A76EF1">
      <w:rPr>
        <w:rFonts w:asciiTheme="majorBidi" w:hAnsiTheme="majorBidi" w:cs="2  Mitra"/>
        <w:noProof/>
        <w:sz w:val="20"/>
        <w:szCs w:val="20"/>
        <w:rtl/>
      </w:rPr>
      <w:t>20</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135699" w:rsidRPr="007242EC" w:rsidRDefault="00135699"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FB29A" w14:textId="2112A6F8" w:rsidR="00135699" w:rsidRDefault="00135699" w:rsidP="00681CE0">
    <w:pPr>
      <w:pStyle w:val="Header"/>
      <w:bidi/>
      <w:spacing w:after="120"/>
      <w:jc w:val="center"/>
      <w:rPr>
        <w:noProof/>
        <w:rtl/>
      </w:rPr>
    </w:pPr>
    <w:r>
      <w:rPr>
        <w:noProof/>
        <w:rtl/>
      </w:rPr>
      <mc:AlternateContent>
        <mc:Choice Requires="wps">
          <w:drawing>
            <wp:anchor distT="0" distB="0" distL="114300" distR="114300" simplePos="0" relativeHeight="251706368" behindDoc="0" locked="0" layoutInCell="1" allowOverlap="1" wp14:anchorId="2296DF54" wp14:editId="13182A12">
              <wp:simplePos x="0" y="0"/>
              <wp:positionH relativeFrom="column">
                <wp:posOffset>94615</wp:posOffset>
              </wp:positionH>
              <wp:positionV relativeFrom="paragraph">
                <wp:posOffset>-441960</wp:posOffset>
              </wp:positionV>
              <wp:extent cx="5734685" cy="1045845"/>
              <wp:effectExtent l="8890" t="1524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7112EA5E" w14:textId="77777777" w:rsidR="00135699" w:rsidRPr="005E28B9" w:rsidRDefault="00135699"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7DB6180C" w14:textId="77777777" w:rsidR="00135699" w:rsidRPr="00354A16" w:rsidRDefault="00135699"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135699" w:rsidRPr="0077247E" w:rsidRDefault="00135699"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135699" w:rsidRPr="00277DCA" w:rsidRDefault="00135699"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135699" w:rsidRPr="00277DCA" w:rsidRDefault="00135699" w:rsidP="00CA3AAD">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96DF54" id="Rectangle 10" o:spid="_x0000_s1027" style="position:absolute;left:0;text-align:left;margin-left:7.45pt;margin-top:-34.8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22kAIAADkFAAAOAAAAZHJzL2Uyb0RvYy54bWysVE2P0zAQvSPxHyzf2aQl3ZZo0xXapSuk&#10;BVYsiPPUcRILf2G7TZdfz9huQ/k4IS6WPTN+8+bN2FfXByXJnjsvjG7o7KKkhGtmWqH7hn7+tHmx&#10;osQH0C1Io3lDn7in1+vnz65GW/O5GYxsuSMIon092oYOIdi6KDwbuAJ/YSzX6OyMUxDw6PqidTAi&#10;upLFvCwvi9G41jrDuPdovc1Ouk74XcdZ+NB1ngciG4rcQlpdWrdxLdZXUPcO7CDYkQb8AwsFQmPS&#10;CeoWApCdE39AKcGc8aYLF8yownSdYDzVgNXMyt+qeRzA8lQLiuPtJJP/f7Ds/f7BEdFi71AeDQp7&#10;9BFVA91LTtCGAo3W1xj3aB9cLNHbe8O+enQUv3jiwWMM2Y7vTIs4sAsmiXLonIo3sVxySNo/Tdrz&#10;QyAMjYvly+pytaCEoW9WVotVtYjJC6hP163z4Y4bReKmoQ5pJnjY3/uQQ08hx1a0GyElcSZ8EWFI&#10;asa8yenxTt4Qa1DQbPau395IR/aA87LZ3JRlUgBJ9P48eoYOdEXT366kUFAKkBXUQeiQEXFiMyDU&#10;Qu/vjhGIfgRJ5cZMKeGRoRSaYDtQoipexzZ5BpLHlh0FwvlNlcZkUpMRPfPliZ6RYnKmZ8WnAoEx&#10;rsM8lSF3CruWaS4XE0004wPK5pMUE0ri6c8TKBHwOUuhGrrKZJMCA4f2jW6zGiBk3mORUiPGaXDy&#10;pIXD9pAH8jR7W9M+4VhhG2Ob4m+Dm8G475SM+HIb6r/twHFK5FuNnXw1q6r41NOhWizneHDnnu25&#10;BzRDqIay4CjKHA83IX8QO+tEP2CuWVJIm9c40J1IoxY5Z17HAvB95rblvyR+AOfnFPXzx1v/AAAA&#10;//8DAFBLAwQUAAYACAAAACEADBsCv90AAAAJAQAADwAAAGRycy9kb3ducmV2LnhtbEyPTUvDQBCG&#10;74L/YRnBW7uJaJrEbEoQ9CB4sC2et9nJB2ZnQ3bbJP/e8aS3eZmH96PYL3YQV5x870hBvI1AINXO&#10;9NQqOB1fNykIHzQZPThCBSt62Je3N4XOjZvpE6+H0Ao2IZ9rBV0IYy6lrzu02m/diMS/xk1WB5ZT&#10;K82kZza3g3yIokRa3RMndHrElw7r78PFKth9RZWL1ve0Oo305nbz2nw0q1L3d0v1DCLgEv5g+K3P&#10;1aHkTmd3IePFwPoxY1LBJskSEAxkccrjznw8xSDLQv5fUP4AAAD//wMAUEsBAi0AFAAGAAgAAAAh&#10;ALaDOJL+AAAA4QEAABMAAAAAAAAAAAAAAAAAAAAAAFtDb250ZW50X1R5cGVzXS54bWxQSwECLQAU&#10;AAYACAAAACEAOP0h/9YAAACUAQAACwAAAAAAAAAAAAAAAAAvAQAAX3JlbHMvLnJlbHNQSwECLQAU&#10;AAYACAAAACEAITd9tpACAAA5BQAADgAAAAAAAAAAAAAAAAAuAgAAZHJzL2Uyb0RvYy54bWxQSwEC&#10;LQAUAAYACAAAACEADBsCv90AAAAJAQAADwAAAAAAAAAAAAAAAADqBAAAZHJzL2Rvd25yZXYueG1s&#10;UEsFBgAAAAAEAAQA8wAAAPQFAAAAAA==&#10;" fillcolor="#ffc000" strokecolor="#c45911 [2405]" strokeweight="1pt">
              <v:fill color2="#fff2cc" focus="100%" type="gradient"/>
              <v:path arrowok="t"/>
              <v:textbox>
                <w:txbxContent>
                  <w:p w14:paraId="7112EA5E" w14:textId="77777777" w:rsidR="00135699" w:rsidRPr="005E28B9" w:rsidRDefault="00135699" w:rsidP="00CA3AAD">
                    <w:pPr>
                      <w:bidi/>
                      <w:rPr>
                        <w:i/>
                        <w:iCs/>
                        <w:sz w:val="14"/>
                        <w:szCs w:val="14"/>
                      </w:rPr>
                    </w:pPr>
                    <w:r w:rsidRPr="005E28B9">
                      <w:rPr>
                        <w:i/>
                        <w:iCs/>
                        <w:noProof/>
                        <w:sz w:val="14"/>
                        <w:szCs w:val="14"/>
                      </w:rPr>
                      <w:drawing>
                        <wp:inline distT="0" distB="0" distL="0" distR="0" wp14:anchorId="0519C2CC" wp14:editId="4852B445">
                          <wp:extent cx="248421" cy="242570"/>
                          <wp:effectExtent l="0" t="0" r="0" b="5080"/>
                          <wp:docPr id="5" name="Picture 5">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7DB6180C" w14:textId="77777777" w:rsidR="00135699" w:rsidRPr="00354A16" w:rsidRDefault="00135699" w:rsidP="00CA3AAD">
                    <w:pPr>
                      <w:bidi/>
                      <w:rPr>
                        <w:rFonts w:cs="B Lotus"/>
                        <w:b/>
                        <w:bCs/>
                        <w:i/>
                        <w:iCs/>
                        <w:sz w:val="16"/>
                        <w:szCs w:val="16"/>
                      </w:rPr>
                    </w:pPr>
                    <w:r w:rsidRPr="00354A16">
                      <w:rPr>
                        <w:rFonts w:cs="B Lotus" w:hint="cs"/>
                        <w:b/>
                        <w:bCs/>
                        <w:i/>
                        <w:iCs/>
                        <w:sz w:val="16"/>
                        <w:szCs w:val="16"/>
                        <w:rtl/>
                      </w:rPr>
                      <w:t>دانشگاه خوارزمی</w:t>
                    </w:r>
                  </w:p>
                  <w:p w14:paraId="4DC586F5" w14:textId="746D2615" w:rsidR="00135699" w:rsidRPr="0077247E" w:rsidRDefault="00135699" w:rsidP="00CA3AAD">
                    <w:pPr>
                      <w:bidi/>
                      <w:jc w:val="center"/>
                      <w:rPr>
                        <w:rFonts w:cs="B Titr"/>
                        <w:sz w:val="20"/>
                        <w:szCs w:val="20"/>
                        <w:lang w:bidi="fa-IR"/>
                      </w:rPr>
                    </w:pPr>
                    <w:r>
                      <w:rPr>
                        <w:rFonts w:ascii="Baskerville Old Face" w:hAnsi="Baskerville Old Face" w:cs="B Titr" w:hint="cs"/>
                        <w:sz w:val="22"/>
                        <w:szCs w:val="22"/>
                        <w:rtl/>
                        <w:lang w:bidi="fa-IR"/>
                      </w:rPr>
                      <w:t>تحلیل فضایی مخاطرات محیطی</w:t>
                    </w:r>
                  </w:p>
                  <w:p w14:paraId="2DD755EC" w14:textId="6CDD43F7" w:rsidR="00135699" w:rsidRPr="00277DCA" w:rsidRDefault="00135699" w:rsidP="00720061">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Pr>
                        <w:rFonts w:cs="B Titr" w:hint="cs"/>
                        <w:b/>
                        <w:bCs/>
                        <w:sz w:val="14"/>
                        <w:szCs w:val="14"/>
                        <w:rtl/>
                        <w:lang w:bidi="fa-IR"/>
                      </w:rPr>
                      <w:t>5146</w:t>
                    </w:r>
                    <w:r w:rsidRPr="00277DCA">
                      <w:rPr>
                        <w:rFonts w:cs="B Titr" w:hint="cs"/>
                        <w:b/>
                        <w:bCs/>
                        <w:sz w:val="14"/>
                        <w:szCs w:val="14"/>
                        <w:rtl/>
                        <w:lang w:bidi="fa-IR"/>
                      </w:rPr>
                      <w:t xml:space="preserve">- 2588 </w:t>
                    </w:r>
                  </w:p>
                  <w:p w14:paraId="39080E4F" w14:textId="77777777" w:rsidR="00135699" w:rsidRPr="00277DCA" w:rsidRDefault="00135699" w:rsidP="00CA3AAD">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BFDEC" w14:textId="77777777" w:rsidR="00135699" w:rsidRDefault="00135699" w:rsidP="00D834AA">
    <w:pPr>
      <w:pStyle w:val="Header"/>
      <w:bidi/>
      <w:ind w:right="360" w:firstLine="360"/>
      <w:rPr>
        <w:rtl/>
      </w:rPr>
    </w:pPr>
  </w:p>
  <w:p w14:paraId="47C5885A" w14:textId="77777777" w:rsidR="00135699" w:rsidRDefault="00135699" w:rsidP="00C074AD">
    <w:pPr>
      <w:pStyle w:val="Header"/>
      <w:bidi/>
      <w:ind w:right="360" w:firstLine="360"/>
      <w:rPr>
        <w:rtl/>
      </w:rPr>
    </w:pPr>
  </w:p>
  <w:p w14:paraId="000CCBCD" w14:textId="65B6EDA0" w:rsidR="00135699" w:rsidRPr="009C4F6F" w:rsidRDefault="00135699"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622752">
      <w:rPr>
        <w:rStyle w:val="PageNumber"/>
        <w:rFonts w:ascii="B Zar" w:hAnsi="B Zar" w:cs="Zar"/>
        <w:noProof/>
        <w:sz w:val="28"/>
        <w:szCs w:val="28"/>
      </w:rPr>
      <w:t>2</w:t>
    </w:r>
    <w:r w:rsidRPr="009C4F6F">
      <w:rPr>
        <w:rStyle w:val="PageNumber"/>
        <w:rFonts w:ascii="B Zar" w:hAnsi="B Zar" w:cs="Zar"/>
        <w:sz w:val="28"/>
        <w:szCs w:val="28"/>
      </w:rPr>
      <w:fldChar w:fldCharType="end"/>
    </w:r>
  </w:p>
  <w:p w14:paraId="05F3288E" w14:textId="7DC52262" w:rsidR="00135699" w:rsidRDefault="00135699"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F9D6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135699" w:rsidRPr="009A7213" w:rsidRDefault="00135699" w:rsidP="00ED2DA6">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785FA"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Pr>
        <w:rFonts w:cs="B Nazanin" w:hint="cs"/>
        <w:b/>
        <w:bCs/>
        <w:i/>
        <w:iCs/>
        <w:color w:val="000000"/>
        <w:sz w:val="20"/>
        <w:szCs w:val="20"/>
        <w:rtl/>
      </w:rPr>
      <w:t>تحلیل فضایی مخاطرات محیطی</w:t>
    </w:r>
    <w:r w:rsidRPr="003D51C9">
      <w:rPr>
        <w:rFonts w:cs="B Nazanin" w:hint="eastAsia"/>
        <w:b/>
        <w:bCs/>
        <w:i/>
        <w:iCs/>
        <w:color w:val="000000"/>
        <w:sz w:val="20"/>
        <w:szCs w:val="20"/>
        <w:rtl/>
      </w:rPr>
      <w:t>،</w:t>
    </w:r>
    <w:r w:rsidRPr="003D51C9">
      <w:rPr>
        <w:rFonts w:cs="B Nazanin"/>
        <w:b/>
        <w:bCs/>
        <w:i/>
        <w:iCs/>
        <w:color w:val="000000"/>
        <w:sz w:val="20"/>
        <w:szCs w:val="20"/>
        <w:rtl/>
      </w:rPr>
      <w:t xml:space="preserve"> </w:t>
    </w:r>
    <w:r>
      <w:rPr>
        <w:rFonts w:cs="B Nazanin" w:hint="cs"/>
        <w:b/>
        <w:bCs/>
        <w:i/>
        <w:iCs/>
        <w:color w:val="000000"/>
        <w:sz w:val="20"/>
        <w:szCs w:val="20"/>
        <w:rtl/>
      </w:rPr>
      <w:t>دوره 47</w:t>
    </w:r>
    <w:r w:rsidRPr="003D51C9">
      <w:rPr>
        <w:rFonts w:cs="B Nazanin"/>
        <w:b/>
        <w:bCs/>
        <w:i/>
        <w:iCs/>
        <w:color w:val="000000"/>
        <w:sz w:val="20"/>
        <w:szCs w:val="20"/>
        <w:rtl/>
      </w:rPr>
      <w:t xml:space="preserve">، شماره </w:t>
    </w:r>
    <w:r>
      <w:rPr>
        <w:rFonts w:cs="B Nazanin" w:hint="cs"/>
        <w:b/>
        <w:bCs/>
        <w:i/>
        <w:iCs/>
        <w:color w:val="000000"/>
        <w:sz w:val="20"/>
        <w:szCs w:val="20"/>
        <w:rtl/>
      </w:rPr>
      <w:t>1، 1403</w:t>
    </w:r>
  </w:p>
  <w:p w14:paraId="268FCA07" w14:textId="77777777" w:rsidR="00135699" w:rsidRDefault="00135699"/>
  <w:p w14:paraId="29C3539B" w14:textId="77777777" w:rsidR="00135699" w:rsidRDefault="00135699"/>
  <w:p w14:paraId="50152091" w14:textId="77777777" w:rsidR="00135699" w:rsidRDefault="00135699"/>
  <w:p w14:paraId="0C2DC46F" w14:textId="77777777" w:rsidR="00135699" w:rsidRDefault="00135699"/>
  <w:p w14:paraId="6E8FEFEE" w14:textId="77777777" w:rsidR="00135699" w:rsidRDefault="00135699"/>
  <w:p w14:paraId="5DE1D430" w14:textId="77777777" w:rsidR="00135699" w:rsidRDefault="00135699"/>
  <w:p w14:paraId="5A0F0315" w14:textId="77777777" w:rsidR="00135699" w:rsidRDefault="00135699"/>
  <w:p w14:paraId="586A5D97" w14:textId="77777777" w:rsidR="00135699" w:rsidRDefault="00135699"/>
  <w:p w14:paraId="0324C86F" w14:textId="77777777" w:rsidR="00135699" w:rsidRDefault="00135699"/>
  <w:p w14:paraId="2F380C72" w14:textId="77777777" w:rsidR="00135699" w:rsidRDefault="00135699"/>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135699" w:rsidRDefault="00135699" w:rsidP="00C074AD">
    <w:pPr>
      <w:pStyle w:val="Header"/>
      <w:ind w:right="360" w:firstLine="360"/>
      <w:rPr>
        <w:rtl/>
      </w:rPr>
    </w:pPr>
  </w:p>
  <w:p w14:paraId="27E94D72" w14:textId="77777777" w:rsidR="00135699" w:rsidRDefault="00135699" w:rsidP="00C074AD">
    <w:pPr>
      <w:pStyle w:val="Header"/>
      <w:ind w:right="360" w:firstLine="360"/>
      <w:rPr>
        <w:rtl/>
      </w:rPr>
    </w:pPr>
  </w:p>
  <w:p w14:paraId="3C4CE3FC" w14:textId="16B7FAC5" w:rsidR="00135699" w:rsidRPr="009C4F6F" w:rsidRDefault="00135699"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noProof/>
        <w:sz w:val="28"/>
        <w:szCs w:val="28"/>
      </w:rPr>
      <w:t>9</w:t>
    </w:r>
    <w:r w:rsidRPr="009C4F6F">
      <w:rPr>
        <w:rStyle w:val="PageNumber"/>
        <w:rFonts w:ascii="B Zar" w:hAnsi="B Zar" w:cs="Zar"/>
        <w:sz w:val="28"/>
        <w:szCs w:val="28"/>
      </w:rPr>
      <w:fldChar w:fldCharType="end"/>
    </w:r>
  </w:p>
  <w:p w14:paraId="6CD2FEA7" w14:textId="7E96A4AA" w:rsidR="00135699" w:rsidRDefault="00135699"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9C9DA"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2FAAE7CB" w:rsidR="00135699" w:rsidRPr="003253A6" w:rsidRDefault="00135699" w:rsidP="00ED2DA6">
    <w:pPr>
      <w:bidi/>
      <w:spacing w:after="120"/>
      <w:ind w:firstLine="23"/>
      <w:rPr>
        <w:rFonts w:cs="Calibri"/>
        <w:b/>
        <w:bCs/>
        <w:i/>
        <w:iCs/>
        <w:sz w:val="8"/>
        <w:szCs w:val="8"/>
        <w:rtl/>
      </w:rPr>
    </w:pPr>
    <w:r>
      <w:rPr>
        <w:noProof/>
        <w:rtl/>
      </w:rPr>
      <mc:AlternateContent>
        <mc:Choice Requires="wps">
          <w:drawing>
            <wp:anchor distT="0" distB="0" distL="114300" distR="114300" simplePos="0" relativeHeight="251697152" behindDoc="0" locked="0" layoutInCell="1" allowOverlap="1" wp14:anchorId="0EA2E639" wp14:editId="669CFD36">
              <wp:simplePos x="0" y="0"/>
              <wp:positionH relativeFrom="column">
                <wp:posOffset>0</wp:posOffset>
              </wp:positionH>
              <wp:positionV relativeFrom="paragraph">
                <wp:posOffset>238760</wp:posOffset>
              </wp:positionV>
              <wp:extent cx="5760085" cy="0"/>
              <wp:effectExtent l="9525" t="10160" r="1206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3B674"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4958A65B" w14:textId="77777777" w:rsidR="00135699" w:rsidRDefault="00135699"/>
  <w:p w14:paraId="6B2CF9A6" w14:textId="77777777" w:rsidR="00135699" w:rsidRDefault="00135699"/>
  <w:p w14:paraId="68507F6F" w14:textId="77777777" w:rsidR="00135699" w:rsidRDefault="00135699"/>
  <w:p w14:paraId="37026CD0" w14:textId="77777777" w:rsidR="00135699" w:rsidRDefault="00135699"/>
  <w:p w14:paraId="0998D093" w14:textId="77777777" w:rsidR="00135699" w:rsidRDefault="00135699"/>
  <w:p w14:paraId="691783AD" w14:textId="77777777" w:rsidR="00135699" w:rsidRDefault="00135699"/>
  <w:p w14:paraId="03FF48CC" w14:textId="77777777" w:rsidR="00135699" w:rsidRDefault="00135699"/>
  <w:p w14:paraId="5F83407F" w14:textId="77777777" w:rsidR="00135699" w:rsidRDefault="00135699"/>
  <w:p w14:paraId="084D5076" w14:textId="77777777" w:rsidR="00135699" w:rsidRDefault="00135699"/>
  <w:p w14:paraId="1AF4A1F4" w14:textId="77777777" w:rsidR="00135699" w:rsidRDefault="00135699"/>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135699" w:rsidRDefault="00135699" w:rsidP="00C074AD">
    <w:pPr>
      <w:pStyle w:val="Header"/>
      <w:bidi/>
      <w:jc w:val="both"/>
      <w:rPr>
        <w:rtl/>
        <w:lang w:bidi="fa-IR"/>
      </w:rPr>
    </w:pPr>
  </w:p>
  <w:p w14:paraId="5E3A1952" w14:textId="77777777" w:rsidR="00135699" w:rsidRDefault="00135699" w:rsidP="00C074AD">
    <w:pPr>
      <w:pStyle w:val="Header"/>
      <w:bidi/>
      <w:jc w:val="both"/>
      <w:rPr>
        <w:rtl/>
        <w:lang w:bidi="fa-IR"/>
      </w:rPr>
    </w:pPr>
  </w:p>
  <w:p w14:paraId="75EA5A31" w14:textId="77777777" w:rsidR="00135699" w:rsidRDefault="00135699"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06A"/>
    <w:multiLevelType w:val="multilevel"/>
    <w:tmpl w:val="69FA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num>
  <w:num w:numId="3">
    <w:abstractNumId w:val="20"/>
  </w:num>
  <w:num w:numId="4">
    <w:abstractNumId w:val="6"/>
  </w:num>
  <w:num w:numId="5">
    <w:abstractNumId w:val="16"/>
  </w:num>
  <w:num w:numId="6">
    <w:abstractNumId w:val="5"/>
  </w:num>
  <w:num w:numId="7">
    <w:abstractNumId w:val="26"/>
  </w:num>
  <w:num w:numId="8">
    <w:abstractNumId w:val="15"/>
  </w:num>
  <w:num w:numId="9">
    <w:abstractNumId w:val="23"/>
  </w:num>
  <w:num w:numId="10">
    <w:abstractNumId w:val="8"/>
  </w:num>
  <w:num w:numId="11">
    <w:abstractNumId w:val="18"/>
  </w:num>
  <w:num w:numId="12">
    <w:abstractNumId w:val="22"/>
  </w:num>
  <w:num w:numId="13">
    <w:abstractNumId w:val="11"/>
  </w:num>
  <w:num w:numId="14">
    <w:abstractNumId w:val="9"/>
  </w:num>
  <w:num w:numId="15">
    <w:abstractNumId w:val="14"/>
  </w:num>
  <w:num w:numId="16">
    <w:abstractNumId w:val="10"/>
  </w:num>
  <w:num w:numId="17">
    <w:abstractNumId w:val="1"/>
  </w:num>
  <w:num w:numId="18">
    <w:abstractNumId w:val="21"/>
  </w:num>
  <w:num w:numId="19">
    <w:abstractNumId w:val="2"/>
  </w:num>
  <w:num w:numId="20">
    <w:abstractNumId w:val="17"/>
  </w:num>
  <w:num w:numId="21">
    <w:abstractNumId w:val="13"/>
  </w:num>
  <w:num w:numId="22">
    <w:abstractNumId w:val="7"/>
  </w:num>
  <w:num w:numId="23">
    <w:abstractNumId w:val="24"/>
  </w:num>
  <w:num w:numId="24">
    <w:abstractNumId w:val="4"/>
  </w:num>
  <w:num w:numId="25">
    <w:abstractNumId w:val="25"/>
  </w:num>
  <w:num w:numId="26">
    <w:abstractNumId w:val="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E96"/>
    <w:rsid w:val="000245C9"/>
    <w:rsid w:val="00030092"/>
    <w:rsid w:val="0003030D"/>
    <w:rsid w:val="00030F4F"/>
    <w:rsid w:val="00031587"/>
    <w:rsid w:val="000318CE"/>
    <w:rsid w:val="00032307"/>
    <w:rsid w:val="00035975"/>
    <w:rsid w:val="00037874"/>
    <w:rsid w:val="00042BB6"/>
    <w:rsid w:val="000431C7"/>
    <w:rsid w:val="00047E50"/>
    <w:rsid w:val="00051366"/>
    <w:rsid w:val="00054C20"/>
    <w:rsid w:val="000551E2"/>
    <w:rsid w:val="00055767"/>
    <w:rsid w:val="000563D4"/>
    <w:rsid w:val="000568C9"/>
    <w:rsid w:val="000569C3"/>
    <w:rsid w:val="00060AC1"/>
    <w:rsid w:val="00061470"/>
    <w:rsid w:val="0006334B"/>
    <w:rsid w:val="00080669"/>
    <w:rsid w:val="00081927"/>
    <w:rsid w:val="00081ECB"/>
    <w:rsid w:val="00082380"/>
    <w:rsid w:val="00084D74"/>
    <w:rsid w:val="00084E40"/>
    <w:rsid w:val="00085A19"/>
    <w:rsid w:val="00090AED"/>
    <w:rsid w:val="00090B9E"/>
    <w:rsid w:val="00093C0E"/>
    <w:rsid w:val="00094D69"/>
    <w:rsid w:val="00094E59"/>
    <w:rsid w:val="00095359"/>
    <w:rsid w:val="000A07A0"/>
    <w:rsid w:val="000A1249"/>
    <w:rsid w:val="000A1C3A"/>
    <w:rsid w:val="000A6342"/>
    <w:rsid w:val="000A7B0A"/>
    <w:rsid w:val="000A7C99"/>
    <w:rsid w:val="000B05F1"/>
    <w:rsid w:val="000B1CC3"/>
    <w:rsid w:val="000B2AC3"/>
    <w:rsid w:val="000B2DB9"/>
    <w:rsid w:val="000B511B"/>
    <w:rsid w:val="000B536B"/>
    <w:rsid w:val="000B5540"/>
    <w:rsid w:val="000B6F78"/>
    <w:rsid w:val="000B79D1"/>
    <w:rsid w:val="000C18CE"/>
    <w:rsid w:val="000C4745"/>
    <w:rsid w:val="000D03C9"/>
    <w:rsid w:val="000D2521"/>
    <w:rsid w:val="000D2FBC"/>
    <w:rsid w:val="000D3A31"/>
    <w:rsid w:val="000D3E22"/>
    <w:rsid w:val="000D653B"/>
    <w:rsid w:val="000D782D"/>
    <w:rsid w:val="000E0A74"/>
    <w:rsid w:val="000E2496"/>
    <w:rsid w:val="000E51AD"/>
    <w:rsid w:val="000E6B0F"/>
    <w:rsid w:val="000E6B34"/>
    <w:rsid w:val="000F0DCA"/>
    <w:rsid w:val="000F1D21"/>
    <w:rsid w:val="000F385D"/>
    <w:rsid w:val="000F4580"/>
    <w:rsid w:val="000F4701"/>
    <w:rsid w:val="0010120B"/>
    <w:rsid w:val="00105BDF"/>
    <w:rsid w:val="00110637"/>
    <w:rsid w:val="0011192B"/>
    <w:rsid w:val="00111AF4"/>
    <w:rsid w:val="00114017"/>
    <w:rsid w:val="00115B7C"/>
    <w:rsid w:val="0011739A"/>
    <w:rsid w:val="00121225"/>
    <w:rsid w:val="00121BCA"/>
    <w:rsid w:val="00122C9B"/>
    <w:rsid w:val="001242B2"/>
    <w:rsid w:val="001254DD"/>
    <w:rsid w:val="00126563"/>
    <w:rsid w:val="00127E80"/>
    <w:rsid w:val="001305D4"/>
    <w:rsid w:val="00135699"/>
    <w:rsid w:val="00137F40"/>
    <w:rsid w:val="00140369"/>
    <w:rsid w:val="0014085A"/>
    <w:rsid w:val="001416DE"/>
    <w:rsid w:val="00143A8C"/>
    <w:rsid w:val="00145CB7"/>
    <w:rsid w:val="00150091"/>
    <w:rsid w:val="00151168"/>
    <w:rsid w:val="00155A04"/>
    <w:rsid w:val="00156D19"/>
    <w:rsid w:val="001633D4"/>
    <w:rsid w:val="00165EBE"/>
    <w:rsid w:val="00167A4A"/>
    <w:rsid w:val="001716CE"/>
    <w:rsid w:val="00171A70"/>
    <w:rsid w:val="00171B97"/>
    <w:rsid w:val="00172A2F"/>
    <w:rsid w:val="00172FBC"/>
    <w:rsid w:val="0017444D"/>
    <w:rsid w:val="001746A8"/>
    <w:rsid w:val="00185A8E"/>
    <w:rsid w:val="00190B75"/>
    <w:rsid w:val="00192A71"/>
    <w:rsid w:val="001949BA"/>
    <w:rsid w:val="00197D23"/>
    <w:rsid w:val="001A0035"/>
    <w:rsid w:val="001A3DB5"/>
    <w:rsid w:val="001A44E7"/>
    <w:rsid w:val="001A4589"/>
    <w:rsid w:val="001A5152"/>
    <w:rsid w:val="001B2DC1"/>
    <w:rsid w:val="001B590C"/>
    <w:rsid w:val="001C05CE"/>
    <w:rsid w:val="001C24BF"/>
    <w:rsid w:val="001D1452"/>
    <w:rsid w:val="001D2489"/>
    <w:rsid w:val="001D39DD"/>
    <w:rsid w:val="001D67A1"/>
    <w:rsid w:val="001D7269"/>
    <w:rsid w:val="001E322A"/>
    <w:rsid w:val="001E55F8"/>
    <w:rsid w:val="001E7F65"/>
    <w:rsid w:val="001F049B"/>
    <w:rsid w:val="001F054E"/>
    <w:rsid w:val="001F4EA3"/>
    <w:rsid w:val="001F5CD9"/>
    <w:rsid w:val="002000C3"/>
    <w:rsid w:val="00202B6F"/>
    <w:rsid w:val="0020465F"/>
    <w:rsid w:val="002054A0"/>
    <w:rsid w:val="002070F9"/>
    <w:rsid w:val="0021155B"/>
    <w:rsid w:val="00212023"/>
    <w:rsid w:val="00213DCD"/>
    <w:rsid w:val="00214375"/>
    <w:rsid w:val="00214DC5"/>
    <w:rsid w:val="00217E1C"/>
    <w:rsid w:val="002200F2"/>
    <w:rsid w:val="00232A25"/>
    <w:rsid w:val="002353B1"/>
    <w:rsid w:val="0024069D"/>
    <w:rsid w:val="002423D0"/>
    <w:rsid w:val="00242560"/>
    <w:rsid w:val="00250912"/>
    <w:rsid w:val="002514AF"/>
    <w:rsid w:val="002537FC"/>
    <w:rsid w:val="00254317"/>
    <w:rsid w:val="00255A36"/>
    <w:rsid w:val="002575A6"/>
    <w:rsid w:val="00257E62"/>
    <w:rsid w:val="0026016E"/>
    <w:rsid w:val="00260E67"/>
    <w:rsid w:val="00261E50"/>
    <w:rsid w:val="00261F5C"/>
    <w:rsid w:val="00264378"/>
    <w:rsid w:val="002657B8"/>
    <w:rsid w:val="00270711"/>
    <w:rsid w:val="00270978"/>
    <w:rsid w:val="00270A5A"/>
    <w:rsid w:val="0027608F"/>
    <w:rsid w:val="00276C93"/>
    <w:rsid w:val="0028527F"/>
    <w:rsid w:val="0028639B"/>
    <w:rsid w:val="002926AF"/>
    <w:rsid w:val="002941B2"/>
    <w:rsid w:val="002A052E"/>
    <w:rsid w:val="002A2BB0"/>
    <w:rsid w:val="002A53EB"/>
    <w:rsid w:val="002A6F2E"/>
    <w:rsid w:val="002B3B66"/>
    <w:rsid w:val="002B515C"/>
    <w:rsid w:val="002B5A73"/>
    <w:rsid w:val="002B6FD7"/>
    <w:rsid w:val="002B7D2D"/>
    <w:rsid w:val="002C0DB1"/>
    <w:rsid w:val="002C107B"/>
    <w:rsid w:val="002C19EF"/>
    <w:rsid w:val="002C267A"/>
    <w:rsid w:val="002C3053"/>
    <w:rsid w:val="002C43B0"/>
    <w:rsid w:val="002C7E80"/>
    <w:rsid w:val="002D082A"/>
    <w:rsid w:val="002D23FB"/>
    <w:rsid w:val="002D3E48"/>
    <w:rsid w:val="002E1536"/>
    <w:rsid w:val="002E158A"/>
    <w:rsid w:val="002E3D1C"/>
    <w:rsid w:val="002F0ACD"/>
    <w:rsid w:val="002F1E76"/>
    <w:rsid w:val="002F2013"/>
    <w:rsid w:val="002F4039"/>
    <w:rsid w:val="002F47BF"/>
    <w:rsid w:val="002F60B9"/>
    <w:rsid w:val="00302EBA"/>
    <w:rsid w:val="00305565"/>
    <w:rsid w:val="00316638"/>
    <w:rsid w:val="003253A6"/>
    <w:rsid w:val="00325600"/>
    <w:rsid w:val="00326CB6"/>
    <w:rsid w:val="0033642B"/>
    <w:rsid w:val="00337038"/>
    <w:rsid w:val="00337FB5"/>
    <w:rsid w:val="003402AD"/>
    <w:rsid w:val="00341874"/>
    <w:rsid w:val="00341D46"/>
    <w:rsid w:val="003440F0"/>
    <w:rsid w:val="00344AFE"/>
    <w:rsid w:val="00345A0E"/>
    <w:rsid w:val="00347EA4"/>
    <w:rsid w:val="00350AF7"/>
    <w:rsid w:val="003541B5"/>
    <w:rsid w:val="00357BD9"/>
    <w:rsid w:val="0036127C"/>
    <w:rsid w:val="00361303"/>
    <w:rsid w:val="003631A6"/>
    <w:rsid w:val="003734B3"/>
    <w:rsid w:val="00392D73"/>
    <w:rsid w:val="0039652A"/>
    <w:rsid w:val="003A1550"/>
    <w:rsid w:val="003A4F60"/>
    <w:rsid w:val="003A6C80"/>
    <w:rsid w:val="003A7421"/>
    <w:rsid w:val="003B03FE"/>
    <w:rsid w:val="003B328A"/>
    <w:rsid w:val="003B42D4"/>
    <w:rsid w:val="003C43C4"/>
    <w:rsid w:val="003D0FBB"/>
    <w:rsid w:val="003D254E"/>
    <w:rsid w:val="003D51C9"/>
    <w:rsid w:val="003D5205"/>
    <w:rsid w:val="003D7159"/>
    <w:rsid w:val="003D7950"/>
    <w:rsid w:val="003E0083"/>
    <w:rsid w:val="003E0CF5"/>
    <w:rsid w:val="003E4E05"/>
    <w:rsid w:val="003E5484"/>
    <w:rsid w:val="003E6238"/>
    <w:rsid w:val="003E62CC"/>
    <w:rsid w:val="003F43E0"/>
    <w:rsid w:val="003F6C45"/>
    <w:rsid w:val="004021B3"/>
    <w:rsid w:val="00406373"/>
    <w:rsid w:val="00411621"/>
    <w:rsid w:val="00412AE5"/>
    <w:rsid w:val="00412CFA"/>
    <w:rsid w:val="00415888"/>
    <w:rsid w:val="00417C1A"/>
    <w:rsid w:val="00424F2C"/>
    <w:rsid w:val="0042696F"/>
    <w:rsid w:val="00431A73"/>
    <w:rsid w:val="00432672"/>
    <w:rsid w:val="004336D3"/>
    <w:rsid w:val="004414AF"/>
    <w:rsid w:val="00442AD9"/>
    <w:rsid w:val="00444913"/>
    <w:rsid w:val="00453963"/>
    <w:rsid w:val="00454D58"/>
    <w:rsid w:val="00454D86"/>
    <w:rsid w:val="00455777"/>
    <w:rsid w:val="00455D49"/>
    <w:rsid w:val="00462CFF"/>
    <w:rsid w:val="004632FC"/>
    <w:rsid w:val="00470B2B"/>
    <w:rsid w:val="004738D8"/>
    <w:rsid w:val="00473A89"/>
    <w:rsid w:val="004750C6"/>
    <w:rsid w:val="004815C1"/>
    <w:rsid w:val="00483E69"/>
    <w:rsid w:val="00484980"/>
    <w:rsid w:val="0048515D"/>
    <w:rsid w:val="00485682"/>
    <w:rsid w:val="00485863"/>
    <w:rsid w:val="00485BFD"/>
    <w:rsid w:val="0048623D"/>
    <w:rsid w:val="00487CD0"/>
    <w:rsid w:val="00490277"/>
    <w:rsid w:val="0049110D"/>
    <w:rsid w:val="00494E22"/>
    <w:rsid w:val="004977B5"/>
    <w:rsid w:val="004A0192"/>
    <w:rsid w:val="004A2A07"/>
    <w:rsid w:val="004A46AD"/>
    <w:rsid w:val="004A5410"/>
    <w:rsid w:val="004B1571"/>
    <w:rsid w:val="004B376D"/>
    <w:rsid w:val="004B64E8"/>
    <w:rsid w:val="004B6A99"/>
    <w:rsid w:val="004B75B0"/>
    <w:rsid w:val="004C5CA2"/>
    <w:rsid w:val="004C6467"/>
    <w:rsid w:val="004C724B"/>
    <w:rsid w:val="004C7F45"/>
    <w:rsid w:val="004D5B8C"/>
    <w:rsid w:val="004D676D"/>
    <w:rsid w:val="004D7003"/>
    <w:rsid w:val="004E4F9D"/>
    <w:rsid w:val="004F0CD0"/>
    <w:rsid w:val="004F6F4C"/>
    <w:rsid w:val="004F794A"/>
    <w:rsid w:val="00500DC5"/>
    <w:rsid w:val="005052CC"/>
    <w:rsid w:val="005066AA"/>
    <w:rsid w:val="0051196A"/>
    <w:rsid w:val="005133D0"/>
    <w:rsid w:val="005144F6"/>
    <w:rsid w:val="00515C3F"/>
    <w:rsid w:val="005239A7"/>
    <w:rsid w:val="0052555C"/>
    <w:rsid w:val="0053315C"/>
    <w:rsid w:val="00536FCD"/>
    <w:rsid w:val="00544FA7"/>
    <w:rsid w:val="00550D2B"/>
    <w:rsid w:val="005612C1"/>
    <w:rsid w:val="00571F56"/>
    <w:rsid w:val="0058147B"/>
    <w:rsid w:val="005818CA"/>
    <w:rsid w:val="00583584"/>
    <w:rsid w:val="00586168"/>
    <w:rsid w:val="005878C3"/>
    <w:rsid w:val="00587F30"/>
    <w:rsid w:val="00596A23"/>
    <w:rsid w:val="00597A0F"/>
    <w:rsid w:val="005A2D84"/>
    <w:rsid w:val="005A36F1"/>
    <w:rsid w:val="005A5133"/>
    <w:rsid w:val="005A7765"/>
    <w:rsid w:val="005A7FDA"/>
    <w:rsid w:val="005B3504"/>
    <w:rsid w:val="005B5887"/>
    <w:rsid w:val="005C0432"/>
    <w:rsid w:val="005C1EE6"/>
    <w:rsid w:val="005C599A"/>
    <w:rsid w:val="005D4B4D"/>
    <w:rsid w:val="005D7451"/>
    <w:rsid w:val="005E0971"/>
    <w:rsid w:val="005E1D27"/>
    <w:rsid w:val="005E3A17"/>
    <w:rsid w:val="005E4C82"/>
    <w:rsid w:val="005E567E"/>
    <w:rsid w:val="005E5D36"/>
    <w:rsid w:val="005F605F"/>
    <w:rsid w:val="005F7FAF"/>
    <w:rsid w:val="00601106"/>
    <w:rsid w:val="006018BA"/>
    <w:rsid w:val="0061025F"/>
    <w:rsid w:val="006136F3"/>
    <w:rsid w:val="00613C88"/>
    <w:rsid w:val="00615CBC"/>
    <w:rsid w:val="00616D50"/>
    <w:rsid w:val="006201DA"/>
    <w:rsid w:val="00621CAE"/>
    <w:rsid w:val="00622752"/>
    <w:rsid w:val="00630546"/>
    <w:rsid w:val="00631B84"/>
    <w:rsid w:val="00631DAD"/>
    <w:rsid w:val="00632E55"/>
    <w:rsid w:val="00634A04"/>
    <w:rsid w:val="006354A5"/>
    <w:rsid w:val="00641968"/>
    <w:rsid w:val="00642486"/>
    <w:rsid w:val="0064422E"/>
    <w:rsid w:val="0065173A"/>
    <w:rsid w:val="00654E66"/>
    <w:rsid w:val="006562BC"/>
    <w:rsid w:val="00657F71"/>
    <w:rsid w:val="00665199"/>
    <w:rsid w:val="00666914"/>
    <w:rsid w:val="00672A93"/>
    <w:rsid w:val="00672CDA"/>
    <w:rsid w:val="00673911"/>
    <w:rsid w:val="00681B4B"/>
    <w:rsid w:val="00681CE0"/>
    <w:rsid w:val="0068219F"/>
    <w:rsid w:val="00687787"/>
    <w:rsid w:val="00691AE1"/>
    <w:rsid w:val="00692E17"/>
    <w:rsid w:val="006940A3"/>
    <w:rsid w:val="0069552E"/>
    <w:rsid w:val="00696FB9"/>
    <w:rsid w:val="0069738E"/>
    <w:rsid w:val="006976CA"/>
    <w:rsid w:val="006977CC"/>
    <w:rsid w:val="006A0EAA"/>
    <w:rsid w:val="006A29BD"/>
    <w:rsid w:val="006A41D2"/>
    <w:rsid w:val="006A6052"/>
    <w:rsid w:val="006B23C8"/>
    <w:rsid w:val="006B2AC0"/>
    <w:rsid w:val="006B2EF7"/>
    <w:rsid w:val="006C22C8"/>
    <w:rsid w:val="006C2D21"/>
    <w:rsid w:val="006D15F1"/>
    <w:rsid w:val="006D2EF1"/>
    <w:rsid w:val="006D487E"/>
    <w:rsid w:val="006D524F"/>
    <w:rsid w:val="006E0496"/>
    <w:rsid w:val="006E1024"/>
    <w:rsid w:val="006E2C7A"/>
    <w:rsid w:val="006E2D23"/>
    <w:rsid w:val="006F28CF"/>
    <w:rsid w:val="006F5120"/>
    <w:rsid w:val="006F5CB2"/>
    <w:rsid w:val="006F6D91"/>
    <w:rsid w:val="006F750F"/>
    <w:rsid w:val="00706810"/>
    <w:rsid w:val="00707AF7"/>
    <w:rsid w:val="0071118B"/>
    <w:rsid w:val="00711FD0"/>
    <w:rsid w:val="0071433E"/>
    <w:rsid w:val="00714E74"/>
    <w:rsid w:val="00720061"/>
    <w:rsid w:val="007242EC"/>
    <w:rsid w:val="007256A6"/>
    <w:rsid w:val="00725938"/>
    <w:rsid w:val="0073200D"/>
    <w:rsid w:val="00732B50"/>
    <w:rsid w:val="00732D3C"/>
    <w:rsid w:val="00742BB6"/>
    <w:rsid w:val="0074781D"/>
    <w:rsid w:val="00767C29"/>
    <w:rsid w:val="007706D6"/>
    <w:rsid w:val="00780099"/>
    <w:rsid w:val="0078055C"/>
    <w:rsid w:val="00780B98"/>
    <w:rsid w:val="00782A72"/>
    <w:rsid w:val="00787C32"/>
    <w:rsid w:val="007962DC"/>
    <w:rsid w:val="007A2F52"/>
    <w:rsid w:val="007A77BA"/>
    <w:rsid w:val="007A7FAB"/>
    <w:rsid w:val="007B27EF"/>
    <w:rsid w:val="007B2C23"/>
    <w:rsid w:val="007B31DA"/>
    <w:rsid w:val="007B6E25"/>
    <w:rsid w:val="007B7111"/>
    <w:rsid w:val="007C0501"/>
    <w:rsid w:val="007C113D"/>
    <w:rsid w:val="007C1456"/>
    <w:rsid w:val="007C25C0"/>
    <w:rsid w:val="007C44A6"/>
    <w:rsid w:val="007C5BD5"/>
    <w:rsid w:val="007C7210"/>
    <w:rsid w:val="007C721D"/>
    <w:rsid w:val="007D24B0"/>
    <w:rsid w:val="007D2746"/>
    <w:rsid w:val="007D42F2"/>
    <w:rsid w:val="007E55EB"/>
    <w:rsid w:val="007F0F65"/>
    <w:rsid w:val="007F180A"/>
    <w:rsid w:val="007F1A44"/>
    <w:rsid w:val="007F41A8"/>
    <w:rsid w:val="007F44E6"/>
    <w:rsid w:val="007F7F3B"/>
    <w:rsid w:val="00802A1F"/>
    <w:rsid w:val="00806E07"/>
    <w:rsid w:val="008076F2"/>
    <w:rsid w:val="00811886"/>
    <w:rsid w:val="00814069"/>
    <w:rsid w:val="0081410E"/>
    <w:rsid w:val="00822360"/>
    <w:rsid w:val="0082541A"/>
    <w:rsid w:val="00827947"/>
    <w:rsid w:val="00831811"/>
    <w:rsid w:val="00831838"/>
    <w:rsid w:val="00841ACA"/>
    <w:rsid w:val="00844FD5"/>
    <w:rsid w:val="008620EC"/>
    <w:rsid w:val="00862213"/>
    <w:rsid w:val="00864794"/>
    <w:rsid w:val="008710CD"/>
    <w:rsid w:val="00871A55"/>
    <w:rsid w:val="00873E2E"/>
    <w:rsid w:val="00881AC1"/>
    <w:rsid w:val="00883C54"/>
    <w:rsid w:val="00884063"/>
    <w:rsid w:val="008907B1"/>
    <w:rsid w:val="008916FA"/>
    <w:rsid w:val="00891C68"/>
    <w:rsid w:val="00893BD7"/>
    <w:rsid w:val="00894CCF"/>
    <w:rsid w:val="008B0E3F"/>
    <w:rsid w:val="008B112A"/>
    <w:rsid w:val="008B3621"/>
    <w:rsid w:val="008B365D"/>
    <w:rsid w:val="008B4955"/>
    <w:rsid w:val="008B6D58"/>
    <w:rsid w:val="008C2FA5"/>
    <w:rsid w:val="008D0243"/>
    <w:rsid w:val="008D1CD2"/>
    <w:rsid w:val="008D6FD0"/>
    <w:rsid w:val="008D7C86"/>
    <w:rsid w:val="008E0AD4"/>
    <w:rsid w:val="008E1468"/>
    <w:rsid w:val="008E2213"/>
    <w:rsid w:val="008E3125"/>
    <w:rsid w:val="008E39ED"/>
    <w:rsid w:val="008E7D7F"/>
    <w:rsid w:val="009074A0"/>
    <w:rsid w:val="0091128A"/>
    <w:rsid w:val="0091269A"/>
    <w:rsid w:val="009128AF"/>
    <w:rsid w:val="0091550C"/>
    <w:rsid w:val="00915EF6"/>
    <w:rsid w:val="009171A0"/>
    <w:rsid w:val="009208FB"/>
    <w:rsid w:val="00924093"/>
    <w:rsid w:val="00925E66"/>
    <w:rsid w:val="009267AA"/>
    <w:rsid w:val="00930B77"/>
    <w:rsid w:val="0094060D"/>
    <w:rsid w:val="0094411C"/>
    <w:rsid w:val="009472EA"/>
    <w:rsid w:val="009473CE"/>
    <w:rsid w:val="009503ED"/>
    <w:rsid w:val="00955040"/>
    <w:rsid w:val="00957FFD"/>
    <w:rsid w:val="00970F60"/>
    <w:rsid w:val="00971B85"/>
    <w:rsid w:val="0097458E"/>
    <w:rsid w:val="00977D49"/>
    <w:rsid w:val="00983538"/>
    <w:rsid w:val="00984D8A"/>
    <w:rsid w:val="009919D2"/>
    <w:rsid w:val="00992442"/>
    <w:rsid w:val="00993628"/>
    <w:rsid w:val="00997397"/>
    <w:rsid w:val="009A2317"/>
    <w:rsid w:val="009A4385"/>
    <w:rsid w:val="009B0E02"/>
    <w:rsid w:val="009B148F"/>
    <w:rsid w:val="009B501B"/>
    <w:rsid w:val="009B50D7"/>
    <w:rsid w:val="009B6128"/>
    <w:rsid w:val="009B69CE"/>
    <w:rsid w:val="009B7C21"/>
    <w:rsid w:val="009C0F8A"/>
    <w:rsid w:val="009C2D80"/>
    <w:rsid w:val="009C511A"/>
    <w:rsid w:val="009C523E"/>
    <w:rsid w:val="009C5A7E"/>
    <w:rsid w:val="009C6798"/>
    <w:rsid w:val="009D5F51"/>
    <w:rsid w:val="009D7B8B"/>
    <w:rsid w:val="009E2B57"/>
    <w:rsid w:val="009E3187"/>
    <w:rsid w:val="009F0568"/>
    <w:rsid w:val="00A047DB"/>
    <w:rsid w:val="00A05D21"/>
    <w:rsid w:val="00A06BEB"/>
    <w:rsid w:val="00A113BE"/>
    <w:rsid w:val="00A11954"/>
    <w:rsid w:val="00A12E7F"/>
    <w:rsid w:val="00A14181"/>
    <w:rsid w:val="00A14197"/>
    <w:rsid w:val="00A16405"/>
    <w:rsid w:val="00A2449A"/>
    <w:rsid w:val="00A26074"/>
    <w:rsid w:val="00A354A9"/>
    <w:rsid w:val="00A40CBF"/>
    <w:rsid w:val="00A434C5"/>
    <w:rsid w:val="00A43B4F"/>
    <w:rsid w:val="00A44463"/>
    <w:rsid w:val="00A44AA6"/>
    <w:rsid w:val="00A44E18"/>
    <w:rsid w:val="00A458CC"/>
    <w:rsid w:val="00A5027E"/>
    <w:rsid w:val="00A5240C"/>
    <w:rsid w:val="00A54F72"/>
    <w:rsid w:val="00A57C8D"/>
    <w:rsid w:val="00A61C19"/>
    <w:rsid w:val="00A65FC1"/>
    <w:rsid w:val="00A66489"/>
    <w:rsid w:val="00A752A1"/>
    <w:rsid w:val="00A75458"/>
    <w:rsid w:val="00A76EF1"/>
    <w:rsid w:val="00A84E5B"/>
    <w:rsid w:val="00A85D79"/>
    <w:rsid w:val="00A86620"/>
    <w:rsid w:val="00A868A4"/>
    <w:rsid w:val="00A87444"/>
    <w:rsid w:val="00A9005D"/>
    <w:rsid w:val="00A94AF6"/>
    <w:rsid w:val="00AA0077"/>
    <w:rsid w:val="00AA50F3"/>
    <w:rsid w:val="00AB16AB"/>
    <w:rsid w:val="00AB26EF"/>
    <w:rsid w:val="00AB2A6E"/>
    <w:rsid w:val="00AB441C"/>
    <w:rsid w:val="00AB5580"/>
    <w:rsid w:val="00AB56E0"/>
    <w:rsid w:val="00AC38C0"/>
    <w:rsid w:val="00AC40DB"/>
    <w:rsid w:val="00AC6158"/>
    <w:rsid w:val="00AC6C93"/>
    <w:rsid w:val="00AD0A59"/>
    <w:rsid w:val="00AD0C5C"/>
    <w:rsid w:val="00AD1DC0"/>
    <w:rsid w:val="00AD416C"/>
    <w:rsid w:val="00AD4B4E"/>
    <w:rsid w:val="00AD743B"/>
    <w:rsid w:val="00AD7E6B"/>
    <w:rsid w:val="00AE0E36"/>
    <w:rsid w:val="00AE231E"/>
    <w:rsid w:val="00AE7EB5"/>
    <w:rsid w:val="00AF0474"/>
    <w:rsid w:val="00AF0B1E"/>
    <w:rsid w:val="00B012BD"/>
    <w:rsid w:val="00B02E08"/>
    <w:rsid w:val="00B045CC"/>
    <w:rsid w:val="00B067E7"/>
    <w:rsid w:val="00B13ADC"/>
    <w:rsid w:val="00B154E7"/>
    <w:rsid w:val="00B208D2"/>
    <w:rsid w:val="00B223ED"/>
    <w:rsid w:val="00B257CE"/>
    <w:rsid w:val="00B31B8B"/>
    <w:rsid w:val="00B3581C"/>
    <w:rsid w:val="00B35D28"/>
    <w:rsid w:val="00B370A0"/>
    <w:rsid w:val="00B42CA7"/>
    <w:rsid w:val="00B43EDF"/>
    <w:rsid w:val="00B451EB"/>
    <w:rsid w:val="00B470F8"/>
    <w:rsid w:val="00B53483"/>
    <w:rsid w:val="00B55FBA"/>
    <w:rsid w:val="00B57E9C"/>
    <w:rsid w:val="00B57FE6"/>
    <w:rsid w:val="00B60634"/>
    <w:rsid w:val="00B6068F"/>
    <w:rsid w:val="00B60EBF"/>
    <w:rsid w:val="00B627B5"/>
    <w:rsid w:val="00B73E1F"/>
    <w:rsid w:val="00B74ADC"/>
    <w:rsid w:val="00B74F65"/>
    <w:rsid w:val="00B75C91"/>
    <w:rsid w:val="00B84D79"/>
    <w:rsid w:val="00B87206"/>
    <w:rsid w:val="00B90EAA"/>
    <w:rsid w:val="00B91B98"/>
    <w:rsid w:val="00B91D24"/>
    <w:rsid w:val="00B9205B"/>
    <w:rsid w:val="00B944A5"/>
    <w:rsid w:val="00BA083D"/>
    <w:rsid w:val="00BA3867"/>
    <w:rsid w:val="00BA525C"/>
    <w:rsid w:val="00BB192F"/>
    <w:rsid w:val="00BB43B7"/>
    <w:rsid w:val="00BB4D81"/>
    <w:rsid w:val="00BB5E29"/>
    <w:rsid w:val="00BB781F"/>
    <w:rsid w:val="00BC13D1"/>
    <w:rsid w:val="00BC16C3"/>
    <w:rsid w:val="00BC282A"/>
    <w:rsid w:val="00BC285A"/>
    <w:rsid w:val="00BC6263"/>
    <w:rsid w:val="00BD1E34"/>
    <w:rsid w:val="00BD3189"/>
    <w:rsid w:val="00BD4F99"/>
    <w:rsid w:val="00BD61A0"/>
    <w:rsid w:val="00BE049D"/>
    <w:rsid w:val="00BE40BC"/>
    <w:rsid w:val="00BE60CA"/>
    <w:rsid w:val="00BF10A5"/>
    <w:rsid w:val="00BF1971"/>
    <w:rsid w:val="00BF3324"/>
    <w:rsid w:val="00C000FD"/>
    <w:rsid w:val="00C04A32"/>
    <w:rsid w:val="00C070D6"/>
    <w:rsid w:val="00C074AD"/>
    <w:rsid w:val="00C16129"/>
    <w:rsid w:val="00C21017"/>
    <w:rsid w:val="00C21474"/>
    <w:rsid w:val="00C21557"/>
    <w:rsid w:val="00C24752"/>
    <w:rsid w:val="00C30CB4"/>
    <w:rsid w:val="00C31B2B"/>
    <w:rsid w:val="00C50208"/>
    <w:rsid w:val="00C51F2A"/>
    <w:rsid w:val="00C5563A"/>
    <w:rsid w:val="00C560C7"/>
    <w:rsid w:val="00C624CD"/>
    <w:rsid w:val="00C63349"/>
    <w:rsid w:val="00C649A2"/>
    <w:rsid w:val="00C67A35"/>
    <w:rsid w:val="00C7218C"/>
    <w:rsid w:val="00C73020"/>
    <w:rsid w:val="00C746D1"/>
    <w:rsid w:val="00C818C8"/>
    <w:rsid w:val="00C8381B"/>
    <w:rsid w:val="00C8774A"/>
    <w:rsid w:val="00C87EB6"/>
    <w:rsid w:val="00C90474"/>
    <w:rsid w:val="00C90E22"/>
    <w:rsid w:val="00C937D1"/>
    <w:rsid w:val="00C974F0"/>
    <w:rsid w:val="00CA1F08"/>
    <w:rsid w:val="00CA1FFB"/>
    <w:rsid w:val="00CA2F1A"/>
    <w:rsid w:val="00CA3AAD"/>
    <w:rsid w:val="00CA46C8"/>
    <w:rsid w:val="00CA6F46"/>
    <w:rsid w:val="00CB2B74"/>
    <w:rsid w:val="00CB3E0D"/>
    <w:rsid w:val="00CB402D"/>
    <w:rsid w:val="00CB6B8C"/>
    <w:rsid w:val="00CC05BF"/>
    <w:rsid w:val="00CC1502"/>
    <w:rsid w:val="00CC217B"/>
    <w:rsid w:val="00CC266B"/>
    <w:rsid w:val="00CC2EB4"/>
    <w:rsid w:val="00CC3E93"/>
    <w:rsid w:val="00CD15B2"/>
    <w:rsid w:val="00CD28EE"/>
    <w:rsid w:val="00CD2F0B"/>
    <w:rsid w:val="00CD4039"/>
    <w:rsid w:val="00CD76A4"/>
    <w:rsid w:val="00CE01A5"/>
    <w:rsid w:val="00CE1081"/>
    <w:rsid w:val="00CE139D"/>
    <w:rsid w:val="00CE4724"/>
    <w:rsid w:val="00CE55EA"/>
    <w:rsid w:val="00CF1147"/>
    <w:rsid w:val="00CF3E58"/>
    <w:rsid w:val="00CF60D3"/>
    <w:rsid w:val="00CF61C6"/>
    <w:rsid w:val="00D03706"/>
    <w:rsid w:val="00D06BCA"/>
    <w:rsid w:val="00D14894"/>
    <w:rsid w:val="00D172DA"/>
    <w:rsid w:val="00D212AA"/>
    <w:rsid w:val="00D22F9A"/>
    <w:rsid w:val="00D240F6"/>
    <w:rsid w:val="00D24722"/>
    <w:rsid w:val="00D27CE6"/>
    <w:rsid w:val="00D30659"/>
    <w:rsid w:val="00D317E5"/>
    <w:rsid w:val="00D321B0"/>
    <w:rsid w:val="00D37616"/>
    <w:rsid w:val="00D377EA"/>
    <w:rsid w:val="00D450B4"/>
    <w:rsid w:val="00D46236"/>
    <w:rsid w:val="00D512AD"/>
    <w:rsid w:val="00D5397B"/>
    <w:rsid w:val="00D60A99"/>
    <w:rsid w:val="00D66252"/>
    <w:rsid w:val="00D715D7"/>
    <w:rsid w:val="00D71A83"/>
    <w:rsid w:val="00D75DB8"/>
    <w:rsid w:val="00D834AA"/>
    <w:rsid w:val="00D835CB"/>
    <w:rsid w:val="00D84158"/>
    <w:rsid w:val="00D84B11"/>
    <w:rsid w:val="00D862B4"/>
    <w:rsid w:val="00D87ECC"/>
    <w:rsid w:val="00D90353"/>
    <w:rsid w:val="00D930D2"/>
    <w:rsid w:val="00D964EC"/>
    <w:rsid w:val="00DA46A8"/>
    <w:rsid w:val="00DA5D56"/>
    <w:rsid w:val="00DA65E2"/>
    <w:rsid w:val="00DB085B"/>
    <w:rsid w:val="00DB19BA"/>
    <w:rsid w:val="00DB36DC"/>
    <w:rsid w:val="00DC00CC"/>
    <w:rsid w:val="00DC280D"/>
    <w:rsid w:val="00DC3C7F"/>
    <w:rsid w:val="00DC7A0E"/>
    <w:rsid w:val="00DC7EE1"/>
    <w:rsid w:val="00DD20C1"/>
    <w:rsid w:val="00DE10B7"/>
    <w:rsid w:val="00DE68E7"/>
    <w:rsid w:val="00DF53ED"/>
    <w:rsid w:val="00DF73FD"/>
    <w:rsid w:val="00DF74DB"/>
    <w:rsid w:val="00E100B0"/>
    <w:rsid w:val="00E13DE0"/>
    <w:rsid w:val="00E2627C"/>
    <w:rsid w:val="00E31A0E"/>
    <w:rsid w:val="00E3442E"/>
    <w:rsid w:val="00E34983"/>
    <w:rsid w:val="00E35D27"/>
    <w:rsid w:val="00E3603A"/>
    <w:rsid w:val="00E36D03"/>
    <w:rsid w:val="00E5262B"/>
    <w:rsid w:val="00E531B8"/>
    <w:rsid w:val="00E54A6E"/>
    <w:rsid w:val="00E565A3"/>
    <w:rsid w:val="00E61147"/>
    <w:rsid w:val="00E647D5"/>
    <w:rsid w:val="00E70159"/>
    <w:rsid w:val="00E73DF2"/>
    <w:rsid w:val="00E742E0"/>
    <w:rsid w:val="00E74A6E"/>
    <w:rsid w:val="00E752B0"/>
    <w:rsid w:val="00E82195"/>
    <w:rsid w:val="00E83637"/>
    <w:rsid w:val="00E868CD"/>
    <w:rsid w:val="00E90322"/>
    <w:rsid w:val="00E9361B"/>
    <w:rsid w:val="00E94B4F"/>
    <w:rsid w:val="00EA0989"/>
    <w:rsid w:val="00EA7891"/>
    <w:rsid w:val="00EB0A66"/>
    <w:rsid w:val="00EB2231"/>
    <w:rsid w:val="00EB2D7A"/>
    <w:rsid w:val="00EB482A"/>
    <w:rsid w:val="00EB487F"/>
    <w:rsid w:val="00EC1388"/>
    <w:rsid w:val="00EC67E8"/>
    <w:rsid w:val="00ED2DA6"/>
    <w:rsid w:val="00ED3D9F"/>
    <w:rsid w:val="00ED6CB3"/>
    <w:rsid w:val="00EE04D2"/>
    <w:rsid w:val="00EE46D4"/>
    <w:rsid w:val="00EF37A9"/>
    <w:rsid w:val="00EF392C"/>
    <w:rsid w:val="00F000BD"/>
    <w:rsid w:val="00F00DE8"/>
    <w:rsid w:val="00F03609"/>
    <w:rsid w:val="00F05D30"/>
    <w:rsid w:val="00F0735E"/>
    <w:rsid w:val="00F07FDB"/>
    <w:rsid w:val="00F103C1"/>
    <w:rsid w:val="00F14536"/>
    <w:rsid w:val="00F15773"/>
    <w:rsid w:val="00F16F2A"/>
    <w:rsid w:val="00F20005"/>
    <w:rsid w:val="00F21887"/>
    <w:rsid w:val="00F224BD"/>
    <w:rsid w:val="00F25B4B"/>
    <w:rsid w:val="00F27168"/>
    <w:rsid w:val="00F31BB6"/>
    <w:rsid w:val="00F32934"/>
    <w:rsid w:val="00F34839"/>
    <w:rsid w:val="00F37BDF"/>
    <w:rsid w:val="00F41548"/>
    <w:rsid w:val="00F41A24"/>
    <w:rsid w:val="00F4559C"/>
    <w:rsid w:val="00F45D16"/>
    <w:rsid w:val="00F51DE9"/>
    <w:rsid w:val="00F55BAF"/>
    <w:rsid w:val="00F61E0F"/>
    <w:rsid w:val="00F65257"/>
    <w:rsid w:val="00F71913"/>
    <w:rsid w:val="00F71D64"/>
    <w:rsid w:val="00F7513B"/>
    <w:rsid w:val="00F76EC2"/>
    <w:rsid w:val="00F8048D"/>
    <w:rsid w:val="00F82823"/>
    <w:rsid w:val="00F82C54"/>
    <w:rsid w:val="00F85239"/>
    <w:rsid w:val="00F866E2"/>
    <w:rsid w:val="00F919E3"/>
    <w:rsid w:val="00F934D8"/>
    <w:rsid w:val="00F968E4"/>
    <w:rsid w:val="00FA3ABE"/>
    <w:rsid w:val="00FA7E36"/>
    <w:rsid w:val="00FB2693"/>
    <w:rsid w:val="00FB3137"/>
    <w:rsid w:val="00FB6759"/>
    <w:rsid w:val="00FC1040"/>
    <w:rsid w:val="00FC147C"/>
    <w:rsid w:val="00FC4F81"/>
    <w:rsid w:val="00FC6B40"/>
    <w:rsid w:val="00FC6D81"/>
    <w:rsid w:val="00FD17EA"/>
    <w:rsid w:val="00FD47FC"/>
    <w:rsid w:val="00FD628B"/>
    <w:rsid w:val="00FD7846"/>
    <w:rsid w:val="00FE0E84"/>
    <w:rsid w:val="00FE5AB5"/>
    <w:rsid w:val="00FE67DF"/>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EB7545B2-9693-420F-87A1-28112DEA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E62"/>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
    <w:name w:val="Unresolved Mention"/>
    <w:basedOn w:val="DefaultParagraphFont"/>
    <w:uiPriority w:val="99"/>
    <w:semiHidden/>
    <w:unhideWhenUsed/>
    <w:rsid w:val="00095359"/>
    <w:rPr>
      <w:color w:val="605E5C"/>
      <w:shd w:val="clear" w:color="auto" w:fill="E1DFDD"/>
    </w:rPr>
  </w:style>
  <w:style w:type="table" w:styleId="PlainTable2">
    <w:name w:val="Plain Table 2"/>
    <w:basedOn w:val="TableNormal"/>
    <w:uiPriority w:val="42"/>
    <w:rsid w:val="00F036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5">
    <w:name w:val="Plain Table 25"/>
    <w:basedOn w:val="TableNormal"/>
    <w:next w:val="PlainTable2"/>
    <w:uiPriority w:val="42"/>
    <w:rsid w:val="00A868A4"/>
    <w:pPr>
      <w:spacing w:after="0" w:line="240" w:lineRule="auto"/>
    </w:pPr>
    <w:rPr>
      <w:kern w:val="2"/>
      <w:lang w:bidi="ar-SA"/>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
    <w:uiPriority w:val="42"/>
    <w:rsid w:val="00A868A4"/>
    <w:pPr>
      <w:spacing w:after="0" w:line="240" w:lineRule="auto"/>
    </w:pPr>
    <w:rPr>
      <w:kern w:val="2"/>
      <w:lang w:bidi="ar-SA"/>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394603">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1.xml"/><Relationship Id="rId26" Type="http://schemas.openxmlformats.org/officeDocument/2006/relationships/image" Target="media/image6.emf"/><Relationship Id="rId39" Type="http://schemas.openxmlformats.org/officeDocument/2006/relationships/fontTable" Target="fontTable.xml"/><Relationship Id="rId21" Type="http://schemas.openxmlformats.org/officeDocument/2006/relationships/footer" Target="footer3.xm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chart" Target="charts/chart2.xml"/><Relationship Id="rId33" Type="http://schemas.openxmlformats.org/officeDocument/2006/relationships/image" Target="media/image8.png"/><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emf"/><Relationship Id="rId32" Type="http://schemas.openxmlformats.org/officeDocument/2006/relationships/chart" Target="charts/chart7.xm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midish118@yahoo.com" TargetMode="External"/><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header" Target="header8.xml"/><Relationship Id="rId10" Type="http://schemas.openxmlformats.org/officeDocument/2006/relationships/hyperlink" Target="mailto:omidish118@yahoo.com" TargetMode="External"/><Relationship Id="rId19" Type="http://schemas.openxmlformats.org/officeDocument/2006/relationships/footer" Target="footer2.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header" Target="header7.xml"/><Relationship Id="rId8" Type="http://schemas.openxmlformats.org/officeDocument/2006/relationships/hyperlink" Target="https://orcid.org/0000-0000-0000-0000"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ayanPouya\Desktop\&#1583;&#1608;&#1585;&#1607;%20&#1576;&#1575;&#1586;&#1711;&#1588;&#1578;%20&#1585;&#1711;&#1576;&#1575;&#1585;%20&#1583;&#1602;&#1740;&#1602;&#1607;%20&#1575;&#1740;\&#1585;&#1711;&#1576;&#1575;&#1585;%20&#1575;&#1606;&#1578;&#1582;&#1575;&#1576;%20&#1588;&#1583;&#1607;%20&#1705;&#1608;&#1607;&#1585;&#1606;&#171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RayanPouya\Desktop\&#1583;&#1608;&#1585;&#1607;%20&#1576;&#1575;&#1586;&#1711;&#1588;&#1578;%20&#1585;&#1711;&#1576;&#1575;&#1585;%20&#1583;&#1602;&#1740;&#1602;&#1607;%20&#1575;&#1740;\&#1585;&#1711;&#1576;&#1575;&#1585;%20&#1575;&#1606;&#1578;&#1582;&#1575;&#1576;%20&#1588;&#1583;&#1607;%20&#1601;&#1575;&#1585;&#1587;&#1575;&#1606;.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RayanPouya\Desktop\&#1583;&#1608;&#1585;&#1607;%20&#1576;&#1575;&#1586;&#1711;&#1588;&#1578;%20&#1585;&#1711;&#1576;&#1575;&#1585;%20&#1583;&#1602;&#1740;&#1602;&#1607;%20&#1575;&#1740;\&#1585;&#1711;&#1576;&#1575;&#1585;%20&#1575;&#1606;&#1578;&#1582;&#1575;&#1576;%20&#1588;&#1583;&#1607;%20&#1588;&#1607;&#1585;&#1705;&#1585;&#1583;.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00">
                <a:cs typeface="B Nazanin" panose="00000400000000000000" pitchFamily="2" charset="-78"/>
              </a:rPr>
              <a:t>ایستگاه کوهرنگ</a:t>
            </a:r>
            <a:endParaRPr lang="en-US" sz="10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2"/>
          <c:order val="2"/>
          <c:tx>
            <c:v>gumble max</c:v>
          </c:tx>
          <c:spPr>
            <a:solidFill>
              <a:schemeClr val="bg2">
                <a:lumMod val="75000"/>
              </a:schemeClr>
            </a:solidFill>
            <a:ln>
              <a:noFill/>
            </a:ln>
            <a:effectLst/>
          </c:spPr>
          <c:invertIfNegative val="0"/>
          <c:cat>
            <c:numRef>
              <c:f>Sheet3!$H$45:$H$51</c:f>
              <c:numCache>
                <c:formatCode>General</c:formatCode>
                <c:ptCount val="7"/>
                <c:pt idx="0">
                  <c:v>2</c:v>
                </c:pt>
                <c:pt idx="1">
                  <c:v>5</c:v>
                </c:pt>
                <c:pt idx="2">
                  <c:v>10</c:v>
                </c:pt>
                <c:pt idx="3">
                  <c:v>25</c:v>
                </c:pt>
                <c:pt idx="4">
                  <c:v>50</c:v>
                </c:pt>
                <c:pt idx="5">
                  <c:v>100</c:v>
                </c:pt>
                <c:pt idx="6">
                  <c:v>200</c:v>
                </c:pt>
              </c:numCache>
            </c:numRef>
          </c:cat>
          <c:val>
            <c:numRef>
              <c:f>Sheet3!$I$45:$I$51</c:f>
              <c:numCache>
                <c:formatCode>General</c:formatCode>
                <c:ptCount val="7"/>
                <c:pt idx="0">
                  <c:v>81.724999999999994</c:v>
                </c:pt>
                <c:pt idx="1">
                  <c:v>148.83000000000001</c:v>
                </c:pt>
                <c:pt idx="2">
                  <c:v>193.26</c:v>
                </c:pt>
                <c:pt idx="3">
                  <c:v>249.4</c:v>
                </c:pt>
                <c:pt idx="4">
                  <c:v>291.05</c:v>
                </c:pt>
                <c:pt idx="5">
                  <c:v>332.39</c:v>
                </c:pt>
                <c:pt idx="6">
                  <c:v>373.57</c:v>
                </c:pt>
              </c:numCache>
            </c:numRef>
          </c:val>
          <c:extLst>
            <c:ext xmlns:c16="http://schemas.microsoft.com/office/drawing/2014/chart" uri="{C3380CC4-5D6E-409C-BE32-E72D297353CC}">
              <c16:uniqueId val="{00000000-22C1-4D8B-866F-4A0FC5215D3A}"/>
            </c:ext>
          </c:extLst>
        </c:ser>
        <c:ser>
          <c:idx val="3"/>
          <c:order val="3"/>
          <c:tx>
            <c:v>normal</c:v>
          </c:tx>
          <c:spPr>
            <a:solidFill>
              <a:schemeClr val="accent4"/>
            </a:solidFill>
            <a:ln>
              <a:noFill/>
            </a:ln>
            <a:effectLst/>
          </c:spPr>
          <c:invertIfNegative val="0"/>
          <c:cat>
            <c:numRef>
              <c:f>Sheet3!$H$45:$H$51</c:f>
              <c:numCache>
                <c:formatCode>General</c:formatCode>
                <c:ptCount val="7"/>
                <c:pt idx="0">
                  <c:v>2</c:v>
                </c:pt>
                <c:pt idx="1">
                  <c:v>5</c:v>
                </c:pt>
                <c:pt idx="2">
                  <c:v>10</c:v>
                </c:pt>
                <c:pt idx="3">
                  <c:v>25</c:v>
                </c:pt>
                <c:pt idx="4">
                  <c:v>50</c:v>
                </c:pt>
                <c:pt idx="5">
                  <c:v>100</c:v>
                </c:pt>
                <c:pt idx="6">
                  <c:v>200</c:v>
                </c:pt>
              </c:numCache>
            </c:numRef>
          </c:cat>
          <c:val>
            <c:numRef>
              <c:f>Sheet3!$J$45:$J$51</c:f>
              <c:numCache>
                <c:formatCode>General</c:formatCode>
                <c:ptCount val="7"/>
                <c:pt idx="0">
                  <c:v>94.2</c:v>
                </c:pt>
                <c:pt idx="1">
                  <c:v>158.11000000000001</c:v>
                </c:pt>
                <c:pt idx="2">
                  <c:v>191.52</c:v>
                </c:pt>
                <c:pt idx="3">
                  <c:v>227.14</c:v>
                </c:pt>
                <c:pt idx="4">
                  <c:v>250.15</c:v>
                </c:pt>
                <c:pt idx="5">
                  <c:v>270.85000000000002</c:v>
                </c:pt>
                <c:pt idx="6">
                  <c:v>289.8</c:v>
                </c:pt>
              </c:numCache>
            </c:numRef>
          </c:val>
          <c:extLst>
            <c:ext xmlns:c16="http://schemas.microsoft.com/office/drawing/2014/chart" uri="{C3380CC4-5D6E-409C-BE32-E72D297353CC}">
              <c16:uniqueId val="{00000001-22C1-4D8B-866F-4A0FC5215D3A}"/>
            </c:ext>
          </c:extLst>
        </c:ser>
        <c:ser>
          <c:idx val="4"/>
          <c:order val="4"/>
          <c:tx>
            <c:v>person5</c:v>
          </c:tx>
          <c:spPr>
            <a:solidFill>
              <a:schemeClr val="accent5">
                <a:lumMod val="60000"/>
                <a:lumOff val="40000"/>
              </a:schemeClr>
            </a:solidFill>
            <a:ln>
              <a:noFill/>
            </a:ln>
            <a:effectLst/>
          </c:spPr>
          <c:invertIfNegative val="0"/>
          <c:cat>
            <c:numRef>
              <c:f>Sheet3!$H$45:$H$51</c:f>
              <c:numCache>
                <c:formatCode>General</c:formatCode>
                <c:ptCount val="7"/>
                <c:pt idx="0">
                  <c:v>2</c:v>
                </c:pt>
                <c:pt idx="1">
                  <c:v>5</c:v>
                </c:pt>
                <c:pt idx="2">
                  <c:v>10</c:v>
                </c:pt>
                <c:pt idx="3">
                  <c:v>25</c:v>
                </c:pt>
                <c:pt idx="4">
                  <c:v>50</c:v>
                </c:pt>
                <c:pt idx="5">
                  <c:v>100</c:v>
                </c:pt>
                <c:pt idx="6">
                  <c:v>200</c:v>
                </c:pt>
              </c:numCache>
            </c:numRef>
          </c:cat>
          <c:val>
            <c:numRef>
              <c:f>Sheet3!$K$45:$K$51</c:f>
              <c:numCache>
                <c:formatCode>General</c:formatCode>
                <c:ptCount val="7"/>
                <c:pt idx="0">
                  <c:v>72.141000000000005</c:v>
                </c:pt>
                <c:pt idx="1">
                  <c:v>121.78</c:v>
                </c:pt>
                <c:pt idx="2">
                  <c:v>166.11</c:v>
                </c:pt>
                <c:pt idx="3">
                  <c:v>238.92</c:v>
                </c:pt>
                <c:pt idx="4">
                  <c:v>308.17</c:v>
                </c:pt>
                <c:pt idx="5">
                  <c:v>393.05</c:v>
                </c:pt>
                <c:pt idx="6">
                  <c:v>497.34</c:v>
                </c:pt>
              </c:numCache>
            </c:numRef>
          </c:val>
          <c:extLst>
            <c:ext xmlns:c16="http://schemas.microsoft.com/office/drawing/2014/chart" uri="{C3380CC4-5D6E-409C-BE32-E72D297353CC}">
              <c16:uniqueId val="{00000002-22C1-4D8B-866F-4A0FC5215D3A}"/>
            </c:ext>
          </c:extLst>
        </c:ser>
        <c:ser>
          <c:idx val="5"/>
          <c:order val="5"/>
          <c:tx>
            <c:v>weibull</c:v>
          </c:tx>
          <c:spPr>
            <a:solidFill>
              <a:schemeClr val="accent6"/>
            </a:solidFill>
            <a:ln>
              <a:noFill/>
            </a:ln>
            <a:effectLst/>
          </c:spPr>
          <c:invertIfNegative val="0"/>
          <c:cat>
            <c:numRef>
              <c:f>Sheet3!$H$45:$H$51</c:f>
              <c:numCache>
                <c:formatCode>General</c:formatCode>
                <c:ptCount val="7"/>
                <c:pt idx="0">
                  <c:v>2</c:v>
                </c:pt>
                <c:pt idx="1">
                  <c:v>5</c:v>
                </c:pt>
                <c:pt idx="2">
                  <c:v>10</c:v>
                </c:pt>
                <c:pt idx="3">
                  <c:v>25</c:v>
                </c:pt>
                <c:pt idx="4">
                  <c:v>50</c:v>
                </c:pt>
                <c:pt idx="5">
                  <c:v>100</c:v>
                </c:pt>
                <c:pt idx="6">
                  <c:v>200</c:v>
                </c:pt>
              </c:numCache>
            </c:numRef>
          </c:cat>
          <c:val>
            <c:numRef>
              <c:f>Sheet3!$L$45:$L$51</c:f>
              <c:numCache>
                <c:formatCode>General</c:formatCode>
                <c:ptCount val="7"/>
                <c:pt idx="0">
                  <c:v>63.302</c:v>
                </c:pt>
                <c:pt idx="1">
                  <c:v>94.984999999999999</c:v>
                </c:pt>
                <c:pt idx="2">
                  <c:v>112.87</c:v>
                </c:pt>
                <c:pt idx="3">
                  <c:v>132.63999999999999</c:v>
                </c:pt>
                <c:pt idx="4">
                  <c:v>145.69999999999999</c:v>
                </c:pt>
                <c:pt idx="5">
                  <c:v>157.62</c:v>
                </c:pt>
                <c:pt idx="6">
                  <c:v>168.63</c:v>
                </c:pt>
              </c:numCache>
            </c:numRef>
          </c:val>
          <c:extLst>
            <c:ext xmlns:c16="http://schemas.microsoft.com/office/drawing/2014/chart" uri="{C3380CC4-5D6E-409C-BE32-E72D297353CC}">
              <c16:uniqueId val="{00000003-22C1-4D8B-866F-4A0FC5215D3A}"/>
            </c:ext>
          </c:extLst>
        </c:ser>
        <c:dLbls>
          <c:showLegendKey val="0"/>
          <c:showVal val="0"/>
          <c:showCatName val="0"/>
          <c:showSerName val="0"/>
          <c:showPercent val="0"/>
          <c:showBubbleSize val="0"/>
        </c:dLbls>
        <c:gapWidth val="219"/>
        <c:overlap val="-27"/>
        <c:axId val="1180451791"/>
        <c:axId val="1180455951"/>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Sheet3!$H$45:$H$51</c15:sqref>
                        </c15:formulaRef>
                      </c:ext>
                    </c:extLst>
                    <c:numCache>
                      <c:formatCode>General</c:formatCode>
                      <c:ptCount val="7"/>
                      <c:pt idx="0">
                        <c:v>2</c:v>
                      </c:pt>
                      <c:pt idx="1">
                        <c:v>5</c:v>
                      </c:pt>
                      <c:pt idx="2">
                        <c:v>10</c:v>
                      </c:pt>
                      <c:pt idx="3">
                        <c:v>25</c:v>
                      </c:pt>
                      <c:pt idx="4">
                        <c:v>50</c:v>
                      </c:pt>
                      <c:pt idx="5">
                        <c:v>100</c:v>
                      </c:pt>
                      <c:pt idx="6">
                        <c:v>200</c:v>
                      </c:pt>
                    </c:numCache>
                  </c:numRef>
                </c:cat>
                <c:val>
                  <c:numRef>
                    <c:extLst>
                      <c:ext uri="{02D57815-91ED-43cb-92C2-25804820EDAC}">
                        <c15:formulaRef>
                          <c15:sqref>Sheet3!$H$45:$H$51</c15:sqref>
                        </c15:formulaRef>
                      </c:ext>
                    </c:extLst>
                    <c:numCache>
                      <c:formatCode>General</c:formatCode>
                      <c:ptCount val="7"/>
                      <c:pt idx="0">
                        <c:v>2</c:v>
                      </c:pt>
                      <c:pt idx="1">
                        <c:v>5</c:v>
                      </c:pt>
                      <c:pt idx="2">
                        <c:v>10</c:v>
                      </c:pt>
                      <c:pt idx="3">
                        <c:v>25</c:v>
                      </c:pt>
                      <c:pt idx="4">
                        <c:v>50</c:v>
                      </c:pt>
                      <c:pt idx="5">
                        <c:v>100</c:v>
                      </c:pt>
                      <c:pt idx="6">
                        <c:v>200</c:v>
                      </c:pt>
                    </c:numCache>
                  </c:numRef>
                </c:val>
                <c:extLst>
                  <c:ext xmlns:c16="http://schemas.microsoft.com/office/drawing/2014/chart" uri="{C3380CC4-5D6E-409C-BE32-E72D297353CC}">
                    <c16:uniqueId val="{00000004-22C1-4D8B-866F-4A0FC5215D3A}"/>
                  </c:ext>
                </c:extLst>
              </c15:ser>
            </c15:filteredBarSeries>
            <c15:filteredBarSeries>
              <c15:ser>
                <c:idx val="1"/>
                <c:order val="1"/>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Sheet3!$H$45:$H$51</c15:sqref>
                        </c15:formulaRef>
                      </c:ext>
                    </c:extLst>
                    <c:numCache>
                      <c:formatCode>General</c:formatCode>
                      <c:ptCount val="7"/>
                      <c:pt idx="0">
                        <c:v>2</c:v>
                      </c:pt>
                      <c:pt idx="1">
                        <c:v>5</c:v>
                      </c:pt>
                      <c:pt idx="2">
                        <c:v>10</c:v>
                      </c:pt>
                      <c:pt idx="3">
                        <c:v>25</c:v>
                      </c:pt>
                      <c:pt idx="4">
                        <c:v>50</c:v>
                      </c:pt>
                      <c:pt idx="5">
                        <c:v>100</c:v>
                      </c:pt>
                      <c:pt idx="6">
                        <c:v>200</c:v>
                      </c:pt>
                    </c:numCache>
                  </c:numRef>
                </c:cat>
                <c:val>
                  <c:numRef>
                    <c:extLst xmlns:c15="http://schemas.microsoft.com/office/drawing/2012/chart">
                      <c:ext xmlns:c15="http://schemas.microsoft.com/office/drawing/2012/chart" uri="{02D57815-91ED-43cb-92C2-25804820EDAC}">
                        <c15:formulaRef>
                          <c15:sqref>Sheet3!$I$45:$I$51</c15:sqref>
                        </c15:formulaRef>
                      </c:ext>
                    </c:extLst>
                    <c:numCache>
                      <c:formatCode>General</c:formatCode>
                      <c:ptCount val="7"/>
                      <c:pt idx="0">
                        <c:v>81.724999999999994</c:v>
                      </c:pt>
                      <c:pt idx="1">
                        <c:v>148.83000000000001</c:v>
                      </c:pt>
                      <c:pt idx="2">
                        <c:v>193.26</c:v>
                      </c:pt>
                      <c:pt idx="3">
                        <c:v>249.4</c:v>
                      </c:pt>
                      <c:pt idx="4">
                        <c:v>291.05</c:v>
                      </c:pt>
                      <c:pt idx="5">
                        <c:v>332.39</c:v>
                      </c:pt>
                      <c:pt idx="6">
                        <c:v>373.57</c:v>
                      </c:pt>
                    </c:numCache>
                  </c:numRef>
                </c:val>
                <c:extLst xmlns:c15="http://schemas.microsoft.com/office/drawing/2012/chart">
                  <c:ext xmlns:c16="http://schemas.microsoft.com/office/drawing/2014/chart" uri="{C3380CC4-5D6E-409C-BE32-E72D297353CC}">
                    <c16:uniqueId val="{00000005-22C1-4D8B-866F-4A0FC5215D3A}"/>
                  </c:ext>
                </c:extLst>
              </c15:ser>
            </c15:filteredBarSeries>
          </c:ext>
        </c:extLst>
      </c:barChart>
      <c:catAx>
        <c:axId val="11804517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دوره</a:t>
                </a:r>
                <a:r>
                  <a:rPr lang="fa-IR" baseline="0"/>
                  <a:t> بازگشت</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455951"/>
        <c:crosses val="autoZero"/>
        <c:auto val="1"/>
        <c:lblAlgn val="ctr"/>
        <c:lblOffset val="100"/>
        <c:noMultiLvlLbl val="0"/>
      </c:catAx>
      <c:valAx>
        <c:axId val="1180455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مقادیر شدت‍‌های پیش</a:t>
                </a:r>
                <a:r>
                  <a:rPr lang="fa-IR" baseline="0"/>
                  <a:t> بینی شده</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451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00"/>
              <a:t>ایستگاه شهرکرد</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v>gumble max</c:v>
          </c:tx>
          <c:spPr>
            <a:solidFill>
              <a:srgbClr val="5B9BD5">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Sheet4!$A$19:$A$25</c:f>
              <c:numCache>
                <c:formatCode>General</c:formatCode>
                <c:ptCount val="7"/>
                <c:pt idx="0">
                  <c:v>2</c:v>
                </c:pt>
                <c:pt idx="1">
                  <c:v>5</c:v>
                </c:pt>
                <c:pt idx="2">
                  <c:v>10</c:v>
                </c:pt>
                <c:pt idx="3">
                  <c:v>25</c:v>
                </c:pt>
                <c:pt idx="4">
                  <c:v>50</c:v>
                </c:pt>
                <c:pt idx="5">
                  <c:v>100</c:v>
                </c:pt>
                <c:pt idx="6">
                  <c:v>200</c:v>
                </c:pt>
              </c:numCache>
            </c:numRef>
          </c:cat>
          <c:val>
            <c:numRef>
              <c:f>Sheet4!$B$19:$B$25</c:f>
              <c:numCache>
                <c:formatCode>General</c:formatCode>
                <c:ptCount val="7"/>
                <c:pt idx="0">
                  <c:v>13.821</c:v>
                </c:pt>
                <c:pt idx="1">
                  <c:v>19.446999999999999</c:v>
                </c:pt>
                <c:pt idx="2">
                  <c:v>23.172999999999998</c:v>
                </c:pt>
                <c:pt idx="3">
                  <c:v>27.88</c:v>
                </c:pt>
                <c:pt idx="4">
                  <c:v>31.372</c:v>
                </c:pt>
                <c:pt idx="5">
                  <c:v>34.838000000000001</c:v>
                </c:pt>
                <c:pt idx="6">
                  <c:v>38.290999999999997</c:v>
                </c:pt>
              </c:numCache>
            </c:numRef>
          </c:val>
          <c:extLst>
            <c:ext xmlns:c16="http://schemas.microsoft.com/office/drawing/2014/chart" uri="{C3380CC4-5D6E-409C-BE32-E72D297353CC}">
              <c16:uniqueId val="{00000000-6A8F-467E-B5B4-06E2C94D25C5}"/>
            </c:ext>
          </c:extLst>
        </c:ser>
        <c:dLbls>
          <c:dLblPos val="inEnd"/>
          <c:showLegendKey val="0"/>
          <c:showVal val="1"/>
          <c:showCatName val="0"/>
          <c:showSerName val="0"/>
          <c:showPercent val="0"/>
          <c:showBubbleSize val="0"/>
        </c:dLbls>
        <c:gapWidth val="219"/>
        <c:overlap val="-27"/>
        <c:axId val="513613360"/>
        <c:axId val="513613776"/>
      </c:barChart>
      <c:catAx>
        <c:axId val="513613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دوره بازگشت</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13776"/>
        <c:crosses val="autoZero"/>
        <c:auto val="1"/>
        <c:lblAlgn val="ctr"/>
        <c:lblOffset val="100"/>
        <c:noMultiLvlLbl val="0"/>
      </c:catAx>
      <c:valAx>
        <c:axId val="51361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شدت بارش پیش بینی</a:t>
                </a:r>
                <a:r>
                  <a:rPr lang="fa-IR" baseline="0"/>
                  <a:t> شده</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61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00">
                <a:cs typeface="B Nazanin" panose="00000400000000000000" pitchFamily="2" charset="-78"/>
              </a:rPr>
              <a:t>ایستگاه کوهرنگ</a:t>
            </a:r>
            <a:endParaRPr lang="en-US" sz="10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v>2</c:v>
          </c:tx>
          <c:spPr>
            <a:ln w="19050" cap="rnd">
              <a:solidFill>
                <a:schemeClr val="accent2"/>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Sheet3!$L$14:$L$40</c:f>
              <c:numCache>
                <c:formatCode>0.0</c:formatCode>
                <c:ptCount val="27"/>
                <c:pt idx="0">
                  <c:v>81.724999999999994</c:v>
                </c:pt>
                <c:pt idx="1">
                  <c:v>48.97</c:v>
                </c:pt>
                <c:pt idx="2">
                  <c:v>28.562000000000001</c:v>
                </c:pt>
                <c:pt idx="3">
                  <c:v>22.265999999999998</c:v>
                </c:pt>
                <c:pt idx="4">
                  <c:v>15.317</c:v>
                </c:pt>
                <c:pt idx="5">
                  <c:v>12.771000000000001</c:v>
                </c:pt>
                <c:pt idx="6">
                  <c:v>10.991</c:v>
                </c:pt>
                <c:pt idx="7">
                  <c:v>9.6882000000000001</c:v>
                </c:pt>
                <c:pt idx="8">
                  <c:v>8.9010999999999996</c:v>
                </c:pt>
                <c:pt idx="9">
                  <c:v>8.1310000000000002</c:v>
                </c:pt>
                <c:pt idx="10">
                  <c:v>7.6738</c:v>
                </c:pt>
                <c:pt idx="11">
                  <c:v>7.1470000000000002</c:v>
                </c:pt>
                <c:pt idx="12">
                  <c:v>6.8040000000000003</c:v>
                </c:pt>
                <c:pt idx="13">
                  <c:v>6.5338000000000003</c:v>
                </c:pt>
                <c:pt idx="14">
                  <c:v>6.2210000000000001</c:v>
                </c:pt>
                <c:pt idx="15">
                  <c:v>5.9640000000000004</c:v>
                </c:pt>
                <c:pt idx="16">
                  <c:v>5.7854999999999999</c:v>
                </c:pt>
                <c:pt idx="17">
                  <c:v>5.6360999999999999</c:v>
                </c:pt>
                <c:pt idx="18">
                  <c:v>5.4570999999999996</c:v>
                </c:pt>
                <c:pt idx="19">
                  <c:v>5.3057999999999996</c:v>
                </c:pt>
                <c:pt idx="20">
                  <c:v>5.1628999999999996</c:v>
                </c:pt>
                <c:pt idx="21">
                  <c:v>5.0068999999999999</c:v>
                </c:pt>
                <c:pt idx="22">
                  <c:v>4.8924000000000003</c:v>
                </c:pt>
                <c:pt idx="23">
                  <c:v>4.7752999999999997</c:v>
                </c:pt>
                <c:pt idx="24">
                  <c:v>4.641</c:v>
                </c:pt>
                <c:pt idx="25">
                  <c:v>4.548</c:v>
                </c:pt>
                <c:pt idx="26">
                  <c:v>4.4508999999999999</c:v>
                </c:pt>
              </c:numCache>
            </c:numRef>
          </c:yVal>
          <c:smooth val="1"/>
          <c:extLst>
            <c:ext xmlns:c16="http://schemas.microsoft.com/office/drawing/2014/chart" uri="{C3380CC4-5D6E-409C-BE32-E72D297353CC}">
              <c16:uniqueId val="{00000000-AB30-4A84-9158-03E573D95FF0}"/>
            </c:ext>
          </c:extLst>
        </c:ser>
        <c:ser>
          <c:idx val="2"/>
          <c:order val="2"/>
          <c:tx>
            <c:v>5</c:v>
          </c:tx>
          <c:spPr>
            <a:ln w="19050" cap="rnd">
              <a:solidFill>
                <a:srgbClr val="FF0000"/>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Sheet3!$M$14:$M$40</c:f>
              <c:numCache>
                <c:formatCode>0.0</c:formatCode>
                <c:ptCount val="27"/>
                <c:pt idx="0">
                  <c:v>148.83000000000001</c:v>
                </c:pt>
                <c:pt idx="1">
                  <c:v>92.525000000000006</c:v>
                </c:pt>
                <c:pt idx="2">
                  <c:v>50.401000000000003</c:v>
                </c:pt>
                <c:pt idx="3">
                  <c:v>39.125</c:v>
                </c:pt>
                <c:pt idx="4">
                  <c:v>24.283000000000001</c:v>
                </c:pt>
                <c:pt idx="5">
                  <c:v>18.692</c:v>
                </c:pt>
                <c:pt idx="6">
                  <c:v>15.65</c:v>
                </c:pt>
                <c:pt idx="7">
                  <c:v>13.445</c:v>
                </c:pt>
                <c:pt idx="8">
                  <c:v>12.077999999999999</c:v>
                </c:pt>
                <c:pt idx="9">
                  <c:v>11.224</c:v>
                </c:pt>
                <c:pt idx="10">
                  <c:v>10.483000000000001</c:v>
                </c:pt>
                <c:pt idx="11">
                  <c:v>9.7451000000000008</c:v>
                </c:pt>
                <c:pt idx="12">
                  <c:v>9.2355999999999998</c:v>
                </c:pt>
                <c:pt idx="13">
                  <c:v>8.6974</c:v>
                </c:pt>
                <c:pt idx="14">
                  <c:v>8.1628000000000007</c:v>
                </c:pt>
                <c:pt idx="15">
                  <c:v>7.7176999999999998</c:v>
                </c:pt>
                <c:pt idx="16">
                  <c:v>7.4988999999999999</c:v>
                </c:pt>
                <c:pt idx="17">
                  <c:v>7.3136999999999999</c:v>
                </c:pt>
                <c:pt idx="18">
                  <c:v>7.1189</c:v>
                </c:pt>
                <c:pt idx="19">
                  <c:v>6.9528999999999996</c:v>
                </c:pt>
                <c:pt idx="20">
                  <c:v>6.8040000000000003</c:v>
                </c:pt>
                <c:pt idx="21">
                  <c:v>6.6157000000000004</c:v>
                </c:pt>
                <c:pt idx="22">
                  <c:v>6.4715999999999996</c:v>
                </c:pt>
                <c:pt idx="23">
                  <c:v>6.3068999999999997</c:v>
                </c:pt>
                <c:pt idx="24">
                  <c:v>6.1093999999999999</c:v>
                </c:pt>
                <c:pt idx="25">
                  <c:v>5.9679000000000002</c:v>
                </c:pt>
                <c:pt idx="26">
                  <c:v>5.8231000000000002</c:v>
                </c:pt>
              </c:numCache>
            </c:numRef>
          </c:yVal>
          <c:smooth val="1"/>
          <c:extLst>
            <c:ext xmlns:c16="http://schemas.microsoft.com/office/drawing/2014/chart" uri="{C3380CC4-5D6E-409C-BE32-E72D297353CC}">
              <c16:uniqueId val="{00000001-AB30-4A84-9158-03E573D95FF0}"/>
            </c:ext>
          </c:extLst>
        </c:ser>
        <c:ser>
          <c:idx val="3"/>
          <c:order val="3"/>
          <c:tx>
            <c:v>10</c:v>
          </c:tx>
          <c:spPr>
            <a:ln w="19050" cap="rnd">
              <a:solidFill>
                <a:schemeClr val="accent4"/>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Sheet3!$N$14:$N$40</c:f>
              <c:numCache>
                <c:formatCode>0.0</c:formatCode>
                <c:ptCount val="27"/>
                <c:pt idx="0">
                  <c:v>193.26</c:v>
                </c:pt>
                <c:pt idx="1">
                  <c:v>121.36</c:v>
                </c:pt>
                <c:pt idx="2">
                  <c:v>64.86</c:v>
                </c:pt>
                <c:pt idx="3">
                  <c:v>50.286999999999999</c:v>
                </c:pt>
                <c:pt idx="4">
                  <c:v>30.219000000000001</c:v>
                </c:pt>
                <c:pt idx="5">
                  <c:v>22.613</c:v>
                </c:pt>
                <c:pt idx="6">
                  <c:v>18.734999999999999</c:v>
                </c:pt>
                <c:pt idx="7">
                  <c:v>15.933</c:v>
                </c:pt>
                <c:pt idx="8">
                  <c:v>14.180999999999999</c:v>
                </c:pt>
                <c:pt idx="9">
                  <c:v>13.272</c:v>
                </c:pt>
                <c:pt idx="10">
                  <c:v>12.342000000000001</c:v>
                </c:pt>
                <c:pt idx="11">
                  <c:v>11.465</c:v>
                </c:pt>
                <c:pt idx="12">
                  <c:v>10.846</c:v>
                </c:pt>
                <c:pt idx="13">
                  <c:v>10.130000000000001</c:v>
                </c:pt>
                <c:pt idx="14">
                  <c:v>9.4483999999999995</c:v>
                </c:pt>
                <c:pt idx="15">
                  <c:v>8.8788999999999998</c:v>
                </c:pt>
                <c:pt idx="16">
                  <c:v>8.6333000000000002</c:v>
                </c:pt>
                <c:pt idx="17">
                  <c:v>8.4244000000000003</c:v>
                </c:pt>
                <c:pt idx="18">
                  <c:v>8.2190999999999992</c:v>
                </c:pt>
                <c:pt idx="19">
                  <c:v>8.0434000000000001</c:v>
                </c:pt>
                <c:pt idx="20">
                  <c:v>7.8905000000000003</c:v>
                </c:pt>
                <c:pt idx="21">
                  <c:v>7.6807999999999996</c:v>
                </c:pt>
                <c:pt idx="22">
                  <c:v>7.5171999999999999</c:v>
                </c:pt>
                <c:pt idx="23">
                  <c:v>7.3209</c:v>
                </c:pt>
                <c:pt idx="24">
                  <c:v>7.0815999999999999</c:v>
                </c:pt>
                <c:pt idx="25">
                  <c:v>6.9080000000000004</c:v>
                </c:pt>
                <c:pt idx="26">
                  <c:v>6.7316000000000003</c:v>
                </c:pt>
              </c:numCache>
            </c:numRef>
          </c:yVal>
          <c:smooth val="1"/>
          <c:extLst>
            <c:ext xmlns:c16="http://schemas.microsoft.com/office/drawing/2014/chart" uri="{C3380CC4-5D6E-409C-BE32-E72D297353CC}">
              <c16:uniqueId val="{00000002-AB30-4A84-9158-03E573D95FF0}"/>
            </c:ext>
          </c:extLst>
        </c:ser>
        <c:ser>
          <c:idx val="4"/>
          <c:order val="4"/>
          <c:tx>
            <c:v>25</c:v>
          </c:tx>
          <c:spPr>
            <a:ln w="19050" cap="rnd">
              <a:solidFill>
                <a:schemeClr val="accent5"/>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Sheet3!$O$14:$O$40</c:f>
              <c:numCache>
                <c:formatCode>0.0</c:formatCode>
                <c:ptCount val="27"/>
                <c:pt idx="0">
                  <c:v>249.4</c:v>
                </c:pt>
                <c:pt idx="1">
                  <c:v>157.80000000000001</c:v>
                </c:pt>
                <c:pt idx="2">
                  <c:v>83.129000000000005</c:v>
                </c:pt>
                <c:pt idx="3">
                  <c:v>64.39</c:v>
                </c:pt>
                <c:pt idx="4">
                  <c:v>37.72</c:v>
                </c:pt>
                <c:pt idx="5">
                  <c:v>27.565999999999999</c:v>
                </c:pt>
                <c:pt idx="6">
                  <c:v>22.632000000000001</c:v>
                </c:pt>
                <c:pt idx="7">
                  <c:v>19.076000000000001</c:v>
                </c:pt>
                <c:pt idx="8">
                  <c:v>16.838000000000001</c:v>
                </c:pt>
                <c:pt idx="9">
                  <c:v>15.859</c:v>
                </c:pt>
                <c:pt idx="10">
                  <c:v>14.692</c:v>
                </c:pt>
                <c:pt idx="11">
                  <c:v>13.638999999999999</c:v>
                </c:pt>
                <c:pt idx="12">
                  <c:v>12.88</c:v>
                </c:pt>
                <c:pt idx="13">
                  <c:v>11.94</c:v>
                </c:pt>
                <c:pt idx="14">
                  <c:v>11.073</c:v>
                </c:pt>
                <c:pt idx="15">
                  <c:v>10.346</c:v>
                </c:pt>
                <c:pt idx="16">
                  <c:v>10.067</c:v>
                </c:pt>
                <c:pt idx="17">
                  <c:v>9.8277999999999999</c:v>
                </c:pt>
                <c:pt idx="18">
                  <c:v>9.6092999999999993</c:v>
                </c:pt>
                <c:pt idx="19">
                  <c:v>9.4213000000000005</c:v>
                </c:pt>
                <c:pt idx="20">
                  <c:v>9.2632999999999992</c:v>
                </c:pt>
                <c:pt idx="21">
                  <c:v>9.0266000000000002</c:v>
                </c:pt>
                <c:pt idx="22">
                  <c:v>8.8383000000000003</c:v>
                </c:pt>
                <c:pt idx="23">
                  <c:v>8.6021999999999998</c:v>
                </c:pt>
                <c:pt idx="24">
                  <c:v>8.31</c:v>
                </c:pt>
                <c:pt idx="25">
                  <c:v>8.0958000000000006</c:v>
                </c:pt>
                <c:pt idx="26">
                  <c:v>7.8795000000000002</c:v>
                </c:pt>
              </c:numCache>
            </c:numRef>
          </c:yVal>
          <c:smooth val="1"/>
          <c:extLst>
            <c:ext xmlns:c16="http://schemas.microsoft.com/office/drawing/2014/chart" uri="{C3380CC4-5D6E-409C-BE32-E72D297353CC}">
              <c16:uniqueId val="{00000003-AB30-4A84-9158-03E573D95FF0}"/>
            </c:ext>
          </c:extLst>
        </c:ser>
        <c:ser>
          <c:idx val="5"/>
          <c:order val="5"/>
          <c:tx>
            <c:v>50</c:v>
          </c:tx>
          <c:spPr>
            <a:ln w="19050" cap="rnd">
              <a:solidFill>
                <a:schemeClr val="accent6"/>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Sheet3!$P$14:$P$40</c:f>
              <c:numCache>
                <c:formatCode>0.0</c:formatCode>
                <c:ptCount val="27"/>
                <c:pt idx="0">
                  <c:v>291.05</c:v>
                </c:pt>
                <c:pt idx="1">
                  <c:v>184.83</c:v>
                </c:pt>
                <c:pt idx="2">
                  <c:v>96.682000000000002</c:v>
                </c:pt>
                <c:pt idx="3">
                  <c:v>74.852999999999994</c:v>
                </c:pt>
                <c:pt idx="4">
                  <c:v>43.283999999999999</c:v>
                </c:pt>
                <c:pt idx="5">
                  <c:v>31.241</c:v>
                </c:pt>
                <c:pt idx="6">
                  <c:v>25.524000000000001</c:v>
                </c:pt>
                <c:pt idx="7">
                  <c:v>21.408000000000001</c:v>
                </c:pt>
                <c:pt idx="8">
                  <c:v>18.809999999999999</c:v>
                </c:pt>
                <c:pt idx="9">
                  <c:v>17.777999999999999</c:v>
                </c:pt>
                <c:pt idx="10">
                  <c:v>16.434999999999999</c:v>
                </c:pt>
                <c:pt idx="11">
                  <c:v>15.250999999999999</c:v>
                </c:pt>
                <c:pt idx="12">
                  <c:v>14.388999999999999</c:v>
                </c:pt>
                <c:pt idx="13">
                  <c:v>13.282999999999999</c:v>
                </c:pt>
                <c:pt idx="14">
                  <c:v>12.278</c:v>
                </c:pt>
                <c:pt idx="15">
                  <c:v>11.433999999999999</c:v>
                </c:pt>
                <c:pt idx="16">
                  <c:v>11.13</c:v>
                </c:pt>
                <c:pt idx="17">
                  <c:v>10.869</c:v>
                </c:pt>
                <c:pt idx="18">
                  <c:v>10.641</c:v>
                </c:pt>
                <c:pt idx="19">
                  <c:v>10.443</c:v>
                </c:pt>
                <c:pt idx="20">
                  <c:v>9.2632999999999992</c:v>
                </c:pt>
                <c:pt idx="21">
                  <c:v>10.025</c:v>
                </c:pt>
                <c:pt idx="22">
                  <c:v>9.8183000000000007</c:v>
                </c:pt>
                <c:pt idx="23">
                  <c:v>9.5526999999999997</c:v>
                </c:pt>
                <c:pt idx="24">
                  <c:v>9.2211999999999996</c:v>
                </c:pt>
                <c:pt idx="25">
                  <c:v>8.9770000000000003</c:v>
                </c:pt>
                <c:pt idx="26">
                  <c:v>8.7309999999999999</c:v>
                </c:pt>
              </c:numCache>
            </c:numRef>
          </c:yVal>
          <c:smooth val="1"/>
          <c:extLst>
            <c:ext xmlns:c16="http://schemas.microsoft.com/office/drawing/2014/chart" uri="{C3380CC4-5D6E-409C-BE32-E72D297353CC}">
              <c16:uniqueId val="{00000004-AB30-4A84-9158-03E573D95FF0}"/>
            </c:ext>
          </c:extLst>
        </c:ser>
        <c:ser>
          <c:idx val="6"/>
          <c:order val="6"/>
          <c:tx>
            <c:v>100</c:v>
          </c:tx>
          <c:spPr>
            <a:ln w="19050" cap="rnd">
              <a:solidFill>
                <a:schemeClr val="accent1">
                  <a:lumMod val="60000"/>
                </a:schemeClr>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Sheet3!$Q$14:$Q$40</c:f>
              <c:numCache>
                <c:formatCode>0.0</c:formatCode>
                <c:ptCount val="27"/>
                <c:pt idx="0">
                  <c:v>332.39</c:v>
                </c:pt>
                <c:pt idx="1">
                  <c:v>211.66</c:v>
                </c:pt>
                <c:pt idx="2">
                  <c:v>110.14</c:v>
                </c:pt>
                <c:pt idx="3">
                  <c:v>85.239000000000004</c:v>
                </c:pt>
                <c:pt idx="4">
                  <c:v>48.807000000000002</c:v>
                </c:pt>
                <c:pt idx="5">
                  <c:v>34.887999999999998</c:v>
                </c:pt>
                <c:pt idx="6">
                  <c:v>28.393999999999998</c:v>
                </c:pt>
                <c:pt idx="7">
                  <c:v>23.722000000000001</c:v>
                </c:pt>
                <c:pt idx="8">
                  <c:v>20.766999999999999</c:v>
                </c:pt>
                <c:pt idx="9">
                  <c:v>19.684000000000001</c:v>
                </c:pt>
                <c:pt idx="10">
                  <c:v>18.166</c:v>
                </c:pt>
                <c:pt idx="11">
                  <c:v>16.852</c:v>
                </c:pt>
                <c:pt idx="12">
                  <c:v>15.887</c:v>
                </c:pt>
                <c:pt idx="13">
                  <c:v>14.615</c:v>
                </c:pt>
                <c:pt idx="14">
                  <c:v>13.474</c:v>
                </c:pt>
                <c:pt idx="15">
                  <c:v>12.515000000000001</c:v>
                </c:pt>
                <c:pt idx="16">
                  <c:v>12.186</c:v>
                </c:pt>
                <c:pt idx="17">
                  <c:v>11.901999999999999</c:v>
                </c:pt>
                <c:pt idx="18">
                  <c:v>11.664</c:v>
                </c:pt>
                <c:pt idx="19">
                  <c:v>11.458</c:v>
                </c:pt>
                <c:pt idx="20">
                  <c:v>11.292999999999999</c:v>
                </c:pt>
                <c:pt idx="21">
                  <c:v>11.016</c:v>
                </c:pt>
                <c:pt idx="22">
                  <c:v>10.791</c:v>
                </c:pt>
                <c:pt idx="23">
                  <c:v>10.496</c:v>
                </c:pt>
                <c:pt idx="24">
                  <c:v>10.125999999999999</c:v>
                </c:pt>
                <c:pt idx="25">
                  <c:v>9.8516999999999992</c:v>
                </c:pt>
                <c:pt idx="26">
                  <c:v>9.5762999999999998</c:v>
                </c:pt>
              </c:numCache>
            </c:numRef>
          </c:yVal>
          <c:smooth val="1"/>
          <c:extLst>
            <c:ext xmlns:c16="http://schemas.microsoft.com/office/drawing/2014/chart" uri="{C3380CC4-5D6E-409C-BE32-E72D297353CC}">
              <c16:uniqueId val="{00000005-AB30-4A84-9158-03E573D95FF0}"/>
            </c:ext>
          </c:extLst>
        </c:ser>
        <c:ser>
          <c:idx val="7"/>
          <c:order val="7"/>
          <c:tx>
            <c:v>200</c:v>
          </c:tx>
          <c:spPr>
            <a:ln w="19050" cap="rnd">
              <a:solidFill>
                <a:schemeClr val="accent2">
                  <a:lumMod val="60000"/>
                </a:schemeClr>
              </a:solidFill>
              <a:round/>
            </a:ln>
            <a:effectLst/>
          </c:spPr>
          <c:marker>
            <c:symbol val="none"/>
          </c:marker>
          <c:xVal>
            <c:numRef>
              <c:f>Sheet3!$K$14:$K$40</c:f>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f>Sheet3!$R$14:$R$40</c:f>
              <c:numCache>
                <c:formatCode>0.0</c:formatCode>
                <c:ptCount val="27"/>
                <c:pt idx="0">
                  <c:v>373.57</c:v>
                </c:pt>
                <c:pt idx="1">
                  <c:v>238.39</c:v>
                </c:pt>
                <c:pt idx="2">
                  <c:v>123.54</c:v>
                </c:pt>
                <c:pt idx="3">
                  <c:v>95.585999999999999</c:v>
                </c:pt>
                <c:pt idx="4">
                  <c:v>54.31</c:v>
                </c:pt>
                <c:pt idx="5">
                  <c:v>38.521999999999998</c:v>
                </c:pt>
                <c:pt idx="6">
                  <c:v>31.254000000000001</c:v>
                </c:pt>
                <c:pt idx="7">
                  <c:v>26.027999999999999</c:v>
                </c:pt>
                <c:pt idx="8">
                  <c:v>22.716999999999999</c:v>
                </c:pt>
                <c:pt idx="9">
                  <c:v>21.582000000000001</c:v>
                </c:pt>
                <c:pt idx="10">
                  <c:v>19.89</c:v>
                </c:pt>
                <c:pt idx="11">
                  <c:v>18.446000000000002</c:v>
                </c:pt>
                <c:pt idx="12">
                  <c:v>17.379000000000001</c:v>
                </c:pt>
                <c:pt idx="13">
                  <c:v>15.943</c:v>
                </c:pt>
                <c:pt idx="14">
                  <c:v>14.666</c:v>
                </c:pt>
                <c:pt idx="15">
                  <c:v>13.590999999999999</c:v>
                </c:pt>
                <c:pt idx="16">
                  <c:v>13.237</c:v>
                </c:pt>
                <c:pt idx="17">
                  <c:v>12.932</c:v>
                </c:pt>
                <c:pt idx="18">
                  <c:v>12.683999999999999</c:v>
                </c:pt>
                <c:pt idx="19">
                  <c:v>12.468999999999999</c:v>
                </c:pt>
                <c:pt idx="20">
                  <c:v>12.3</c:v>
                </c:pt>
                <c:pt idx="21">
                  <c:v>12.003</c:v>
                </c:pt>
                <c:pt idx="22">
                  <c:v>11.76</c:v>
                </c:pt>
                <c:pt idx="23">
                  <c:v>11.436</c:v>
                </c:pt>
                <c:pt idx="24">
                  <c:v>11.026999999999999</c:v>
                </c:pt>
                <c:pt idx="25">
                  <c:v>10.723000000000001</c:v>
                </c:pt>
                <c:pt idx="26">
                  <c:v>10.419</c:v>
                </c:pt>
              </c:numCache>
            </c:numRef>
          </c:yVal>
          <c:smooth val="1"/>
          <c:extLst>
            <c:ext xmlns:c16="http://schemas.microsoft.com/office/drawing/2014/chart" uri="{C3380CC4-5D6E-409C-BE32-E72D297353CC}">
              <c16:uniqueId val="{00000006-AB30-4A84-9158-03E573D95FF0}"/>
            </c:ext>
          </c:extLst>
        </c:ser>
        <c:dLbls>
          <c:showLegendKey val="0"/>
          <c:showVal val="0"/>
          <c:showCatName val="0"/>
          <c:showSerName val="0"/>
          <c:showPercent val="0"/>
          <c:showBubbleSize val="0"/>
        </c:dLbls>
        <c:axId val="1569422816"/>
        <c:axId val="1569424064"/>
        <c:extLst>
          <c:ext xmlns:c15="http://schemas.microsoft.com/office/drawing/2012/chart" uri="{02D57815-91ED-43cb-92C2-25804820EDAC}">
            <c15:filteredScatterSeries>
              <c15:ser>
                <c:idx val="0"/>
                <c:order val="0"/>
                <c:spPr>
                  <a:ln w="19050" cap="rnd">
                    <a:solidFill>
                      <a:schemeClr val="accent1"/>
                    </a:solidFill>
                    <a:round/>
                  </a:ln>
                  <a:effectLst/>
                </c:spPr>
                <c:marker>
                  <c:symbol val="none"/>
                </c:marker>
                <c:xVal>
                  <c:numRef>
                    <c:extLst>
                      <c:ext uri="{02D57815-91ED-43cb-92C2-25804820EDAC}">
                        <c15:formulaRef>
                          <c15:sqref>Sheet3!$K$14:$K$40</c15:sqref>
                        </c15:formulaRef>
                      </c:ext>
                    </c:extLst>
                    <c:numCache>
                      <c:formatCode>General</c:formatCode>
                      <c:ptCount val="27"/>
                      <c:pt idx="0">
                        <c:v>15</c:v>
                      </c:pt>
                      <c:pt idx="1">
                        <c:v>30</c:v>
                      </c:pt>
                      <c:pt idx="2">
                        <c:v>45</c:v>
                      </c:pt>
                      <c:pt idx="3">
                        <c:v>60</c:v>
                      </c:pt>
                      <c:pt idx="4">
                        <c:v>120</c:v>
                      </c:pt>
                      <c:pt idx="5">
                        <c:v>180</c:v>
                      </c:pt>
                      <c:pt idx="6">
                        <c:v>240</c:v>
                      </c:pt>
                      <c:pt idx="7">
                        <c:v>300</c:v>
                      </c:pt>
                      <c:pt idx="8">
                        <c:v>360</c:v>
                      </c:pt>
                      <c:pt idx="9">
                        <c:v>420</c:v>
                      </c:pt>
                      <c:pt idx="10">
                        <c:v>480</c:v>
                      </c:pt>
                      <c:pt idx="11">
                        <c:v>540</c:v>
                      </c:pt>
                      <c:pt idx="12">
                        <c:v>600</c:v>
                      </c:pt>
                      <c:pt idx="13">
                        <c:v>660</c:v>
                      </c:pt>
                      <c:pt idx="14">
                        <c:v>720</c:v>
                      </c:pt>
                      <c:pt idx="15">
                        <c:v>780</c:v>
                      </c:pt>
                      <c:pt idx="16">
                        <c:v>840</c:v>
                      </c:pt>
                      <c:pt idx="17">
                        <c:v>900</c:v>
                      </c:pt>
                      <c:pt idx="18">
                        <c:v>960</c:v>
                      </c:pt>
                      <c:pt idx="19">
                        <c:v>1020</c:v>
                      </c:pt>
                      <c:pt idx="20">
                        <c:v>1080</c:v>
                      </c:pt>
                      <c:pt idx="21">
                        <c:v>1140</c:v>
                      </c:pt>
                      <c:pt idx="22">
                        <c:v>1200</c:v>
                      </c:pt>
                      <c:pt idx="23">
                        <c:v>1260</c:v>
                      </c:pt>
                      <c:pt idx="24">
                        <c:v>1320</c:v>
                      </c:pt>
                      <c:pt idx="25">
                        <c:v>1380</c:v>
                      </c:pt>
                      <c:pt idx="26">
                        <c:v>1440</c:v>
                      </c:pt>
                    </c:numCache>
                  </c:numRef>
                </c:xVal>
                <c:yVal>
                  <c:numRef>
                    <c:extLst>
                      <c:ext uri="{02D57815-91ED-43cb-92C2-25804820EDAC}">
                        <c15:formulaRef>
                          <c15:sqref>Sheet3!$L$14:$L$40</c15:sqref>
                        </c15:formulaRef>
                      </c:ext>
                    </c:extLst>
                    <c:numCache>
                      <c:formatCode>0.0</c:formatCode>
                      <c:ptCount val="27"/>
                      <c:pt idx="0">
                        <c:v>81.724999999999994</c:v>
                      </c:pt>
                      <c:pt idx="1">
                        <c:v>48.97</c:v>
                      </c:pt>
                      <c:pt idx="2">
                        <c:v>28.562000000000001</c:v>
                      </c:pt>
                      <c:pt idx="3">
                        <c:v>22.265999999999998</c:v>
                      </c:pt>
                      <c:pt idx="4">
                        <c:v>15.317</c:v>
                      </c:pt>
                      <c:pt idx="5">
                        <c:v>12.771000000000001</c:v>
                      </c:pt>
                      <c:pt idx="6">
                        <c:v>10.991</c:v>
                      </c:pt>
                      <c:pt idx="7">
                        <c:v>9.6882000000000001</c:v>
                      </c:pt>
                      <c:pt idx="8">
                        <c:v>8.9010999999999996</c:v>
                      </c:pt>
                      <c:pt idx="9">
                        <c:v>8.1310000000000002</c:v>
                      </c:pt>
                      <c:pt idx="10">
                        <c:v>7.6738</c:v>
                      </c:pt>
                      <c:pt idx="11">
                        <c:v>7.1470000000000002</c:v>
                      </c:pt>
                      <c:pt idx="12">
                        <c:v>6.8040000000000003</c:v>
                      </c:pt>
                      <c:pt idx="13">
                        <c:v>6.5338000000000003</c:v>
                      </c:pt>
                      <c:pt idx="14">
                        <c:v>6.2210000000000001</c:v>
                      </c:pt>
                      <c:pt idx="15">
                        <c:v>5.9640000000000004</c:v>
                      </c:pt>
                      <c:pt idx="16">
                        <c:v>5.7854999999999999</c:v>
                      </c:pt>
                      <c:pt idx="17">
                        <c:v>5.6360999999999999</c:v>
                      </c:pt>
                      <c:pt idx="18">
                        <c:v>5.4570999999999996</c:v>
                      </c:pt>
                      <c:pt idx="19">
                        <c:v>5.3057999999999996</c:v>
                      </c:pt>
                      <c:pt idx="20">
                        <c:v>5.1628999999999996</c:v>
                      </c:pt>
                      <c:pt idx="21">
                        <c:v>5.0068999999999999</c:v>
                      </c:pt>
                      <c:pt idx="22">
                        <c:v>4.8924000000000003</c:v>
                      </c:pt>
                      <c:pt idx="23">
                        <c:v>4.7752999999999997</c:v>
                      </c:pt>
                      <c:pt idx="24">
                        <c:v>4.641</c:v>
                      </c:pt>
                      <c:pt idx="25">
                        <c:v>4.548</c:v>
                      </c:pt>
                      <c:pt idx="26">
                        <c:v>4.4508999999999999</c:v>
                      </c:pt>
                    </c:numCache>
                  </c:numRef>
                </c:yVal>
                <c:smooth val="1"/>
                <c:extLst>
                  <c:ext xmlns:c16="http://schemas.microsoft.com/office/drawing/2014/chart" uri="{C3380CC4-5D6E-409C-BE32-E72D297353CC}">
                    <c16:uniqueId val="{00000007-AB30-4A84-9158-03E573D95FF0}"/>
                  </c:ext>
                </c:extLst>
              </c15:ser>
            </c15:filteredScatterSeries>
          </c:ext>
        </c:extLst>
      </c:scatterChart>
      <c:valAx>
        <c:axId val="156942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Nazanin" panose="00000400000000000000" pitchFamily="2" charset="-78"/>
                  </a:rPr>
                  <a:t>مدت بارش</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424064"/>
        <c:crosses val="autoZero"/>
        <c:crossBetween val="midCat"/>
      </c:valAx>
      <c:valAx>
        <c:axId val="1569424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000">
                    <a:cs typeface="B Nazanin" panose="00000400000000000000" pitchFamily="2" charset="-78"/>
                  </a:rPr>
                  <a:t>شدت بارش</a:t>
                </a:r>
                <a:endParaRPr lang="en-US" sz="1000">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94228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fa-IR" sz="1000" b="0">
                <a:cs typeface="B Nazanin" panose="00000400000000000000" pitchFamily="2" charset="-78"/>
              </a:rPr>
              <a:t>ایستگاه فارسان</a:t>
            </a:r>
            <a:endParaRPr lang="en-US" sz="1000" b="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v>2</c:v>
          </c:tx>
          <c:spPr>
            <a:ln w="9525" cap="rnd">
              <a:solidFill>
                <a:schemeClr val="accent2"/>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Sheet3!$B$6:$B$17</c:f>
              <c:numCache>
                <c:formatCode>0.0</c:formatCode>
                <c:ptCount val="12"/>
                <c:pt idx="0">
                  <c:v>23.332999999999998</c:v>
                </c:pt>
                <c:pt idx="1">
                  <c:v>14.000999999999999</c:v>
                </c:pt>
                <c:pt idx="2">
                  <c:v>9.3717000000000006</c:v>
                </c:pt>
                <c:pt idx="3">
                  <c:v>7.3631000000000002</c:v>
                </c:pt>
                <c:pt idx="4">
                  <c:v>5.9535</c:v>
                </c:pt>
                <c:pt idx="5">
                  <c:v>5.4123000000000001</c:v>
                </c:pt>
                <c:pt idx="6">
                  <c:v>5.0475000000000003</c:v>
                </c:pt>
                <c:pt idx="7">
                  <c:v>4.6989000000000001</c:v>
                </c:pt>
                <c:pt idx="8">
                  <c:v>4.4105999999999996</c:v>
                </c:pt>
                <c:pt idx="9">
                  <c:v>4.8064999999999998</c:v>
                </c:pt>
                <c:pt idx="10">
                  <c:v>4.6909999999999998</c:v>
                </c:pt>
              </c:numCache>
            </c:numRef>
          </c:yVal>
          <c:smooth val="1"/>
          <c:extLst>
            <c:ext xmlns:c16="http://schemas.microsoft.com/office/drawing/2014/chart" uri="{C3380CC4-5D6E-409C-BE32-E72D297353CC}">
              <c16:uniqueId val="{00000000-B28A-4157-9CFD-5B081B1EE4F1}"/>
            </c:ext>
          </c:extLst>
        </c:ser>
        <c:ser>
          <c:idx val="2"/>
          <c:order val="2"/>
          <c:tx>
            <c:v>5</c:v>
          </c:tx>
          <c:spPr>
            <a:ln w="9525" cap="rnd">
              <a:solidFill>
                <a:schemeClr val="accent3"/>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Sheet3!$C$6:$C$16</c:f>
              <c:numCache>
                <c:formatCode>0.0</c:formatCode>
                <c:ptCount val="11"/>
                <c:pt idx="0">
                  <c:v>42.878</c:v>
                </c:pt>
                <c:pt idx="1">
                  <c:v>21.707999999999998</c:v>
                </c:pt>
                <c:pt idx="2">
                  <c:v>14.428000000000001</c:v>
                </c:pt>
                <c:pt idx="3">
                  <c:v>11.955</c:v>
                </c:pt>
                <c:pt idx="4">
                  <c:v>9.7002000000000006</c:v>
                </c:pt>
                <c:pt idx="5">
                  <c:v>9.0219000000000005</c:v>
                </c:pt>
                <c:pt idx="6">
                  <c:v>8.3241999999999994</c:v>
                </c:pt>
                <c:pt idx="7">
                  <c:v>7.9146000000000001</c:v>
                </c:pt>
                <c:pt idx="8">
                  <c:v>7.5274999999999999</c:v>
                </c:pt>
                <c:pt idx="9">
                  <c:v>7.8590999999999998</c:v>
                </c:pt>
                <c:pt idx="10">
                  <c:v>7.6334</c:v>
                </c:pt>
              </c:numCache>
            </c:numRef>
          </c:yVal>
          <c:smooth val="1"/>
          <c:extLst>
            <c:ext xmlns:c16="http://schemas.microsoft.com/office/drawing/2014/chart" uri="{C3380CC4-5D6E-409C-BE32-E72D297353CC}">
              <c16:uniqueId val="{00000001-B28A-4157-9CFD-5B081B1EE4F1}"/>
            </c:ext>
          </c:extLst>
        </c:ser>
        <c:ser>
          <c:idx val="3"/>
          <c:order val="3"/>
          <c:tx>
            <c:v>10</c:v>
          </c:tx>
          <c:spPr>
            <a:ln w="9525" cap="rnd">
              <a:solidFill>
                <a:schemeClr val="accent4"/>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Sheet3!$D$6:$D$16</c:f>
              <c:numCache>
                <c:formatCode>0.0</c:formatCode>
                <c:ptCount val="11"/>
                <c:pt idx="0">
                  <c:v>55.817</c:v>
                </c:pt>
                <c:pt idx="1">
                  <c:v>26.81</c:v>
                </c:pt>
                <c:pt idx="2">
                  <c:v>17.776</c:v>
                </c:pt>
                <c:pt idx="3">
                  <c:v>14.994999999999999</c:v>
                </c:pt>
                <c:pt idx="4">
                  <c:v>12.180999999999999</c:v>
                </c:pt>
                <c:pt idx="5">
                  <c:v>11.412000000000001</c:v>
                </c:pt>
                <c:pt idx="6">
                  <c:v>10.494</c:v>
                </c:pt>
                <c:pt idx="7">
                  <c:v>10.044</c:v>
                </c:pt>
                <c:pt idx="8">
                  <c:v>9.5912000000000006</c:v>
                </c:pt>
                <c:pt idx="9">
                  <c:v>9.8801000000000005</c:v>
                </c:pt>
                <c:pt idx="10">
                  <c:v>9.5815000000000001</c:v>
                </c:pt>
              </c:numCache>
            </c:numRef>
          </c:yVal>
          <c:smooth val="1"/>
          <c:extLst>
            <c:ext xmlns:c16="http://schemas.microsoft.com/office/drawing/2014/chart" uri="{C3380CC4-5D6E-409C-BE32-E72D297353CC}">
              <c16:uniqueId val="{00000002-B28A-4157-9CFD-5B081B1EE4F1}"/>
            </c:ext>
          </c:extLst>
        </c:ser>
        <c:ser>
          <c:idx val="4"/>
          <c:order val="4"/>
          <c:tx>
            <c:v>25</c:v>
          </c:tx>
          <c:spPr>
            <a:ln w="9525" cap="rnd">
              <a:solidFill>
                <a:schemeClr val="accent5"/>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Sheet3!$E$6:$E$16</c:f>
              <c:numCache>
                <c:formatCode>0.0</c:formatCode>
                <c:ptCount val="11"/>
                <c:pt idx="0">
                  <c:v>72.167000000000002</c:v>
                </c:pt>
                <c:pt idx="1">
                  <c:v>33.256999999999998</c:v>
                </c:pt>
                <c:pt idx="2">
                  <c:v>22.006</c:v>
                </c:pt>
                <c:pt idx="3">
                  <c:v>18.835999999999999</c:v>
                </c:pt>
                <c:pt idx="4">
                  <c:v>15.315</c:v>
                </c:pt>
                <c:pt idx="5">
                  <c:v>14.430999999999999</c:v>
                </c:pt>
                <c:pt idx="6">
                  <c:v>13.234999999999999</c:v>
                </c:pt>
                <c:pt idx="7">
                  <c:v>12.734</c:v>
                </c:pt>
                <c:pt idx="8">
                  <c:v>12.199</c:v>
                </c:pt>
                <c:pt idx="9">
                  <c:v>12.433999999999999</c:v>
                </c:pt>
                <c:pt idx="10">
                  <c:v>12.042999999999999</c:v>
                </c:pt>
              </c:numCache>
            </c:numRef>
          </c:yVal>
          <c:smooth val="1"/>
          <c:extLst>
            <c:ext xmlns:c16="http://schemas.microsoft.com/office/drawing/2014/chart" uri="{C3380CC4-5D6E-409C-BE32-E72D297353CC}">
              <c16:uniqueId val="{00000003-B28A-4157-9CFD-5B081B1EE4F1}"/>
            </c:ext>
          </c:extLst>
        </c:ser>
        <c:ser>
          <c:idx val="5"/>
          <c:order val="5"/>
          <c:tx>
            <c:v>50</c:v>
          </c:tx>
          <c:spPr>
            <a:ln w="9525" cap="rnd">
              <a:solidFill>
                <a:schemeClr val="accent6"/>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Sheet3!$F$6:$F$16</c:f>
              <c:numCache>
                <c:formatCode>0.0</c:formatCode>
                <c:ptCount val="11"/>
                <c:pt idx="0">
                  <c:v>84.296000000000006</c:v>
                </c:pt>
                <c:pt idx="1">
                  <c:v>38.04</c:v>
                </c:pt>
                <c:pt idx="2">
                  <c:v>25.143999999999998</c:v>
                </c:pt>
                <c:pt idx="3">
                  <c:v>21.686</c:v>
                </c:pt>
                <c:pt idx="4">
                  <c:v>17.64</c:v>
                </c:pt>
                <c:pt idx="5">
                  <c:v>16.672000000000001</c:v>
                </c:pt>
                <c:pt idx="6">
                  <c:v>15.268000000000001</c:v>
                </c:pt>
                <c:pt idx="7">
                  <c:v>14.728999999999999</c:v>
                </c:pt>
                <c:pt idx="8">
                  <c:v>14.132999999999999</c:v>
                </c:pt>
                <c:pt idx="9">
                  <c:v>14.327999999999999</c:v>
                </c:pt>
                <c:pt idx="10">
                  <c:v>13.869</c:v>
                </c:pt>
              </c:numCache>
            </c:numRef>
          </c:yVal>
          <c:smooth val="1"/>
          <c:extLst>
            <c:ext xmlns:c16="http://schemas.microsoft.com/office/drawing/2014/chart" uri="{C3380CC4-5D6E-409C-BE32-E72D297353CC}">
              <c16:uniqueId val="{00000004-B28A-4157-9CFD-5B081B1EE4F1}"/>
            </c:ext>
          </c:extLst>
        </c:ser>
        <c:ser>
          <c:idx val="6"/>
          <c:order val="6"/>
          <c:tx>
            <c:v>100</c:v>
          </c:tx>
          <c:spPr>
            <a:ln w="9525" cap="rnd">
              <a:solidFill>
                <a:schemeClr val="accent1">
                  <a:lumMod val="60000"/>
                </a:schemeClr>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Sheet3!$G$6:$G$16</c:f>
              <c:numCache>
                <c:formatCode>0.0</c:formatCode>
                <c:ptCount val="11"/>
                <c:pt idx="0">
                  <c:v>96.335999999999999</c:v>
                </c:pt>
                <c:pt idx="1">
                  <c:v>42.787999999999997</c:v>
                </c:pt>
                <c:pt idx="2">
                  <c:v>28.259</c:v>
                </c:pt>
                <c:pt idx="3">
                  <c:v>24.515000000000001</c:v>
                </c:pt>
                <c:pt idx="4">
                  <c:v>19.949000000000002</c:v>
                </c:pt>
                <c:pt idx="5">
                  <c:v>18.895</c:v>
                </c:pt>
                <c:pt idx="6">
                  <c:v>17.286999999999999</c:v>
                </c:pt>
                <c:pt idx="7">
                  <c:v>16.71</c:v>
                </c:pt>
                <c:pt idx="8">
                  <c:v>16.053000000000001</c:v>
                </c:pt>
                <c:pt idx="9">
                  <c:v>16.209</c:v>
                </c:pt>
                <c:pt idx="10">
                  <c:v>15.680999999999999</c:v>
                </c:pt>
              </c:numCache>
            </c:numRef>
          </c:yVal>
          <c:smooth val="1"/>
          <c:extLst>
            <c:ext xmlns:c16="http://schemas.microsoft.com/office/drawing/2014/chart" uri="{C3380CC4-5D6E-409C-BE32-E72D297353CC}">
              <c16:uniqueId val="{00000005-B28A-4157-9CFD-5B081B1EE4F1}"/>
            </c:ext>
          </c:extLst>
        </c:ser>
        <c:ser>
          <c:idx val="7"/>
          <c:order val="7"/>
          <c:tx>
            <c:v>200</c:v>
          </c:tx>
          <c:spPr>
            <a:ln w="9525" cap="rnd">
              <a:solidFill>
                <a:schemeClr val="accent2">
                  <a:lumMod val="60000"/>
                </a:schemeClr>
              </a:solidFill>
              <a:round/>
            </a:ln>
            <a:effectLst>
              <a:outerShdw blurRad="57150" dist="19050" dir="5400000" algn="ctr" rotWithShape="0">
                <a:srgbClr val="000000">
                  <a:alpha val="63000"/>
                </a:srgbClr>
              </a:outerShdw>
            </a:effectLst>
          </c:spPr>
          <c:marker>
            <c:symbol val="none"/>
          </c:marker>
          <c:xVal>
            <c:numRef>
              <c:f>Sheet3!$A$6:$A$16</c:f>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f>Sheet3!$H$6:$H$16</c:f>
              <c:numCache>
                <c:formatCode>0.0</c:formatCode>
                <c:ptCount val="11"/>
                <c:pt idx="0">
                  <c:v>108.33</c:v>
                </c:pt>
                <c:pt idx="1">
                  <c:v>47.518000000000001</c:v>
                </c:pt>
                <c:pt idx="2">
                  <c:v>31.363</c:v>
                </c:pt>
                <c:pt idx="3">
                  <c:v>24.515000000000001</c:v>
                </c:pt>
                <c:pt idx="4">
                  <c:v>22.248000000000001</c:v>
                </c:pt>
                <c:pt idx="5">
                  <c:v>21.111000000000001</c:v>
                </c:pt>
                <c:pt idx="6">
                  <c:v>19.297999999999998</c:v>
                </c:pt>
                <c:pt idx="7">
                  <c:v>18.684000000000001</c:v>
                </c:pt>
                <c:pt idx="8">
                  <c:v>17.966000000000001</c:v>
                </c:pt>
                <c:pt idx="9">
                  <c:v>18.082000000000001</c:v>
                </c:pt>
                <c:pt idx="10">
                  <c:v>17.486999999999998</c:v>
                </c:pt>
              </c:numCache>
            </c:numRef>
          </c:yVal>
          <c:smooth val="1"/>
          <c:extLst>
            <c:ext xmlns:c16="http://schemas.microsoft.com/office/drawing/2014/chart" uri="{C3380CC4-5D6E-409C-BE32-E72D297353CC}">
              <c16:uniqueId val="{00000006-B28A-4157-9CFD-5B081B1EE4F1}"/>
            </c:ext>
          </c:extLst>
        </c:ser>
        <c:dLbls>
          <c:showLegendKey val="0"/>
          <c:showVal val="0"/>
          <c:showCatName val="0"/>
          <c:showSerName val="0"/>
          <c:showPercent val="0"/>
          <c:showBubbleSize val="0"/>
        </c:dLbls>
        <c:axId val="423029135"/>
        <c:axId val="423021647"/>
        <c:extLst>
          <c:ext xmlns:c15="http://schemas.microsoft.com/office/drawing/2012/chart" uri="{02D57815-91ED-43cb-92C2-25804820EDAC}">
            <c15:filteredScatterSeries>
              <c15:ser>
                <c:idx val="0"/>
                <c:order val="0"/>
                <c:spPr>
                  <a:ln w="9525" cap="rnd">
                    <a:solidFill>
                      <a:schemeClr val="accent1"/>
                    </a:solidFill>
                    <a:round/>
                  </a:ln>
                  <a:effectLst>
                    <a:outerShdw blurRad="57150" dist="19050" dir="5400000" algn="ctr" rotWithShape="0">
                      <a:srgbClr val="000000">
                        <a:alpha val="63000"/>
                      </a:srgbClr>
                    </a:outerShdw>
                  </a:effectLst>
                </c:spPr>
                <c:marker>
                  <c:symbol val="none"/>
                </c:marker>
                <c:xVal>
                  <c:numRef>
                    <c:extLst>
                      <c:ext uri="{02D57815-91ED-43cb-92C2-25804820EDAC}">
                        <c15:formulaRef>
                          <c15:sqref>Sheet3!$A$6:$A$16</c15:sqref>
                        </c15:formulaRef>
                      </c:ext>
                    </c:extLst>
                    <c:numCache>
                      <c:formatCode>General</c:formatCode>
                      <c:ptCount val="11"/>
                      <c:pt idx="0">
                        <c:v>15</c:v>
                      </c:pt>
                      <c:pt idx="1">
                        <c:v>30</c:v>
                      </c:pt>
                      <c:pt idx="2">
                        <c:v>45</c:v>
                      </c:pt>
                      <c:pt idx="3">
                        <c:v>60</c:v>
                      </c:pt>
                      <c:pt idx="4">
                        <c:v>120</c:v>
                      </c:pt>
                      <c:pt idx="5">
                        <c:v>180</c:v>
                      </c:pt>
                      <c:pt idx="6">
                        <c:v>240</c:v>
                      </c:pt>
                      <c:pt idx="7">
                        <c:v>300</c:v>
                      </c:pt>
                      <c:pt idx="8">
                        <c:v>360</c:v>
                      </c:pt>
                      <c:pt idx="9">
                        <c:v>420</c:v>
                      </c:pt>
                      <c:pt idx="10">
                        <c:v>480</c:v>
                      </c:pt>
                    </c:numCache>
                  </c:numRef>
                </c:xVal>
                <c:yVal>
                  <c:numRef>
                    <c:extLst>
                      <c:ext uri="{02D57815-91ED-43cb-92C2-25804820EDAC}">
                        <c15:formulaRef>
                          <c15:sqref>Sheet3!$B$6:$B$16</c15:sqref>
                        </c15:formulaRef>
                      </c:ext>
                    </c:extLst>
                    <c:numCache>
                      <c:formatCode>0.0</c:formatCode>
                      <c:ptCount val="11"/>
                      <c:pt idx="0">
                        <c:v>23.332999999999998</c:v>
                      </c:pt>
                      <c:pt idx="1">
                        <c:v>14.000999999999999</c:v>
                      </c:pt>
                      <c:pt idx="2">
                        <c:v>9.3717000000000006</c:v>
                      </c:pt>
                      <c:pt idx="3">
                        <c:v>7.3631000000000002</c:v>
                      </c:pt>
                      <c:pt idx="4">
                        <c:v>5.9535</c:v>
                      </c:pt>
                      <c:pt idx="5">
                        <c:v>5.4123000000000001</c:v>
                      </c:pt>
                      <c:pt idx="6">
                        <c:v>5.0475000000000003</c:v>
                      </c:pt>
                      <c:pt idx="7">
                        <c:v>4.6989000000000001</c:v>
                      </c:pt>
                      <c:pt idx="8">
                        <c:v>4.4105999999999996</c:v>
                      </c:pt>
                      <c:pt idx="9">
                        <c:v>4.8064999999999998</c:v>
                      </c:pt>
                      <c:pt idx="10">
                        <c:v>4.6909999999999998</c:v>
                      </c:pt>
                    </c:numCache>
                  </c:numRef>
                </c:yVal>
                <c:smooth val="1"/>
                <c:extLst>
                  <c:ext xmlns:c16="http://schemas.microsoft.com/office/drawing/2014/chart" uri="{C3380CC4-5D6E-409C-BE32-E72D297353CC}">
                    <c16:uniqueId val="{00000007-B28A-4157-9CFD-5B081B1EE4F1}"/>
                  </c:ext>
                </c:extLst>
              </c15:ser>
            </c15:filteredScatterSeries>
          </c:ext>
        </c:extLst>
      </c:scatterChart>
      <c:valAx>
        <c:axId val="4230291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a-IR" sz="1000">
                    <a:cs typeface="B Nazanin" panose="00000400000000000000" pitchFamily="2" charset="-78"/>
                  </a:rPr>
                  <a:t>مدت بارش</a:t>
                </a:r>
                <a:endParaRPr lang="en-US" sz="10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021647"/>
        <c:crosses val="autoZero"/>
        <c:crossBetween val="midCat"/>
      </c:valAx>
      <c:valAx>
        <c:axId val="423021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fa-IR" sz="1000">
                    <a:cs typeface="B Nazanin" panose="00000400000000000000" pitchFamily="2" charset="-78"/>
                  </a:rPr>
                  <a:t>شدت</a:t>
                </a:r>
                <a:r>
                  <a:rPr lang="fa-IR" sz="1000" baseline="0">
                    <a:cs typeface="B Nazanin" panose="00000400000000000000" pitchFamily="2" charset="-78"/>
                  </a:rPr>
                  <a:t> بارش</a:t>
                </a:r>
                <a:endParaRPr lang="en-US" sz="1000">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302913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00">
                <a:cs typeface="B Nazanin" panose="00000400000000000000" pitchFamily="2" charset="-78"/>
              </a:rPr>
              <a:t>ایستگاه شهرکرد</a:t>
            </a:r>
            <a:endParaRPr lang="en-US" sz="10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v>2</c:v>
          </c:tx>
          <c:spPr>
            <a:ln w="19050" cap="rnd">
              <a:solidFill>
                <a:schemeClr val="accent2"/>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Sheet4!$B$2:$B$11</c:f>
              <c:numCache>
                <c:formatCode>0.0</c:formatCode>
                <c:ptCount val="10"/>
                <c:pt idx="0">
                  <c:v>13.821</c:v>
                </c:pt>
                <c:pt idx="1">
                  <c:v>7.4039999999999999</c:v>
                </c:pt>
                <c:pt idx="2">
                  <c:v>5.0121000000000002</c:v>
                </c:pt>
                <c:pt idx="3">
                  <c:v>3.7284999999999999</c:v>
                </c:pt>
                <c:pt idx="4">
                  <c:v>2.9847999999999999</c:v>
                </c:pt>
                <c:pt idx="5">
                  <c:v>2.665</c:v>
                </c:pt>
                <c:pt idx="6">
                  <c:v>2.6273</c:v>
                </c:pt>
                <c:pt idx="7">
                  <c:v>2.5306999999999999</c:v>
                </c:pt>
                <c:pt idx="8">
                  <c:v>2.3262</c:v>
                </c:pt>
                <c:pt idx="9">
                  <c:v>2.1694</c:v>
                </c:pt>
              </c:numCache>
            </c:numRef>
          </c:yVal>
          <c:smooth val="1"/>
          <c:extLst>
            <c:ext xmlns:c16="http://schemas.microsoft.com/office/drawing/2014/chart" uri="{C3380CC4-5D6E-409C-BE32-E72D297353CC}">
              <c16:uniqueId val="{00000000-9CDE-4C6F-A48F-2B4EA5122FF5}"/>
            </c:ext>
          </c:extLst>
        </c:ser>
        <c:ser>
          <c:idx val="2"/>
          <c:order val="2"/>
          <c:tx>
            <c:v>5</c:v>
          </c:tx>
          <c:spPr>
            <a:ln w="19050" cap="rnd">
              <a:solidFill>
                <a:schemeClr val="accent3"/>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Sheet4!$C$2:$C$11</c:f>
              <c:numCache>
                <c:formatCode>0.0</c:formatCode>
                <c:ptCount val="10"/>
                <c:pt idx="0">
                  <c:v>19.446999999999999</c:v>
                </c:pt>
                <c:pt idx="1">
                  <c:v>11.327</c:v>
                </c:pt>
                <c:pt idx="2">
                  <c:v>7.2244000000000002</c:v>
                </c:pt>
                <c:pt idx="3">
                  <c:v>5.1891999999999996</c:v>
                </c:pt>
                <c:pt idx="4">
                  <c:v>4.5458999999999996</c:v>
                </c:pt>
                <c:pt idx="5">
                  <c:v>4.1981999999999999</c:v>
                </c:pt>
                <c:pt idx="6">
                  <c:v>4.0297000000000001</c:v>
                </c:pt>
                <c:pt idx="7">
                  <c:v>3.8719000000000001</c:v>
                </c:pt>
                <c:pt idx="8">
                  <c:v>3.6269999999999998</c:v>
                </c:pt>
                <c:pt idx="9">
                  <c:v>3.3561999999999999</c:v>
                </c:pt>
              </c:numCache>
            </c:numRef>
          </c:yVal>
          <c:smooth val="1"/>
          <c:extLst>
            <c:ext xmlns:c16="http://schemas.microsoft.com/office/drawing/2014/chart" uri="{C3380CC4-5D6E-409C-BE32-E72D297353CC}">
              <c16:uniqueId val="{00000001-9CDE-4C6F-A48F-2B4EA5122FF5}"/>
            </c:ext>
          </c:extLst>
        </c:ser>
        <c:ser>
          <c:idx val="3"/>
          <c:order val="3"/>
          <c:tx>
            <c:v>10</c:v>
          </c:tx>
          <c:spPr>
            <a:ln w="19050" cap="rnd">
              <a:solidFill>
                <a:schemeClr val="accent4"/>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Sheet4!$D$2:$D$11</c:f>
              <c:numCache>
                <c:formatCode>0.0</c:formatCode>
                <c:ptCount val="10"/>
                <c:pt idx="0">
                  <c:v>23.172999999999998</c:v>
                </c:pt>
                <c:pt idx="1">
                  <c:v>13.925000000000001</c:v>
                </c:pt>
                <c:pt idx="2">
                  <c:v>8.6891999999999996</c:v>
                </c:pt>
                <c:pt idx="3">
                  <c:v>6.1562999999999999</c:v>
                </c:pt>
                <c:pt idx="4">
                  <c:v>5.5796000000000001</c:v>
                </c:pt>
                <c:pt idx="5">
                  <c:v>5.2134</c:v>
                </c:pt>
                <c:pt idx="6">
                  <c:v>4.9581</c:v>
                </c:pt>
                <c:pt idx="7">
                  <c:v>4.76</c:v>
                </c:pt>
                <c:pt idx="8">
                  <c:v>4.4882999999999997</c:v>
                </c:pt>
                <c:pt idx="9">
                  <c:v>4.1420000000000003</c:v>
                </c:pt>
              </c:numCache>
            </c:numRef>
          </c:yVal>
          <c:smooth val="1"/>
          <c:extLst>
            <c:ext xmlns:c16="http://schemas.microsoft.com/office/drawing/2014/chart" uri="{C3380CC4-5D6E-409C-BE32-E72D297353CC}">
              <c16:uniqueId val="{00000002-9CDE-4C6F-A48F-2B4EA5122FF5}"/>
            </c:ext>
          </c:extLst>
        </c:ser>
        <c:ser>
          <c:idx val="4"/>
          <c:order val="4"/>
          <c:tx>
            <c:v>25</c:v>
          </c:tx>
          <c:spPr>
            <a:ln w="19050" cap="rnd">
              <a:solidFill>
                <a:schemeClr val="accent5"/>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Sheet4!$E$2:$E$11</c:f>
              <c:numCache>
                <c:formatCode>0.0</c:formatCode>
                <c:ptCount val="10"/>
                <c:pt idx="0">
                  <c:v>27.88</c:v>
                </c:pt>
                <c:pt idx="1">
                  <c:v>17.206</c:v>
                </c:pt>
                <c:pt idx="2">
                  <c:v>10.54</c:v>
                </c:pt>
                <c:pt idx="3">
                  <c:v>7.3781999999999996</c:v>
                </c:pt>
                <c:pt idx="4">
                  <c:v>6.8856000000000002</c:v>
                </c:pt>
                <c:pt idx="5">
                  <c:v>6.4960000000000004</c:v>
                </c:pt>
                <c:pt idx="6">
                  <c:v>6.1313000000000004</c:v>
                </c:pt>
                <c:pt idx="7">
                  <c:v>5.8821000000000003</c:v>
                </c:pt>
                <c:pt idx="8">
                  <c:v>5.5765000000000002</c:v>
                </c:pt>
                <c:pt idx="9">
                  <c:v>5.1348000000000003</c:v>
                </c:pt>
              </c:numCache>
            </c:numRef>
          </c:yVal>
          <c:smooth val="1"/>
          <c:extLst>
            <c:ext xmlns:c16="http://schemas.microsoft.com/office/drawing/2014/chart" uri="{C3380CC4-5D6E-409C-BE32-E72D297353CC}">
              <c16:uniqueId val="{00000003-9CDE-4C6F-A48F-2B4EA5122FF5}"/>
            </c:ext>
          </c:extLst>
        </c:ser>
        <c:ser>
          <c:idx val="5"/>
          <c:order val="5"/>
          <c:tx>
            <c:v>50</c:v>
          </c:tx>
          <c:spPr>
            <a:ln w="19050" cap="rnd">
              <a:solidFill>
                <a:schemeClr val="accent6"/>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Sheet4!$F$2:$F$11</c:f>
              <c:numCache>
                <c:formatCode>0.0</c:formatCode>
                <c:ptCount val="10"/>
                <c:pt idx="0">
                  <c:v>31.372</c:v>
                </c:pt>
                <c:pt idx="1">
                  <c:v>19.640999999999998</c:v>
                </c:pt>
                <c:pt idx="2">
                  <c:v>11.913</c:v>
                </c:pt>
                <c:pt idx="3">
                  <c:v>8.2847000000000008</c:v>
                </c:pt>
                <c:pt idx="4">
                  <c:v>7.8544</c:v>
                </c:pt>
                <c:pt idx="5">
                  <c:v>7.4474999999999998</c:v>
                </c:pt>
                <c:pt idx="6">
                  <c:v>7.0015999999999998</c:v>
                </c:pt>
                <c:pt idx="7">
                  <c:v>6.7145000000000001</c:v>
                </c:pt>
                <c:pt idx="8">
                  <c:v>5.5765000000000002</c:v>
                </c:pt>
                <c:pt idx="9">
                  <c:v>5.8712999999999997</c:v>
                </c:pt>
              </c:numCache>
            </c:numRef>
          </c:yVal>
          <c:smooth val="1"/>
          <c:extLst>
            <c:ext xmlns:c16="http://schemas.microsoft.com/office/drawing/2014/chart" uri="{C3380CC4-5D6E-409C-BE32-E72D297353CC}">
              <c16:uniqueId val="{00000004-9CDE-4C6F-A48F-2B4EA5122FF5}"/>
            </c:ext>
          </c:extLst>
        </c:ser>
        <c:ser>
          <c:idx val="6"/>
          <c:order val="6"/>
          <c:tx>
            <c:v>100</c:v>
          </c:tx>
          <c:spPr>
            <a:ln w="19050" cap="rnd">
              <a:solidFill>
                <a:schemeClr val="accent1">
                  <a:lumMod val="60000"/>
                </a:schemeClr>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Sheet4!$G$2:$G$11</c:f>
              <c:numCache>
                <c:formatCode>0.0</c:formatCode>
                <c:ptCount val="10"/>
                <c:pt idx="0">
                  <c:v>34.838000000000001</c:v>
                </c:pt>
                <c:pt idx="1">
                  <c:v>22.058</c:v>
                </c:pt>
                <c:pt idx="2">
                  <c:v>13.276</c:v>
                </c:pt>
                <c:pt idx="3">
                  <c:v>9.1844999999999999</c:v>
                </c:pt>
                <c:pt idx="4">
                  <c:v>8.8161000000000005</c:v>
                </c:pt>
                <c:pt idx="5">
                  <c:v>8.3919999999999995</c:v>
                </c:pt>
                <c:pt idx="6">
                  <c:v>7.8654000000000002</c:v>
                </c:pt>
                <c:pt idx="7">
                  <c:v>7.5407000000000002</c:v>
                </c:pt>
                <c:pt idx="8">
                  <c:v>7.1852</c:v>
                </c:pt>
                <c:pt idx="9">
                  <c:v>6.6024000000000003</c:v>
                </c:pt>
              </c:numCache>
            </c:numRef>
          </c:yVal>
          <c:smooth val="1"/>
          <c:extLst>
            <c:ext xmlns:c16="http://schemas.microsoft.com/office/drawing/2014/chart" uri="{C3380CC4-5D6E-409C-BE32-E72D297353CC}">
              <c16:uniqueId val="{00000005-9CDE-4C6F-A48F-2B4EA5122FF5}"/>
            </c:ext>
          </c:extLst>
        </c:ser>
        <c:ser>
          <c:idx val="7"/>
          <c:order val="7"/>
          <c:tx>
            <c:v>200</c:v>
          </c:tx>
          <c:spPr>
            <a:ln w="19050" cap="rnd">
              <a:solidFill>
                <a:schemeClr val="accent2">
                  <a:lumMod val="60000"/>
                </a:schemeClr>
              </a:solidFill>
              <a:round/>
            </a:ln>
            <a:effectLst/>
          </c:spPr>
          <c:marker>
            <c:symbol val="none"/>
          </c:marker>
          <c:xVal>
            <c:numRef>
              <c:f>Sheet4!$A$2:$A$11</c:f>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f>Sheet4!$H$2:$H$11</c:f>
              <c:numCache>
                <c:formatCode>0.0</c:formatCode>
                <c:ptCount val="10"/>
                <c:pt idx="0">
                  <c:v>38.290999999999997</c:v>
                </c:pt>
                <c:pt idx="1">
                  <c:v>24.466000000000001</c:v>
                </c:pt>
                <c:pt idx="2">
                  <c:v>14.634</c:v>
                </c:pt>
                <c:pt idx="3">
                  <c:v>10.081</c:v>
                </c:pt>
                <c:pt idx="4">
                  <c:v>9.7743000000000002</c:v>
                </c:pt>
                <c:pt idx="5">
                  <c:v>9.3331</c:v>
                </c:pt>
                <c:pt idx="6">
                  <c:v>8.7262000000000004</c:v>
                </c:pt>
                <c:pt idx="7">
                  <c:v>8.3640000000000008</c:v>
                </c:pt>
                <c:pt idx="8">
                  <c:v>7.9836</c:v>
                </c:pt>
                <c:pt idx="9">
                  <c:v>7.3308999999999997</c:v>
                </c:pt>
              </c:numCache>
            </c:numRef>
          </c:yVal>
          <c:smooth val="1"/>
          <c:extLst>
            <c:ext xmlns:c16="http://schemas.microsoft.com/office/drawing/2014/chart" uri="{C3380CC4-5D6E-409C-BE32-E72D297353CC}">
              <c16:uniqueId val="{00000006-9CDE-4C6F-A48F-2B4EA5122FF5}"/>
            </c:ext>
          </c:extLst>
        </c:ser>
        <c:dLbls>
          <c:showLegendKey val="0"/>
          <c:showVal val="0"/>
          <c:showCatName val="0"/>
          <c:showSerName val="0"/>
          <c:showPercent val="0"/>
          <c:showBubbleSize val="0"/>
        </c:dLbls>
        <c:axId val="1125925552"/>
        <c:axId val="1125928048"/>
        <c:extLst>
          <c:ext xmlns:c15="http://schemas.microsoft.com/office/drawing/2012/chart" uri="{02D57815-91ED-43cb-92C2-25804820EDAC}">
            <c15:filteredScatterSeries>
              <c15:ser>
                <c:idx val="0"/>
                <c:order val="0"/>
                <c:spPr>
                  <a:ln w="19050" cap="rnd">
                    <a:solidFill>
                      <a:schemeClr val="accent1"/>
                    </a:solidFill>
                    <a:round/>
                  </a:ln>
                  <a:effectLst/>
                </c:spPr>
                <c:marker>
                  <c:symbol val="none"/>
                </c:marker>
                <c:xVal>
                  <c:numRef>
                    <c:extLst>
                      <c:ext uri="{02D57815-91ED-43cb-92C2-25804820EDAC}">
                        <c15:formulaRef>
                          <c15:sqref>Sheet4!$A$2:$A$11</c15:sqref>
                        </c15:formulaRef>
                      </c:ext>
                    </c:extLst>
                    <c:numCache>
                      <c:formatCode>General</c:formatCode>
                      <c:ptCount val="10"/>
                      <c:pt idx="0">
                        <c:v>15</c:v>
                      </c:pt>
                      <c:pt idx="1">
                        <c:v>30</c:v>
                      </c:pt>
                      <c:pt idx="2">
                        <c:v>45</c:v>
                      </c:pt>
                      <c:pt idx="3">
                        <c:v>60</c:v>
                      </c:pt>
                      <c:pt idx="4">
                        <c:v>120</c:v>
                      </c:pt>
                      <c:pt idx="5">
                        <c:v>180</c:v>
                      </c:pt>
                      <c:pt idx="6">
                        <c:v>240</c:v>
                      </c:pt>
                      <c:pt idx="7">
                        <c:v>300</c:v>
                      </c:pt>
                      <c:pt idx="8">
                        <c:v>360</c:v>
                      </c:pt>
                      <c:pt idx="9">
                        <c:v>420</c:v>
                      </c:pt>
                    </c:numCache>
                  </c:numRef>
                </c:xVal>
                <c:yVal>
                  <c:numRef>
                    <c:extLst>
                      <c:ext uri="{02D57815-91ED-43cb-92C2-25804820EDAC}">
                        <c15:formulaRef>
                          <c15:sqref>Sheet4!$B$2:$B$11</c15:sqref>
                        </c15:formulaRef>
                      </c:ext>
                    </c:extLst>
                    <c:numCache>
                      <c:formatCode>0.0</c:formatCode>
                      <c:ptCount val="10"/>
                      <c:pt idx="0">
                        <c:v>13.821</c:v>
                      </c:pt>
                      <c:pt idx="1">
                        <c:v>7.4039999999999999</c:v>
                      </c:pt>
                      <c:pt idx="2">
                        <c:v>5.0121000000000002</c:v>
                      </c:pt>
                      <c:pt idx="3">
                        <c:v>3.7284999999999999</c:v>
                      </c:pt>
                      <c:pt idx="4">
                        <c:v>2.9847999999999999</c:v>
                      </c:pt>
                      <c:pt idx="5">
                        <c:v>2.665</c:v>
                      </c:pt>
                      <c:pt idx="6">
                        <c:v>2.6273</c:v>
                      </c:pt>
                      <c:pt idx="7">
                        <c:v>2.5306999999999999</c:v>
                      </c:pt>
                      <c:pt idx="8">
                        <c:v>2.3262</c:v>
                      </c:pt>
                      <c:pt idx="9">
                        <c:v>2.1694</c:v>
                      </c:pt>
                    </c:numCache>
                  </c:numRef>
                </c:yVal>
                <c:smooth val="1"/>
                <c:extLst>
                  <c:ext xmlns:c16="http://schemas.microsoft.com/office/drawing/2014/chart" uri="{C3380CC4-5D6E-409C-BE32-E72D297353CC}">
                    <c16:uniqueId val="{00000007-9CDE-4C6F-A48F-2B4EA5122FF5}"/>
                  </c:ext>
                </c:extLst>
              </c15:ser>
            </c15:filteredScatterSeries>
          </c:ext>
        </c:extLst>
      </c:scatterChart>
      <c:valAx>
        <c:axId val="11259255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Nazanin" panose="00000400000000000000" pitchFamily="2" charset="-78"/>
                  </a:rPr>
                  <a:t>مدت</a:t>
                </a:r>
                <a:r>
                  <a:rPr lang="fa-IR" baseline="0">
                    <a:cs typeface="B Nazanin" panose="00000400000000000000" pitchFamily="2" charset="-78"/>
                  </a:rPr>
                  <a:t> بارش</a:t>
                </a:r>
                <a:endParaRPr lang="fa-IR">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928048"/>
        <c:crosses val="autoZero"/>
        <c:crossBetween val="midCat"/>
      </c:valAx>
      <c:valAx>
        <c:axId val="112592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Nazanin" panose="00000400000000000000" pitchFamily="2" charset="-78"/>
                  </a:rPr>
                  <a:t>شدت بارش</a:t>
                </a:r>
                <a:endParaRPr lang="en-US">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59255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00">
                <a:cs typeface="B Nazanin" panose="00000400000000000000" pitchFamily="2" charset="-78"/>
              </a:rPr>
              <a:t>ایستگاه بروجن</a:t>
            </a:r>
            <a:endParaRPr lang="en-US" sz="1000">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v>2</c:v>
          </c:tx>
          <c:spPr>
            <a:ln w="19050" cap="rnd">
              <a:solidFill>
                <a:schemeClr val="accent2"/>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Sheet6!$B$2:$B$9</c:f>
              <c:numCache>
                <c:formatCode>0.0</c:formatCode>
                <c:ptCount val="8"/>
                <c:pt idx="0">
                  <c:v>19.815999999999999</c:v>
                </c:pt>
                <c:pt idx="1">
                  <c:v>9.6905999999999999</c:v>
                </c:pt>
                <c:pt idx="2">
                  <c:v>6.2324999999999999</c:v>
                </c:pt>
                <c:pt idx="3">
                  <c:v>4.7866999999999997</c:v>
                </c:pt>
                <c:pt idx="4">
                  <c:v>4.5595999999999997</c:v>
                </c:pt>
                <c:pt idx="5">
                  <c:v>3.8104</c:v>
                </c:pt>
                <c:pt idx="6">
                  <c:v>3.48</c:v>
                </c:pt>
                <c:pt idx="7">
                  <c:v>3.1101000000000001</c:v>
                </c:pt>
              </c:numCache>
            </c:numRef>
          </c:yVal>
          <c:smooth val="1"/>
          <c:extLst>
            <c:ext xmlns:c16="http://schemas.microsoft.com/office/drawing/2014/chart" uri="{C3380CC4-5D6E-409C-BE32-E72D297353CC}">
              <c16:uniqueId val="{00000000-013E-47C3-8FEF-E2664DA141C7}"/>
            </c:ext>
          </c:extLst>
        </c:ser>
        <c:ser>
          <c:idx val="2"/>
          <c:order val="2"/>
          <c:tx>
            <c:v>5</c:v>
          </c:tx>
          <c:spPr>
            <a:ln w="19050" cap="rnd">
              <a:solidFill>
                <a:schemeClr val="accent3"/>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Sheet6!$C$2:$C$9</c:f>
              <c:numCache>
                <c:formatCode>0.0</c:formatCode>
                <c:ptCount val="8"/>
                <c:pt idx="0">
                  <c:v>29.053999999999998</c:v>
                </c:pt>
                <c:pt idx="1">
                  <c:v>13.686</c:v>
                </c:pt>
                <c:pt idx="2">
                  <c:v>9.2850000000000001</c:v>
                </c:pt>
                <c:pt idx="3">
                  <c:v>6.8308999999999997</c:v>
                </c:pt>
                <c:pt idx="4">
                  <c:v>6.1753999999999998</c:v>
                </c:pt>
                <c:pt idx="5">
                  <c:v>5.1529999999999996</c:v>
                </c:pt>
                <c:pt idx="6">
                  <c:v>5.0293000000000001</c:v>
                </c:pt>
                <c:pt idx="7">
                  <c:v>4.6479999999999997</c:v>
                </c:pt>
              </c:numCache>
            </c:numRef>
          </c:yVal>
          <c:smooth val="1"/>
          <c:extLst>
            <c:ext xmlns:c16="http://schemas.microsoft.com/office/drawing/2014/chart" uri="{C3380CC4-5D6E-409C-BE32-E72D297353CC}">
              <c16:uniqueId val="{00000001-013E-47C3-8FEF-E2664DA141C7}"/>
            </c:ext>
          </c:extLst>
        </c:ser>
        <c:ser>
          <c:idx val="3"/>
          <c:order val="3"/>
          <c:tx>
            <c:v>10</c:v>
          </c:tx>
          <c:spPr>
            <a:ln w="19050" cap="rnd">
              <a:solidFill>
                <a:schemeClr val="accent4"/>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Sheet6!$D$2:$D$9</c:f>
              <c:numCache>
                <c:formatCode>0.0</c:formatCode>
                <c:ptCount val="8"/>
                <c:pt idx="0">
                  <c:v>35.17</c:v>
                </c:pt>
                <c:pt idx="1">
                  <c:v>16.331</c:v>
                </c:pt>
                <c:pt idx="2">
                  <c:v>11.305999999999999</c:v>
                </c:pt>
                <c:pt idx="3">
                  <c:v>8.1843000000000004</c:v>
                </c:pt>
                <c:pt idx="4">
                  <c:v>7.2451999999999996</c:v>
                </c:pt>
                <c:pt idx="5">
                  <c:v>6.0419</c:v>
                </c:pt>
                <c:pt idx="6">
                  <c:v>6.0552000000000001</c:v>
                </c:pt>
                <c:pt idx="7">
                  <c:v>5.6661999999999999</c:v>
                </c:pt>
              </c:numCache>
            </c:numRef>
          </c:yVal>
          <c:smooth val="1"/>
          <c:extLst>
            <c:ext xmlns:c16="http://schemas.microsoft.com/office/drawing/2014/chart" uri="{C3380CC4-5D6E-409C-BE32-E72D297353CC}">
              <c16:uniqueId val="{00000002-013E-47C3-8FEF-E2664DA141C7}"/>
            </c:ext>
          </c:extLst>
        </c:ser>
        <c:ser>
          <c:idx val="4"/>
          <c:order val="4"/>
          <c:tx>
            <c:v>25</c:v>
          </c:tx>
          <c:spPr>
            <a:ln w="19050" cap="rnd">
              <a:solidFill>
                <a:schemeClr val="accent5"/>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Sheet6!$E$2:$E$9</c:f>
              <c:numCache>
                <c:formatCode>0.0</c:formatCode>
                <c:ptCount val="8"/>
                <c:pt idx="0">
                  <c:v>42.898000000000003</c:v>
                </c:pt>
                <c:pt idx="1">
                  <c:v>19.672999999999998</c:v>
                </c:pt>
                <c:pt idx="2">
                  <c:v>13.86</c:v>
                </c:pt>
                <c:pt idx="3">
                  <c:v>9.8943999999999992</c:v>
                </c:pt>
                <c:pt idx="4">
                  <c:v>8.5968999999999998</c:v>
                </c:pt>
                <c:pt idx="5">
                  <c:v>7.165</c:v>
                </c:pt>
                <c:pt idx="6">
                  <c:v>7.3513000000000002</c:v>
                </c:pt>
                <c:pt idx="7">
                  <c:v>6.9527000000000001</c:v>
                </c:pt>
              </c:numCache>
            </c:numRef>
          </c:yVal>
          <c:smooth val="1"/>
          <c:extLst>
            <c:ext xmlns:c16="http://schemas.microsoft.com/office/drawing/2014/chart" uri="{C3380CC4-5D6E-409C-BE32-E72D297353CC}">
              <c16:uniqueId val="{00000003-013E-47C3-8FEF-E2664DA141C7}"/>
            </c:ext>
          </c:extLst>
        </c:ser>
        <c:ser>
          <c:idx val="5"/>
          <c:order val="5"/>
          <c:tx>
            <c:v>50</c:v>
          </c:tx>
          <c:spPr>
            <a:ln w="19050" cap="rnd">
              <a:solidFill>
                <a:schemeClr val="accent6"/>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Sheet6!$F$2:$F$9</c:f>
              <c:numCache>
                <c:formatCode>0.0</c:formatCode>
                <c:ptCount val="8"/>
                <c:pt idx="0">
                  <c:v>48.631999999999998</c:v>
                </c:pt>
                <c:pt idx="1">
                  <c:v>22.152999999999999</c:v>
                </c:pt>
                <c:pt idx="2">
                  <c:v>15.754</c:v>
                </c:pt>
                <c:pt idx="3">
                  <c:v>11.163</c:v>
                </c:pt>
                <c:pt idx="4">
                  <c:v>9.5997000000000003</c:v>
                </c:pt>
                <c:pt idx="5">
                  <c:v>7.9981999999999998</c:v>
                </c:pt>
                <c:pt idx="6">
                  <c:v>8.3127999999999993</c:v>
                </c:pt>
                <c:pt idx="7">
                  <c:v>7.9070999999999998</c:v>
                </c:pt>
              </c:numCache>
            </c:numRef>
          </c:yVal>
          <c:smooth val="1"/>
          <c:extLst>
            <c:ext xmlns:c16="http://schemas.microsoft.com/office/drawing/2014/chart" uri="{C3380CC4-5D6E-409C-BE32-E72D297353CC}">
              <c16:uniqueId val="{00000004-013E-47C3-8FEF-E2664DA141C7}"/>
            </c:ext>
          </c:extLst>
        </c:ser>
        <c:ser>
          <c:idx val="6"/>
          <c:order val="6"/>
          <c:tx>
            <c:v>100</c:v>
          </c:tx>
          <c:spPr>
            <a:ln w="19050" cap="rnd">
              <a:solidFill>
                <a:schemeClr val="accent1">
                  <a:lumMod val="60000"/>
                </a:schemeClr>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Sheet6!$G$2:$G$9</c:f>
              <c:numCache>
                <c:formatCode>0.0</c:formatCode>
                <c:ptCount val="8"/>
                <c:pt idx="0">
                  <c:v>54.322000000000003</c:v>
                </c:pt>
                <c:pt idx="1">
                  <c:v>24.614000000000001</c:v>
                </c:pt>
                <c:pt idx="2">
                  <c:v>17.634</c:v>
                </c:pt>
                <c:pt idx="3">
                  <c:v>12.422000000000001</c:v>
                </c:pt>
                <c:pt idx="4">
                  <c:v>10.595000000000001</c:v>
                </c:pt>
                <c:pt idx="5">
                  <c:v>8.8252000000000006</c:v>
                </c:pt>
                <c:pt idx="6">
                  <c:v>9.2673000000000005</c:v>
                </c:pt>
                <c:pt idx="7">
                  <c:v>8.8544</c:v>
                </c:pt>
              </c:numCache>
            </c:numRef>
          </c:yVal>
          <c:smooth val="1"/>
          <c:extLst>
            <c:ext xmlns:c16="http://schemas.microsoft.com/office/drawing/2014/chart" uri="{C3380CC4-5D6E-409C-BE32-E72D297353CC}">
              <c16:uniqueId val="{00000005-013E-47C3-8FEF-E2664DA141C7}"/>
            </c:ext>
          </c:extLst>
        </c:ser>
        <c:ser>
          <c:idx val="7"/>
          <c:order val="7"/>
          <c:tx>
            <c:v>200</c:v>
          </c:tx>
          <c:spPr>
            <a:ln w="19050" cap="rnd">
              <a:solidFill>
                <a:schemeClr val="accent2">
                  <a:lumMod val="60000"/>
                </a:schemeClr>
              </a:solidFill>
              <a:round/>
            </a:ln>
            <a:effectLst/>
          </c:spPr>
          <c:marker>
            <c:symbol val="none"/>
          </c:marker>
          <c:xVal>
            <c:numRef>
              <c:f>Sheet6!$A$2:$A$9</c:f>
              <c:numCache>
                <c:formatCode>General</c:formatCode>
                <c:ptCount val="8"/>
                <c:pt idx="0">
                  <c:v>15</c:v>
                </c:pt>
                <c:pt idx="1">
                  <c:v>30</c:v>
                </c:pt>
                <c:pt idx="2">
                  <c:v>45</c:v>
                </c:pt>
                <c:pt idx="3">
                  <c:v>60</c:v>
                </c:pt>
                <c:pt idx="4">
                  <c:v>120</c:v>
                </c:pt>
                <c:pt idx="5">
                  <c:v>180</c:v>
                </c:pt>
                <c:pt idx="6">
                  <c:v>240</c:v>
                </c:pt>
                <c:pt idx="7">
                  <c:v>300</c:v>
                </c:pt>
              </c:numCache>
            </c:numRef>
          </c:xVal>
          <c:yVal>
            <c:numRef>
              <c:f>Sheet6!$H$2:$H$9</c:f>
              <c:numCache>
                <c:formatCode>0.0</c:formatCode>
                <c:ptCount val="8"/>
                <c:pt idx="0">
                  <c:v>59.991999999999997</c:v>
                </c:pt>
                <c:pt idx="1">
                  <c:v>27.065999999999999</c:v>
                </c:pt>
                <c:pt idx="2">
                  <c:v>19.507999999999999</c:v>
                </c:pt>
                <c:pt idx="3">
                  <c:v>13.677</c:v>
                </c:pt>
                <c:pt idx="4">
                  <c:v>11.587</c:v>
                </c:pt>
                <c:pt idx="5">
                  <c:v>9.6492000000000004</c:v>
                </c:pt>
                <c:pt idx="6">
                  <c:v>10.218</c:v>
                </c:pt>
                <c:pt idx="7">
                  <c:v>9.7982999999999993</c:v>
                </c:pt>
              </c:numCache>
            </c:numRef>
          </c:yVal>
          <c:smooth val="1"/>
          <c:extLst>
            <c:ext xmlns:c16="http://schemas.microsoft.com/office/drawing/2014/chart" uri="{C3380CC4-5D6E-409C-BE32-E72D297353CC}">
              <c16:uniqueId val="{00000006-013E-47C3-8FEF-E2664DA141C7}"/>
            </c:ext>
          </c:extLst>
        </c:ser>
        <c:dLbls>
          <c:showLegendKey val="0"/>
          <c:showVal val="0"/>
          <c:showCatName val="0"/>
          <c:showSerName val="0"/>
          <c:showPercent val="0"/>
          <c:showBubbleSize val="0"/>
        </c:dLbls>
        <c:axId val="1122267312"/>
        <c:axId val="1122266064"/>
        <c:extLst>
          <c:ext xmlns:c15="http://schemas.microsoft.com/office/drawing/2012/chart" uri="{02D57815-91ED-43cb-92C2-25804820EDAC}">
            <c15:filteredScatterSeries>
              <c15:ser>
                <c:idx val="0"/>
                <c:order val="0"/>
                <c:spPr>
                  <a:ln w="19050" cap="rnd">
                    <a:solidFill>
                      <a:schemeClr val="accent1"/>
                    </a:solidFill>
                    <a:round/>
                  </a:ln>
                  <a:effectLst/>
                </c:spPr>
                <c:marker>
                  <c:symbol val="none"/>
                </c:marker>
                <c:xVal>
                  <c:numRef>
                    <c:extLst>
                      <c:ext uri="{02D57815-91ED-43cb-92C2-25804820EDAC}">
                        <c15:formulaRef>
                          <c15:sqref>Sheet6!$A$2:$A$9</c15:sqref>
                        </c15:formulaRef>
                      </c:ext>
                    </c:extLst>
                    <c:numCache>
                      <c:formatCode>General</c:formatCode>
                      <c:ptCount val="8"/>
                      <c:pt idx="0">
                        <c:v>15</c:v>
                      </c:pt>
                      <c:pt idx="1">
                        <c:v>30</c:v>
                      </c:pt>
                      <c:pt idx="2">
                        <c:v>45</c:v>
                      </c:pt>
                      <c:pt idx="3">
                        <c:v>60</c:v>
                      </c:pt>
                      <c:pt idx="4">
                        <c:v>120</c:v>
                      </c:pt>
                      <c:pt idx="5">
                        <c:v>180</c:v>
                      </c:pt>
                      <c:pt idx="6">
                        <c:v>240</c:v>
                      </c:pt>
                      <c:pt idx="7">
                        <c:v>300</c:v>
                      </c:pt>
                    </c:numCache>
                  </c:numRef>
                </c:xVal>
                <c:yVal>
                  <c:numRef>
                    <c:extLst>
                      <c:ext uri="{02D57815-91ED-43cb-92C2-25804820EDAC}">
                        <c15:formulaRef>
                          <c15:sqref>Sheet6!$B$2:$B$9</c15:sqref>
                        </c15:formulaRef>
                      </c:ext>
                    </c:extLst>
                    <c:numCache>
                      <c:formatCode>0.0</c:formatCode>
                      <c:ptCount val="8"/>
                      <c:pt idx="0">
                        <c:v>19.815999999999999</c:v>
                      </c:pt>
                      <c:pt idx="1">
                        <c:v>9.6905999999999999</c:v>
                      </c:pt>
                      <c:pt idx="2">
                        <c:v>6.2324999999999999</c:v>
                      </c:pt>
                      <c:pt idx="3">
                        <c:v>4.7866999999999997</c:v>
                      </c:pt>
                      <c:pt idx="4">
                        <c:v>4.5595999999999997</c:v>
                      </c:pt>
                      <c:pt idx="5">
                        <c:v>3.8104</c:v>
                      </c:pt>
                      <c:pt idx="6">
                        <c:v>3.48</c:v>
                      </c:pt>
                      <c:pt idx="7">
                        <c:v>3.1101000000000001</c:v>
                      </c:pt>
                    </c:numCache>
                  </c:numRef>
                </c:yVal>
                <c:smooth val="1"/>
                <c:extLst>
                  <c:ext xmlns:c16="http://schemas.microsoft.com/office/drawing/2014/chart" uri="{C3380CC4-5D6E-409C-BE32-E72D297353CC}">
                    <c16:uniqueId val="{00000007-013E-47C3-8FEF-E2664DA141C7}"/>
                  </c:ext>
                </c:extLst>
              </c15:ser>
            </c15:filteredScatterSeries>
          </c:ext>
        </c:extLst>
      </c:scatterChart>
      <c:valAx>
        <c:axId val="1122267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Nazanin" panose="00000400000000000000" pitchFamily="2" charset="-78"/>
                  </a:rPr>
                  <a:t>مدت بارش</a:t>
                </a:r>
                <a:endParaRPr lang="en-US">
                  <a:cs typeface="B Nazanin"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2266064"/>
        <c:crosses val="autoZero"/>
        <c:crossBetween val="midCat"/>
      </c:valAx>
      <c:valAx>
        <c:axId val="1122266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cs typeface="B Nazanin" panose="00000400000000000000" pitchFamily="2" charset="-78"/>
                  </a:rPr>
                  <a:t>شدت</a:t>
                </a:r>
                <a:r>
                  <a:rPr lang="fa-IR" baseline="0">
                    <a:cs typeface="B Nazanin" panose="00000400000000000000" pitchFamily="2" charset="-78"/>
                  </a:rPr>
                  <a:t> بارش</a:t>
                </a:r>
                <a:endParaRPr lang="en-US">
                  <a:cs typeface="B Nazanin"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22673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fa-IR" sz="1000">
                <a:cs typeface="B Nazanin" panose="00000400000000000000" pitchFamily="2" charset="-78"/>
              </a:rPr>
              <a:t>ایستگاه کوهرنگ</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v>درصد بارش</c:v>
          </c:tx>
          <c:spPr>
            <a:ln w="22225" cap="rnd">
              <a:solidFill>
                <a:schemeClr val="accent2"/>
              </a:solidFill>
              <a:round/>
            </a:ln>
            <a:effectLst/>
          </c:spPr>
          <c:marker>
            <c:symbol val="none"/>
          </c:marker>
          <c:dLbls>
            <c:dLbl>
              <c:idx val="0"/>
              <c:tx>
                <c:rich>
                  <a:bodyPr/>
                  <a:lstStyle/>
                  <a:p>
                    <a:r>
                      <a:rPr lang="fa-IR"/>
                      <a:t> چارک اول </a:t>
                    </a:r>
                    <a:fld id="{123F7960-2462-4E32-AEBA-22EC570F4137}" type="YVALUE">
                      <a:rPr lang="en-US"/>
                      <a:pPr/>
                      <a:t>[Y VALUE]</a:t>
                    </a:fld>
                    <a:endParaRPr lang="fa-I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439-4C1A-90CF-03A530BE1D38}"/>
                </c:ext>
              </c:extLst>
            </c:dLbl>
            <c:dLbl>
              <c:idx val="1"/>
              <c:tx>
                <c:rich>
                  <a:bodyPr/>
                  <a:lstStyle/>
                  <a:p>
                    <a:r>
                      <a:rPr lang="fa-IR"/>
                      <a:t> چارک دوم </a:t>
                    </a:r>
                    <a:fld id="{1C16A152-1063-48AE-AA83-C30096F9FD5C}" type="YVALUE">
                      <a:rPr lang="en-US"/>
                      <a:pPr/>
                      <a:t>[Y VALUE]</a:t>
                    </a:fld>
                    <a:endParaRPr lang="fa-I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439-4C1A-90CF-03A530BE1D38}"/>
                </c:ext>
              </c:extLst>
            </c:dLbl>
            <c:dLbl>
              <c:idx val="2"/>
              <c:tx>
                <c:rich>
                  <a:bodyPr/>
                  <a:lstStyle/>
                  <a:p>
                    <a:r>
                      <a:rPr lang="fa-IR"/>
                      <a:t> چارک سوم </a:t>
                    </a:r>
                    <a:fld id="{6A946F9F-422F-47A4-AC4E-0F18A8EB25A4}" type="YVALUE">
                      <a:rPr lang="en-US"/>
                      <a:pPr/>
                      <a:t>[Y VALUE]</a:t>
                    </a:fld>
                    <a:endParaRPr lang="fa-I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439-4C1A-90CF-03A530BE1D38}"/>
                </c:ext>
              </c:extLst>
            </c:dLbl>
            <c:dLbl>
              <c:idx val="3"/>
              <c:tx>
                <c:rich>
                  <a:bodyPr/>
                  <a:lstStyle/>
                  <a:p>
                    <a:r>
                      <a:rPr lang="fa-IR"/>
                      <a:t> چارک چهارم </a:t>
                    </a:r>
                    <a:fld id="{C342AFA1-A421-43AE-95E8-60BE36FFDA3D}" type="YVALUE">
                      <a:rPr lang="en-US"/>
                      <a:pPr/>
                      <a:t>[Y VALUE]</a:t>
                    </a:fld>
                    <a:endParaRPr lang="fa-I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439-4C1A-90CF-03A530BE1D3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Sheet8!$A$12:$A$15</c:f>
              <c:numCache>
                <c:formatCode>General</c:formatCode>
                <c:ptCount val="4"/>
                <c:pt idx="0">
                  <c:v>25</c:v>
                </c:pt>
                <c:pt idx="1">
                  <c:v>50</c:v>
                </c:pt>
                <c:pt idx="2">
                  <c:v>75</c:v>
                </c:pt>
                <c:pt idx="3">
                  <c:v>100</c:v>
                </c:pt>
              </c:numCache>
            </c:numRef>
          </c:xVal>
          <c:yVal>
            <c:numRef>
              <c:f>Sheet8!$B$12:$B$15</c:f>
              <c:numCache>
                <c:formatCode>General</c:formatCode>
                <c:ptCount val="4"/>
                <c:pt idx="0">
                  <c:v>43.6</c:v>
                </c:pt>
                <c:pt idx="1">
                  <c:v>65.8</c:v>
                </c:pt>
                <c:pt idx="2">
                  <c:v>142.6</c:v>
                </c:pt>
                <c:pt idx="3">
                  <c:v>240.4</c:v>
                </c:pt>
              </c:numCache>
            </c:numRef>
          </c:yVal>
          <c:smooth val="1"/>
          <c:extLst>
            <c:ext xmlns:c16="http://schemas.microsoft.com/office/drawing/2014/chart" uri="{C3380CC4-5D6E-409C-BE32-E72D297353CC}">
              <c16:uniqueId val="{00000004-0439-4C1A-90CF-03A530BE1D38}"/>
            </c:ext>
          </c:extLst>
        </c:ser>
        <c:dLbls>
          <c:dLblPos val="t"/>
          <c:showLegendKey val="0"/>
          <c:showVal val="1"/>
          <c:showCatName val="0"/>
          <c:showSerName val="0"/>
          <c:showPercent val="0"/>
          <c:showBubbleSize val="0"/>
        </c:dLbls>
        <c:axId val="1241856000"/>
        <c:axId val="1241848096"/>
        <c:extLst>
          <c:ext xmlns:c15="http://schemas.microsoft.com/office/drawing/2012/chart" uri="{02D57815-91ED-43cb-92C2-25804820EDAC}">
            <c15:filteredScatterSeries>
              <c15:ser>
                <c:idx val="0"/>
                <c:order val="0"/>
                <c:tx>
                  <c:strRef>
                    <c:extLst>
                      <c:ext uri="{02D57815-91ED-43cb-92C2-25804820EDAC}">
                        <c15:formulaRef>
                          <c15:sqref>Sheet8!$B$11</c15:sqref>
                        </c15:formulaRef>
                      </c:ext>
                    </c:extLst>
                    <c:strCache>
                      <c:ptCount val="1"/>
                      <c:pt idx="0">
                        <c:v>چارک</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xVal>
                  <c:numRef>
                    <c:extLst>
                      <c:ext uri="{02D57815-91ED-43cb-92C2-25804820EDAC}">
                        <c15:formulaRef>
                          <c15:sqref>Sheet8!$A$12:$A$15</c15:sqref>
                        </c15:formulaRef>
                      </c:ext>
                    </c:extLst>
                    <c:numCache>
                      <c:formatCode>General</c:formatCode>
                      <c:ptCount val="4"/>
                      <c:pt idx="0">
                        <c:v>25</c:v>
                      </c:pt>
                      <c:pt idx="1">
                        <c:v>50</c:v>
                      </c:pt>
                      <c:pt idx="2">
                        <c:v>75</c:v>
                      </c:pt>
                      <c:pt idx="3">
                        <c:v>100</c:v>
                      </c:pt>
                    </c:numCache>
                  </c:numRef>
                </c:xVal>
                <c:yVal>
                  <c:numRef>
                    <c:extLst>
                      <c:ext uri="{02D57815-91ED-43cb-92C2-25804820EDAC}">
                        <c15:formulaRef>
                          <c15:sqref>Sheet8!$B$12:$B$15</c15:sqref>
                        </c15:formulaRef>
                      </c:ext>
                    </c:extLst>
                    <c:numCache>
                      <c:formatCode>General</c:formatCode>
                      <c:ptCount val="4"/>
                      <c:pt idx="0">
                        <c:v>43.6</c:v>
                      </c:pt>
                      <c:pt idx="1">
                        <c:v>65.8</c:v>
                      </c:pt>
                      <c:pt idx="2">
                        <c:v>142.6</c:v>
                      </c:pt>
                      <c:pt idx="3">
                        <c:v>240.4</c:v>
                      </c:pt>
                    </c:numCache>
                  </c:numRef>
                </c:yVal>
                <c:smooth val="1"/>
                <c:extLst>
                  <c:ext xmlns:c16="http://schemas.microsoft.com/office/drawing/2014/chart" uri="{C3380CC4-5D6E-409C-BE32-E72D297353CC}">
                    <c16:uniqueId val="{00000005-0439-4C1A-90CF-03A530BE1D38}"/>
                  </c:ext>
                </c:extLst>
              </c15:ser>
            </c15:filteredScatterSeries>
          </c:ext>
        </c:extLst>
      </c:scatterChart>
      <c:valAx>
        <c:axId val="1241856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a-IR"/>
                  <a:t>درصد تجمعی بارش</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48096"/>
        <c:crosses val="autoZero"/>
        <c:crossBetween val="midCat"/>
      </c:valAx>
      <c:valAx>
        <c:axId val="1241848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a-IR"/>
                  <a:t>مقدار بارش</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56000"/>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8FE9-B294-44C9-8F76-AADB0F05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28</Pages>
  <Words>7217</Words>
  <Characters>41140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48261</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
  <cp:lastModifiedBy>RayanPouya</cp:lastModifiedBy>
  <cp:revision>44</cp:revision>
  <cp:lastPrinted>2024-02-23T05:12:00Z</cp:lastPrinted>
  <dcterms:created xsi:type="dcterms:W3CDTF">2025-01-25T09:36:00Z</dcterms:created>
  <dcterms:modified xsi:type="dcterms:W3CDTF">2025-09-07T19:29:00Z</dcterms:modified>
  <cp:category>Paper</cp:category>
  <cp:contentStatus>Final</cp:contentStatus>
</cp:coreProperties>
</file>